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8A0DF68" wp14:editId="5EA76E7F">
            <wp:extent cx="67056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7C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7C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__________________________________________________________________</w:t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7C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РАСПОРЯЖЕНИЕ</w:t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C7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КРУТОГОРОВСКОГО СЕЛЬСКОГО ПОСЕЛЕНИЯ</w:t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B7C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</w:t>
      </w:r>
      <w:r w:rsidR="004805B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06</w:t>
      </w:r>
      <w:r w:rsidRPr="005B7C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» </w:t>
      </w:r>
      <w:r w:rsidR="007B46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августа</w:t>
      </w:r>
      <w:r w:rsidRPr="005B7C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2019   № </w:t>
      </w:r>
      <w:r w:rsidR="00FF47F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101</w:t>
      </w:r>
      <w:bookmarkStart w:id="0" w:name="_GoBack"/>
      <w:bookmarkEnd w:id="0"/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Крутогоровский </w:t>
      </w:r>
    </w:p>
    <w:p w:rsidR="005B7C7A" w:rsidRPr="005B7C7A" w:rsidRDefault="005B7C7A" w:rsidP="005B7C7A">
      <w:pPr>
        <w:spacing w:after="0" w:line="240" w:lineRule="auto"/>
        <w:ind w:right="-766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ind w:right="-766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>«О внесении изменений в план-график</w:t>
      </w: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 xml:space="preserve"> размещения заказов на поставку товаров, выполнение работ,</w:t>
      </w: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>оказание услуг для обеспечения муниципальных нужд</w:t>
      </w: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 xml:space="preserve">Крутогоровского сельского поселения Соболевского </w:t>
      </w: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>муниципального района Камчатского края на  2019 год»</w:t>
      </w:r>
    </w:p>
    <w:p w:rsidR="005B7C7A" w:rsidRPr="005B7C7A" w:rsidRDefault="005B7C7A" w:rsidP="005B7C7A">
      <w:pPr>
        <w:spacing w:after="0" w:line="240" w:lineRule="auto"/>
        <w:ind w:right="-766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7C7A">
        <w:rPr>
          <w:rFonts w:ascii="Times New Roman" w:eastAsia="Calibri" w:hAnsi="Times New Roman" w:cs="Times New Roman"/>
          <w:sz w:val="24"/>
          <w:szCs w:val="24"/>
        </w:rPr>
        <w:t xml:space="preserve">В целях информирования потенциальных участников закупок о предстоящих процедурах закупок, руководствуясь требованиями Федерального закона от </w:t>
      </w:r>
      <w:r w:rsidRPr="005B7C7A">
        <w:rPr>
          <w:rFonts w:ascii="Times New Roman" w:eastAsia="Calibri" w:hAnsi="Times New Roman" w:cs="Times New Roman"/>
          <w:bCs/>
          <w:sz w:val="24"/>
          <w:szCs w:val="24"/>
        </w:rPr>
        <w:t>5 апреля 2013 г. № 44-ФЗ</w:t>
      </w:r>
      <w:r w:rsidRPr="005B7C7A">
        <w:rPr>
          <w:rFonts w:ascii="Times New Roman" w:eastAsia="Calibri" w:hAnsi="Times New Roman" w:cs="Times New Roman"/>
          <w:sz w:val="24"/>
          <w:szCs w:val="24"/>
        </w:rPr>
        <w:t xml:space="preserve"> «О контрактной системе в сфере закупок товаров, работ, услуг для обеспечения государственных и муниципальных нужд»</w:t>
      </w: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5B7C7A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5B7C7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B7C7A" w:rsidRPr="005B7C7A" w:rsidRDefault="005B7C7A" w:rsidP="005B7C7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7C7A">
        <w:rPr>
          <w:rFonts w:ascii="Times New Roman" w:eastAsia="Calibri" w:hAnsi="Times New Roman" w:cs="Times New Roman"/>
          <w:sz w:val="24"/>
          <w:szCs w:val="24"/>
        </w:rPr>
        <w:t>1. Внести изменения в ежегодный План-график размещения заказов на поставки товаров, выполнение работ, оказание услуг для муниципальных нужд Крутогоровского сельского поселения Соболевского муниципального района на 2019 год согласно Приложению.</w:t>
      </w:r>
    </w:p>
    <w:p w:rsidR="005B7C7A" w:rsidRPr="005B7C7A" w:rsidRDefault="005B7C7A" w:rsidP="005B7C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7C7A">
        <w:rPr>
          <w:rFonts w:ascii="Times New Roman" w:eastAsia="Calibri" w:hAnsi="Times New Roman" w:cs="Times New Roman"/>
          <w:sz w:val="24"/>
          <w:szCs w:val="24"/>
        </w:rPr>
        <w:t>2. Контроль по исполнению настоящего распоряжения оставляю за собой.</w:t>
      </w:r>
    </w:p>
    <w:p w:rsidR="005B7C7A" w:rsidRPr="005B7C7A" w:rsidRDefault="005B7C7A" w:rsidP="005B7C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7C7A">
        <w:rPr>
          <w:rFonts w:ascii="Times New Roman" w:eastAsia="Calibri" w:hAnsi="Times New Roman" w:cs="Times New Roman"/>
          <w:sz w:val="24"/>
          <w:szCs w:val="24"/>
        </w:rPr>
        <w:t>Глава администрации</w:t>
      </w:r>
    </w:p>
    <w:p w:rsidR="005B7C7A" w:rsidRPr="00F72FA7" w:rsidRDefault="005B7C7A" w:rsidP="00F72F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  <w:sectPr w:rsidR="005B7C7A" w:rsidRPr="00F72FA7" w:rsidSect="005B7C7A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  <w:r w:rsidRPr="005B7C7A">
        <w:rPr>
          <w:rFonts w:ascii="Times New Roman" w:eastAsia="Calibri" w:hAnsi="Times New Roman" w:cs="Times New Roman"/>
          <w:sz w:val="24"/>
          <w:szCs w:val="24"/>
        </w:rPr>
        <w:t>Крутогоровского сельского по</w:t>
      </w:r>
      <w:r w:rsidR="00F72FA7">
        <w:rPr>
          <w:rFonts w:ascii="Times New Roman" w:eastAsia="Calibri" w:hAnsi="Times New Roman" w:cs="Times New Roman"/>
          <w:sz w:val="24"/>
          <w:szCs w:val="24"/>
        </w:rPr>
        <w:t>се</w:t>
      </w:r>
      <w:r w:rsidR="005105F0">
        <w:rPr>
          <w:rFonts w:ascii="Times New Roman" w:eastAsia="Calibri" w:hAnsi="Times New Roman" w:cs="Times New Roman"/>
          <w:sz w:val="24"/>
          <w:szCs w:val="24"/>
        </w:rPr>
        <w:t>ления</w:t>
      </w:r>
      <w:r w:rsidR="005105F0">
        <w:rPr>
          <w:rFonts w:ascii="Times New Roman" w:eastAsia="Calibri" w:hAnsi="Times New Roman" w:cs="Times New Roman"/>
          <w:sz w:val="24"/>
          <w:szCs w:val="24"/>
        </w:rPr>
        <w:tab/>
      </w:r>
      <w:r w:rsidR="005105F0">
        <w:rPr>
          <w:rFonts w:ascii="Times New Roman" w:eastAsia="Calibri" w:hAnsi="Times New Roman" w:cs="Times New Roman"/>
          <w:sz w:val="24"/>
          <w:szCs w:val="24"/>
        </w:rPr>
        <w:tab/>
      </w:r>
      <w:r w:rsidR="005105F0">
        <w:rPr>
          <w:rFonts w:ascii="Times New Roman" w:eastAsia="Calibri" w:hAnsi="Times New Roman" w:cs="Times New Roman"/>
          <w:sz w:val="24"/>
          <w:szCs w:val="24"/>
        </w:rPr>
        <w:tab/>
      </w:r>
      <w:r w:rsidR="005105F0">
        <w:rPr>
          <w:rFonts w:ascii="Times New Roman" w:eastAsia="Calibri" w:hAnsi="Times New Roman" w:cs="Times New Roman"/>
          <w:sz w:val="24"/>
          <w:szCs w:val="24"/>
        </w:rPr>
        <w:tab/>
        <w:t xml:space="preserve">      </w:t>
      </w:r>
      <w:proofErr w:type="spellStart"/>
      <w:r w:rsidR="005105F0">
        <w:rPr>
          <w:rFonts w:ascii="Times New Roman" w:eastAsia="Calibri" w:hAnsi="Times New Roman" w:cs="Times New Roman"/>
          <w:sz w:val="24"/>
          <w:szCs w:val="24"/>
        </w:rPr>
        <w:t>Г.Н.</w:t>
      </w:r>
      <w:r w:rsidR="00F72FA7">
        <w:rPr>
          <w:rFonts w:ascii="Times New Roman" w:eastAsia="Calibri" w:hAnsi="Times New Roman" w:cs="Times New Roman"/>
          <w:sz w:val="24"/>
          <w:szCs w:val="24"/>
        </w:rPr>
        <w:t>Овчаренко</w:t>
      </w:r>
      <w:proofErr w:type="spellEnd"/>
    </w:p>
    <w:p w:rsidR="004805BB" w:rsidRPr="003D5ADA" w:rsidRDefault="004805BB" w:rsidP="004805B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882" w:type="pct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5"/>
        <w:gridCol w:w="64"/>
        <w:gridCol w:w="1479"/>
        <w:gridCol w:w="65"/>
        <w:gridCol w:w="1658"/>
      </w:tblGrid>
      <w:tr w:rsidR="004805BB" w:rsidRPr="003D5ADA" w:rsidTr="006F2261">
        <w:trPr>
          <w:jc w:val="right"/>
        </w:trPr>
        <w:tc>
          <w:tcPr>
            <w:tcW w:w="5000" w:type="pct"/>
            <w:gridSpan w:val="5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br/>
              <w:t xml:space="preserve">Руководитель (уполномоченное лицо) </w:t>
            </w:r>
          </w:p>
        </w:tc>
      </w:tr>
      <w:tr w:rsidR="004805BB" w:rsidRPr="003D5ADA" w:rsidTr="006F2261">
        <w:trPr>
          <w:jc w:val="right"/>
        </w:trPr>
        <w:tc>
          <w:tcPr>
            <w:tcW w:w="2238" w:type="pct"/>
            <w:tcBorders>
              <w:bottom w:val="single" w:sz="6" w:space="0" w:color="000000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Глава Крутогоровского сельского поселения</w:t>
            </w:r>
          </w:p>
        </w:tc>
        <w:tc>
          <w:tcPr>
            <w:tcW w:w="54" w:type="pc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 </w:t>
            </w:r>
          </w:p>
        </w:tc>
        <w:tc>
          <w:tcPr>
            <w:tcW w:w="1251" w:type="pct"/>
            <w:tcBorders>
              <w:bottom w:val="single" w:sz="6" w:space="0" w:color="000000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</w:tc>
        <w:tc>
          <w:tcPr>
            <w:tcW w:w="55" w:type="pc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 </w:t>
            </w:r>
          </w:p>
        </w:tc>
        <w:tc>
          <w:tcPr>
            <w:tcW w:w="1402" w:type="pct"/>
            <w:tcBorders>
              <w:bottom w:val="single" w:sz="6" w:space="0" w:color="000000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Овчаренко Г. Н. </w:t>
            </w:r>
          </w:p>
        </w:tc>
      </w:tr>
      <w:tr w:rsidR="004805BB" w:rsidRPr="003D5ADA" w:rsidTr="006F2261">
        <w:trPr>
          <w:jc w:val="right"/>
        </w:trPr>
        <w:tc>
          <w:tcPr>
            <w:tcW w:w="2238" w:type="pc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 xml:space="preserve">(должность) </w:t>
            </w:r>
          </w:p>
        </w:tc>
        <w:tc>
          <w:tcPr>
            <w:tcW w:w="54" w:type="pc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> </w:t>
            </w:r>
          </w:p>
        </w:tc>
        <w:tc>
          <w:tcPr>
            <w:tcW w:w="1251" w:type="pc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 xml:space="preserve">(подпись) </w:t>
            </w:r>
          </w:p>
        </w:tc>
        <w:tc>
          <w:tcPr>
            <w:tcW w:w="55" w:type="pc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 xml:space="preserve">  </w:t>
            </w:r>
          </w:p>
        </w:tc>
        <w:tc>
          <w:tcPr>
            <w:tcW w:w="1402" w:type="pc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 xml:space="preserve">(расшифровка подписи) </w:t>
            </w:r>
          </w:p>
        </w:tc>
      </w:tr>
      <w:tr w:rsidR="004805BB" w:rsidRPr="003D5ADA" w:rsidTr="006F2261">
        <w:trPr>
          <w:jc w:val="right"/>
        </w:trPr>
        <w:tc>
          <w:tcPr>
            <w:tcW w:w="2238" w:type="pc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4805BB" w:rsidRPr="003D5ADA" w:rsidRDefault="004805BB" w:rsidP="004805BB">
      <w:pPr>
        <w:spacing w:after="0" w:line="240" w:lineRule="auto"/>
        <w:rPr>
          <w:rFonts w:ascii="Times New Roman" w:eastAsia="Times New Roman" w:hAnsi="Times New Roman" w:cs="Times New Roman"/>
          <w:vanish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90"/>
        <w:gridCol w:w="369"/>
        <w:gridCol w:w="55"/>
        <w:gridCol w:w="369"/>
        <w:gridCol w:w="715"/>
        <w:gridCol w:w="370"/>
        <w:gridCol w:w="210"/>
        <w:gridCol w:w="1626"/>
      </w:tblGrid>
      <w:tr w:rsidR="004805BB" w:rsidRPr="003D5ADA" w:rsidTr="006F2261">
        <w:tc>
          <w:tcPr>
            <w:tcW w:w="3850" w:type="pct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150" w:type="pct"/>
            <w:tcBorders>
              <w:bottom w:val="single" w:sz="6" w:space="0" w:color="000000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06</w:t>
            </w: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» </w:t>
            </w:r>
          </w:p>
        </w:tc>
        <w:tc>
          <w:tcPr>
            <w:tcW w:w="50" w:type="pc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150" w:type="pct"/>
            <w:tcBorders>
              <w:bottom w:val="single" w:sz="6" w:space="0" w:color="000000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       </w:t>
            </w:r>
          </w:p>
        </w:tc>
        <w:tc>
          <w:tcPr>
            <w:tcW w:w="50" w:type="pc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августа</w:t>
            </w: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150" w:type="pct"/>
            <w:tcBorders>
              <w:bottom w:val="single" w:sz="6" w:space="0" w:color="FFFFFF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20 </w:t>
            </w:r>
          </w:p>
        </w:tc>
        <w:tc>
          <w:tcPr>
            <w:tcW w:w="50" w:type="pct"/>
            <w:tcBorders>
              <w:bottom w:val="single" w:sz="6" w:space="0" w:color="000000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г. </w:t>
            </w:r>
          </w:p>
        </w:tc>
      </w:tr>
      <w:tr w:rsidR="004805BB" w:rsidRPr="003D5ADA" w:rsidTr="006F2261">
        <w:tc>
          <w:tcPr>
            <w:tcW w:w="0" w:type="auto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5BB" w:rsidRPr="003D5ADA" w:rsidTr="006F2261">
        <w:tc>
          <w:tcPr>
            <w:tcW w:w="0" w:type="auto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805BB" w:rsidRPr="003D5ADA" w:rsidRDefault="004805BB" w:rsidP="004805BB">
      <w:pPr>
        <w:spacing w:after="0" w:line="240" w:lineRule="auto"/>
        <w:rPr>
          <w:rFonts w:ascii="Times New Roman" w:eastAsia="Times New Roman" w:hAnsi="Times New Roman" w:cs="Times New Roman"/>
          <w:vanish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4805BB" w:rsidRPr="003D5ADA" w:rsidTr="006F2261"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t xml:space="preserve">ПЛАН-ГРАФИК </w:t>
            </w:r>
            <w:r w:rsidRPr="003D5ADA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br/>
              <w:t xml:space="preserve">закупок товаров, работ, услуг для обеспечения нужд субъекта Российской Федерации и муниципальных нужд </w:t>
            </w:r>
            <w:r w:rsidRPr="003D5ADA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br/>
              <w:t xml:space="preserve">на 20 </w:t>
            </w:r>
            <w:r w:rsidRPr="003D5ADA">
              <w:rPr>
                <w:rFonts w:ascii="Times New Roman" w:eastAsia="Times New Roman" w:hAnsi="Times New Roman" w:cs="Times New Roman"/>
                <w:b/>
                <w:sz w:val="24"/>
                <w:szCs w:val="21"/>
                <w:u w:val="single"/>
                <w:lang w:eastAsia="ru-RU"/>
              </w:rPr>
              <w:t>19</w:t>
            </w:r>
            <w:r w:rsidRPr="003D5ADA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t xml:space="preserve"> год</w:t>
            </w:r>
          </w:p>
        </w:tc>
      </w:tr>
    </w:tbl>
    <w:p w:rsidR="004805BB" w:rsidRPr="003D5ADA" w:rsidRDefault="004805BB" w:rsidP="004805B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1"/>
        <w:gridCol w:w="6180"/>
        <w:gridCol w:w="1548"/>
        <w:gridCol w:w="1330"/>
      </w:tblGrid>
      <w:tr w:rsidR="004805BB" w:rsidRPr="003D5ADA" w:rsidTr="006F2261"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Коды </w:t>
            </w:r>
          </w:p>
        </w:tc>
      </w:tr>
      <w:tr w:rsidR="004805BB" w:rsidRPr="003D5ADA" w:rsidTr="006F2261"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Дата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23.01.2019</w:t>
            </w:r>
          </w:p>
        </w:tc>
      </w:tr>
      <w:tr w:rsidR="004805BB" w:rsidRPr="003D5ADA" w:rsidTr="006F2261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Наименование заказчика (государственного (муниципального) заказчика, бюджетного, автономного учреждения или государственного (муниципального) унитарного предприятия)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по ОКПО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04159938 </w:t>
            </w:r>
          </w:p>
        </w:tc>
      </w:tr>
      <w:tr w:rsidR="004805BB" w:rsidRPr="003D5ADA" w:rsidTr="006F22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ИНН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4107001727</w:t>
            </w:r>
          </w:p>
        </w:tc>
      </w:tr>
      <w:tr w:rsidR="004805BB" w:rsidRPr="003D5ADA" w:rsidTr="006F22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КПП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410701001</w:t>
            </w:r>
          </w:p>
        </w:tc>
      </w:tr>
      <w:tr w:rsidR="004805BB" w:rsidRPr="003D5ADA" w:rsidTr="006F226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Муниципальные казенные учреждения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по ОКОПФ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75404</w:t>
            </w:r>
          </w:p>
        </w:tc>
      </w:tr>
      <w:tr w:rsidR="004805BB" w:rsidRPr="003D5ADA" w:rsidTr="006F226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Форма собственности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Муниципальная собственность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по ОКФС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14</w:t>
            </w:r>
          </w:p>
        </w:tc>
      </w:tr>
      <w:tr w:rsidR="004805BB" w:rsidRPr="003D5ADA" w:rsidTr="006F226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Крутогоровское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30613403101</w:t>
            </w:r>
          </w:p>
        </w:tc>
      </w:tr>
      <w:tr w:rsidR="004805BB" w:rsidRPr="003D5ADA" w:rsidTr="006F226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Российская Федерация, 684220, Камчатский край, Соболевский р-н, Крутогоровский п, УЛ ЗАВОДСКАЯ, 19 , 7-41536-33067 , admksp1@rambler.ru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</w:tc>
      </w:tr>
      <w:tr w:rsidR="004805BB" w:rsidRPr="003D5ADA" w:rsidTr="006F2261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Вид документа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измененный (6)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</w:tc>
      </w:tr>
      <w:tr w:rsidR="004805BB" w:rsidRPr="003D5ADA" w:rsidTr="006F22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15"/>
                <w:lang w:eastAsia="ru-RU"/>
              </w:rPr>
              <w:t>(базовый (0), измененный (порядковый код изменения))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Дата внесения изменений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t>06.08.2019</w:t>
            </w:r>
          </w:p>
        </w:tc>
      </w:tr>
      <w:tr w:rsidR="004805BB" w:rsidRPr="003D5ADA" w:rsidTr="006F226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Единица измерения: рубль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по ОКЕИ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383 </w:t>
            </w:r>
          </w:p>
        </w:tc>
      </w:tr>
      <w:tr w:rsidR="004805BB" w:rsidRPr="003D5ADA" w:rsidTr="006F2261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Совокупный годовой объем закупок</w:t>
            </w:r>
            <w:r w:rsidRPr="003D5ADA">
              <w:rPr>
                <w:rFonts w:ascii="Times New Roman" w:eastAsia="Times New Roman" w:hAnsi="Times New Roman" w:cs="Times New Roman"/>
                <w:i/>
                <w:iCs/>
                <w:sz w:val="24"/>
                <w:szCs w:val="21"/>
                <w:lang w:eastAsia="ru-RU"/>
              </w:rPr>
              <w:t>(справочно)</w:t>
            </w: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, рублей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38005039.35</w:t>
            </w:r>
          </w:p>
        </w:tc>
      </w:tr>
    </w:tbl>
    <w:p w:rsidR="004805BB" w:rsidRDefault="004805BB" w:rsidP="004805B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4805BB" w:rsidRDefault="004805BB" w:rsidP="004805BB">
      <w:pPr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br w:type="page"/>
      </w:r>
    </w:p>
    <w:p w:rsidR="004805BB" w:rsidRPr="003D5ADA" w:rsidRDefault="004805BB" w:rsidP="004805B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49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"/>
        <w:gridCol w:w="1311"/>
        <w:gridCol w:w="710"/>
        <w:gridCol w:w="1420"/>
        <w:gridCol w:w="527"/>
        <w:gridCol w:w="356"/>
        <w:gridCol w:w="623"/>
        <w:gridCol w:w="421"/>
        <w:gridCol w:w="254"/>
        <w:gridCol w:w="238"/>
        <w:gridCol w:w="222"/>
        <w:gridCol w:w="324"/>
        <w:gridCol w:w="220"/>
        <w:gridCol w:w="409"/>
        <w:gridCol w:w="421"/>
        <w:gridCol w:w="254"/>
        <w:gridCol w:w="238"/>
        <w:gridCol w:w="260"/>
        <w:gridCol w:w="558"/>
        <w:gridCol w:w="338"/>
        <w:gridCol w:w="398"/>
        <w:gridCol w:w="511"/>
        <w:gridCol w:w="398"/>
        <w:gridCol w:w="497"/>
        <w:gridCol w:w="544"/>
        <w:gridCol w:w="557"/>
        <w:gridCol w:w="517"/>
        <w:gridCol w:w="571"/>
        <w:gridCol w:w="512"/>
        <w:gridCol w:w="669"/>
        <w:gridCol w:w="593"/>
        <w:gridCol w:w="357"/>
        <w:gridCol w:w="325"/>
      </w:tblGrid>
      <w:tr w:rsidR="004805BB" w:rsidRPr="003D5ADA" w:rsidTr="006F2261">
        <w:tc>
          <w:tcPr>
            <w:tcW w:w="108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№ п/п </w:t>
            </w:r>
          </w:p>
        </w:tc>
        <w:tc>
          <w:tcPr>
            <w:tcW w:w="1311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2130" w:type="dxa"/>
            <w:gridSpan w:val="2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Объект закупки </w:t>
            </w:r>
          </w:p>
        </w:tc>
        <w:tc>
          <w:tcPr>
            <w:tcW w:w="527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исполнителем), максимальное значение цены контракта </w:t>
            </w:r>
          </w:p>
        </w:tc>
        <w:tc>
          <w:tcPr>
            <w:tcW w:w="356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Размер аванса, процентов </w:t>
            </w:r>
          </w:p>
        </w:tc>
        <w:tc>
          <w:tcPr>
            <w:tcW w:w="1758" w:type="dxa"/>
            <w:gridSpan w:val="5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Планируемые платежи </w:t>
            </w:r>
          </w:p>
        </w:tc>
        <w:tc>
          <w:tcPr>
            <w:tcW w:w="544" w:type="dxa"/>
            <w:gridSpan w:val="2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Единица измерения </w:t>
            </w:r>
          </w:p>
        </w:tc>
        <w:tc>
          <w:tcPr>
            <w:tcW w:w="1582" w:type="dxa"/>
            <w:gridSpan w:val="5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558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Планируемый срок (периодичность) поставки товаров, выполнения работ, оказания услуг </w:t>
            </w:r>
          </w:p>
        </w:tc>
        <w:tc>
          <w:tcPr>
            <w:tcW w:w="736" w:type="dxa"/>
            <w:gridSpan w:val="2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Размер обеспечения </w:t>
            </w:r>
          </w:p>
        </w:tc>
        <w:tc>
          <w:tcPr>
            <w:tcW w:w="909" w:type="dxa"/>
            <w:gridSpan w:val="2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Планируемый срок, (месяц, год) </w:t>
            </w:r>
          </w:p>
        </w:tc>
        <w:tc>
          <w:tcPr>
            <w:tcW w:w="497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544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>Преимущества, предоставля</w:t>
            </w: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softHyphen/>
              <w:t xml:space="preserve">венных и муниципальных нужд" ("да" или "нет") </w:t>
            </w:r>
          </w:p>
        </w:tc>
        <w:tc>
          <w:tcPr>
            <w:tcW w:w="557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>Осуществление закупки у субъектов малого предпринима</w:t>
            </w: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softHyphen/>
              <w:t>тельства и социально ориентирова</w:t>
            </w: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softHyphen/>
              <w:t xml:space="preserve">нных некоммерческих организаций ("да" или "нет") </w:t>
            </w:r>
          </w:p>
        </w:tc>
        <w:tc>
          <w:tcPr>
            <w:tcW w:w="517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Применение национального режима при осуществлении закупок </w:t>
            </w:r>
          </w:p>
        </w:tc>
        <w:tc>
          <w:tcPr>
            <w:tcW w:w="571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512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669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Информация о банковском сопровождении контрактов/казначейском сопровождении контрактов </w:t>
            </w:r>
          </w:p>
        </w:tc>
        <w:tc>
          <w:tcPr>
            <w:tcW w:w="593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357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Наименование уполномоченного органа (учреждения) </w:t>
            </w:r>
          </w:p>
        </w:tc>
        <w:tc>
          <w:tcPr>
            <w:tcW w:w="325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Наименование организатора проведения совместного конкурса или аукциона </w:t>
            </w:r>
          </w:p>
        </w:tc>
      </w:tr>
      <w:tr w:rsidR="004805BB" w:rsidRPr="003D5ADA" w:rsidTr="006F2261">
        <w:tc>
          <w:tcPr>
            <w:tcW w:w="108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1311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>наимено</w:t>
            </w: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softHyphen/>
              <w:t xml:space="preserve">вание </w:t>
            </w:r>
          </w:p>
        </w:tc>
        <w:tc>
          <w:tcPr>
            <w:tcW w:w="1420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описание </w:t>
            </w:r>
          </w:p>
        </w:tc>
        <w:tc>
          <w:tcPr>
            <w:tcW w:w="527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56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623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всего </w:t>
            </w:r>
          </w:p>
        </w:tc>
        <w:tc>
          <w:tcPr>
            <w:tcW w:w="421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текущий финансовый год </w:t>
            </w:r>
          </w:p>
        </w:tc>
        <w:tc>
          <w:tcPr>
            <w:tcW w:w="492" w:type="dxa"/>
            <w:gridSpan w:val="2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плановый период </w:t>
            </w:r>
          </w:p>
        </w:tc>
        <w:tc>
          <w:tcPr>
            <w:tcW w:w="222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последующие годы </w:t>
            </w:r>
          </w:p>
        </w:tc>
        <w:tc>
          <w:tcPr>
            <w:tcW w:w="324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>наимено</w:t>
            </w: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softHyphen/>
              <w:t xml:space="preserve">вание </w:t>
            </w:r>
          </w:p>
        </w:tc>
        <w:tc>
          <w:tcPr>
            <w:tcW w:w="220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код по ОКЕИ </w:t>
            </w:r>
          </w:p>
        </w:tc>
        <w:tc>
          <w:tcPr>
            <w:tcW w:w="409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всего </w:t>
            </w:r>
          </w:p>
        </w:tc>
        <w:tc>
          <w:tcPr>
            <w:tcW w:w="421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текущий финансовый год </w:t>
            </w:r>
          </w:p>
        </w:tc>
        <w:tc>
          <w:tcPr>
            <w:tcW w:w="492" w:type="dxa"/>
            <w:gridSpan w:val="2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плановый период </w:t>
            </w:r>
          </w:p>
        </w:tc>
        <w:tc>
          <w:tcPr>
            <w:tcW w:w="260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последующие годы </w:t>
            </w:r>
          </w:p>
        </w:tc>
        <w:tc>
          <w:tcPr>
            <w:tcW w:w="558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38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заявки </w:t>
            </w:r>
          </w:p>
        </w:tc>
        <w:tc>
          <w:tcPr>
            <w:tcW w:w="398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исполнения контракта </w:t>
            </w:r>
          </w:p>
        </w:tc>
        <w:tc>
          <w:tcPr>
            <w:tcW w:w="511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начала осуществления закупок </w:t>
            </w:r>
          </w:p>
        </w:tc>
        <w:tc>
          <w:tcPr>
            <w:tcW w:w="398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окончания исполнения контракта </w:t>
            </w:r>
          </w:p>
        </w:tc>
        <w:tc>
          <w:tcPr>
            <w:tcW w:w="497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44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57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17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669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93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57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25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08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1311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27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56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623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21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первый год 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второй год </w:t>
            </w:r>
          </w:p>
        </w:tc>
        <w:tc>
          <w:tcPr>
            <w:tcW w:w="222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20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09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21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первый год 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второй год </w:t>
            </w:r>
          </w:p>
        </w:tc>
        <w:tc>
          <w:tcPr>
            <w:tcW w:w="260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58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38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98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11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98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97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44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57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17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669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93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57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25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0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13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71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11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13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14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15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16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17</w:t>
            </w: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18</w:t>
            </w: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20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21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22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23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24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25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26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27</w:t>
            </w: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28</w:t>
            </w: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29</w:t>
            </w: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30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31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32</w:t>
            </w: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33</w:t>
            </w:r>
          </w:p>
        </w:tc>
      </w:tr>
      <w:tr w:rsidR="004805BB" w:rsidRPr="003D5ADA" w:rsidTr="006F2261">
        <w:tc>
          <w:tcPr>
            <w:tcW w:w="108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1311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193410700172741070100100010013530244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Теплоснабжения</w:t>
            </w: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Теплоснабжения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374810.00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374810.00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374810.00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Периодичность поставки товаров (выполнения работ, оказания услуг): в течение отопительного периода 2019 года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 1 января 2019 года по 31декабря 2019 года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01.2019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08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11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Энергия тепловая, отпущенная прочими электростанциями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4805BB" w:rsidRPr="003D5ADA" w:rsidTr="006F2261">
        <w:tc>
          <w:tcPr>
            <w:tcW w:w="108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1311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193410700172741070100100020013514244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Энергоснабжение (купля-продажа электрической энергии)</w:t>
            </w: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Энергоснабжение (купля-продажа электрической энергии)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33390.00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33390.00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33390.00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Периодичность поставки товаров (выполнен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 xml:space="preserve">ия работ, оказания услуг): Ежемесячно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 1 января 2019 года по 31декабря 2019 года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01.2019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Закупка у единственного поставщ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ика (подрядчика, исполнителя)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нет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08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11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Услуги по торговле электроэнергией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4805BB" w:rsidRPr="003D5ADA" w:rsidTr="006F2261">
        <w:tc>
          <w:tcPr>
            <w:tcW w:w="108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1311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193410700172741070100100030013600244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Холодное водоснабжение</w:t>
            </w: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Энергоснабжение (купля-продажа электрической энергии)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7081.00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7081.00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7081.00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Ежемесячно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 1 января 2019 года по 31декабря 2019 года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01.2019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08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11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Услуги по торговле водой, поставляемой по трубопроводам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4805BB" w:rsidRPr="003D5ADA" w:rsidTr="006F2261">
        <w:tc>
          <w:tcPr>
            <w:tcW w:w="108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1311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193410700172741070100100040014211244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Ремонт дорожного полотна п. Крутогоровский</w:t>
            </w: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Краткая характеристика выполняемых работ: - дорожное полотно улично-дорожной сети Крутогоровского сельского поселения, подъездные дороги к многоквартирным домам; - исправление профиля с добавлением нового материала; - планировка и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грейдеровка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 поверхности дорожного полотна.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2125715.96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2125715.96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2125715.96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Планируемый срок (сроки отдельных этапов)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поставки товаров (выполнения работ, оказания услуг): с 1 апреля 2019 года по 1 октября 2019 года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21257.16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106285.80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02.2019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10.2019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Изменение объема и (или) стоимости планируемых к приобретению товаров, работ, услуг, выявленное в результате подготовки к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08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11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Работы строительные по строительству автомагистралей, автомобильных дорог, улично-дорожной сети и прочих автомобильных или пешеходных дорог, и взлетно-посадочных полос аэродромов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4805BB" w:rsidRPr="003D5ADA" w:rsidTr="006F2261">
        <w:tc>
          <w:tcPr>
            <w:tcW w:w="108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1311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193410700172741070100100050014322244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Ремонт ветхих водопроводных сетей в п. Крутогоровский </w:t>
            </w: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Водопровод холодного водоснабжения рассчитан на круглогодичное использование. Для ремонта водопроводных сетей (водопровода) холодного водоснабжения необходимо сделать выборку грунта в траншеях глубиной 2 метра, произвести демонтаж трубопровода водоснабжения и ж/б колодцев. Строительный мусор вывезти на полигон ТБО Крутогоровского. Выполнить монтаж круглых сборных железобетонных канализационных колодцев диаметром 1,5 м в количестве 3 шт. и диаметром 2 м в количестве 2 шт., а также необходима установка лестниц с креплением для стен в количестве 5 шт. Произвести гидроизоляцию боковую обмазочную битумную в 2 слоя. Выполнить монтаж трубопровода из трубы ПЭ 100 SDR 13.6 160*11.8 "питьевая" цвет синий ГОСТ 32415-2013 560 м,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 xml:space="preserve">установить опорные конструкций для крепления трубопровода, проложить сигнальную ленту 250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п.м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Участки трубопровода, проходящие под проезжей частью нужно поместить в 2 (два) стальных футляра длиной по 8 метров. Произвести соединение трубопровода гибкими шлангами к существующей колонке. Смонтировать дисковые поворотные фланцевые затворы, фасонные элементы (переходы, тройники, отводы и др.) согласно деталировки колодцев. Произвести подключение существующих трубопроводов потребителей. Произвести гидравлические испытания и промывку трубопроводов. 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3960749.10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3960749.10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3960749.10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 15 мая 2019 года по 1 октября 2019 года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39607.49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198037.46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02.2019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ренной планом-графиком закупок, становится невозможной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08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11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Работы по монтажу водопроводных и канализационных систем прочие, не включенные в другие группировки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4805BB" w:rsidRPr="003D5ADA" w:rsidTr="006F2261">
        <w:tc>
          <w:tcPr>
            <w:tcW w:w="108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1311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193410700172741070100100060014211244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Устройство тротуарных дорожек по ул. Набережная п. Крутогоровский</w:t>
            </w: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Для устройства тротуарных дорожек (длина 400 м ширина 1,2 м, толщина 0,15 м) необходимо выполнить земляные работы по выемке грунта на глубину 0,25м с устройством подстилающих и выравнивающих слоев оснований из ПГС толщиной 0,1 м. Произвести бетонирование тротуарных дорожек толщиной 0,15 м с армируемой сеткой.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2324878.57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2324878.57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2324878.57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 01 мая 2019 г. по 01 октября 2019 г.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23248.79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116243.93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02.2019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10.2019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ой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08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11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Работы строительные по строительству автомагистралей, автомобильных дорог, улично-дорожной сети и прочих автомобильных или пешеходных дорог, и взлетно-посадочных полос аэродромов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4805BB" w:rsidRPr="003D5ADA" w:rsidTr="006F2261">
        <w:tc>
          <w:tcPr>
            <w:tcW w:w="108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1311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193410700172741070100100070013514244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Купля-продажа электрической энергии для уличного освещения</w:t>
            </w: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Купля-продажа электрической энергии для уличного освещения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84000.00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84000.00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84000.00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Ежедневно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 1 января 2019 года по 31декабря 2019 года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01.2019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08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11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Услуги по торговле электроэнергией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4805BB" w:rsidRPr="003D5ADA" w:rsidTr="006F2261">
        <w:tc>
          <w:tcPr>
            <w:tcW w:w="108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1311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193410700172741070100100100014329244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Устройство ограждения кладбища</w:t>
            </w: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Устройство ограждения кладбища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1874287.00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1874287.00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1874287.00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со дня заключения контракта по 1 ноября 2019 года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18742.87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93714.35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05.2019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11.2019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08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11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Работы по установке оград, заборов, защитных перильных и аналогичных ограждений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4805BB" w:rsidRPr="003D5ADA" w:rsidTr="006F2261">
        <w:tc>
          <w:tcPr>
            <w:tcW w:w="108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1311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193410700172741070100100110014399244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Подготовка площадки под строительство ангара и установка заводского ангара под нужды Крутогоровского сельского поселения</w:t>
            </w: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Работы включают в себя: подготовку площадки под установку ангара, монтаж ангара заводского производства, оснащение ангара оборудованием и инструментами, сопутствующие работы.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10280018.23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10280018.23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10280018.23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Срок завершения работ: не позднее 30 сентября 2019 г.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102800.18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514000.91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04.2019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10.2019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Требование к наличию опыта работы, связанного с предметом контракта, и деловой репутации (в соответствии с пунктом 3 части 2 статьи 31 Федерального закона № 44-ФЗ)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Установлено требование в соответствии с пунктом 2.2 Приложения № 1 к постановлению Правительства РФ от 4 февраля 2015 г. N 99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Возникновение обстоятельств, предвидеть которые на дату утверждения плана-графика закупок было невозможно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Выделение средств на закупку из районного бюджета Соболевского муниципального района (уведомление № 19-К от 11.03.2019 г.)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08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11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Работы по сборке и монтажу сборных конструкций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4805BB" w:rsidRPr="003D5ADA" w:rsidTr="006F2261">
        <w:tc>
          <w:tcPr>
            <w:tcW w:w="108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1311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193410700172741070100100120012910244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Поставка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снегоболотохода</w:t>
            </w:r>
            <w:proofErr w:type="spellEnd"/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6000000.00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6000000.00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6000000.00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в течение 70 календарн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ых дней со дня заключения контракта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60000.00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300000.00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07.2019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11.2019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Отмена заказчиком закупки, предусмотренной планом-графиком закупок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Отмена закупки 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08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11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Снегоболотоход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Функциональные, технические, качественные, эксплуатационные характеристики: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Масса снаряженного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снегоболотохода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, кг - не менее 4500; Грузоподъемность тягача, кг - не менее 1100; Допустимая полная масса буксируемого прицепа, кг - не менее 2000; Количество посадочных мест в кабине - не менее 2; Количество посадочных мест в кузове - не менее 8 (в том числе спальных мест - не менее 4); Среднее удельное давление на грунт, кПа (кгс/см2) - не более 21,4 (0,214); Колея, мм - не менее 2180; База, мм - не менее 3600; Дорожный просвет, мм - не менее 400; Минимальный радиус поворота, м - не более 2,2; Преодолеваемый угол подъема, град - не менее 35; Емкость топливного бака (суммарная емкость топливных баков), л - не менее 370; Коробка передач - пятиступенчатая, механическая; Независимый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отопитель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 пассажирского салона; Ширина гусеницы, мм - не менее 390; Запас хода по топливу по шоссе, км - не менее 900; Дизельный двигатель с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турбонаддувом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; Мощность двигателя, кВт - не менее 80; Мощность двигателя,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л.с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. - не менее 108,8; Максимальный крутящий момент, Н м (кгс м) - не менее 350 (35,7); Максимальная скорость движения по шоссе/твердой ровной поверхности, км/ч - не менее 60; Максимальная скорость движения на плаву, км/ч - не менее 5; Внутренние размеры кузова: ширина, мм - не менее 1670, длина, мм - не менее 2700, высота, мм - не менее 1560.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796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4805BB" w:rsidRPr="003D5ADA" w:rsidTr="006F2261">
        <w:tc>
          <w:tcPr>
            <w:tcW w:w="108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11</w:t>
            </w:r>
          </w:p>
        </w:tc>
        <w:tc>
          <w:tcPr>
            <w:tcW w:w="1311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193410700172741070100100130012910244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Поставка снегохода</w:t>
            </w: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945000.00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945000.00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945000.00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 xml:space="preserve">(выполнения работ, оказания услуг): Один раз в год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в течение 30 календарных дней со дня заключения контракта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47250.00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07.2019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10.2019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Иные случаи, установленные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высшим исполнительным органом государственной власти субъекта Российской Федерации, местной администрацией в порядке формирования, утверждения и ведения планов-графиков закупок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выделение бюджетных ассигнований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08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11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Снегоход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Функциональные, технические, качественные, эксплуатационные характеристики: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Сухой вес, кг - не более 289; Тип двигателя - двухтактный; Объем двигателя, см3 - не менее 565; Мощность двигателя,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л.с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- не менее 57; Система охлаждения - воздушная; Система смазки - электронный впрыск масла; Электростартер; Предпусковой подогреватель; Система зажигания - конденсаторная; Система питания - карбюраторная; Система выхлопа - с выхлопной трубой и глушителем; Топливный бак, л - не менее 58; Трансмиссия - автоматическая, с датчиком оборотов; Тормозной механизм - гидравлический дисковый; Передняя подвеска - гидравлическая, с двумя амортизаторами; Ход передней подвески, мм - не менее 216; Задняя подвеска - регулируемые торсионные рессоры, амортизаторы, стеклопластиковые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 xml:space="preserve">предохранительные пружины, задняя тяга; Ход задней подвески, мм - не менее 330; Количество лыж - 2; Ширина лыж, мм - не менее 200 мм; Количество лезвий конька - 1; Количество гусениц - 1; Тип гусеницы - стандартная; Длина гусеницы, мм - не менее 3912; Ширина гусеницы, мм - не менее 508;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Грунтозацеп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, мм - не менее 35.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796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4805BB" w:rsidRPr="003D5ADA" w:rsidTr="006F2261">
        <w:tc>
          <w:tcPr>
            <w:tcW w:w="108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12</w:t>
            </w:r>
          </w:p>
        </w:tc>
        <w:tc>
          <w:tcPr>
            <w:tcW w:w="1311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193410700172741070100100140010000244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Поставка трактора и полуприцепов тракторных</w:t>
            </w: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3749999.99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3749999.99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3749999.99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В течение 70 календарных дней со дня заключения контракта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37500.00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187500.00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07.2019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Постановление Правительства РФ от 14.07.2014 N 656.</w:t>
            </w: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Иные случаи, установленные высшим исполнительным органом государственной власти субъекта Российской Федерации, местной администрацией в порядке формирования, утверждения и ведения планов-графиков закупок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выделение бюджетных ассигнований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08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11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Трактор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Функциональные, технические, качественные, эксплуатационные характеристики: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Размеры и масса трактора: общая длина, мм - не более 4120, ширина, мм - не более 1970, высота по кабине, мм - не более 2800, база трактора, мм - не более 2450, колея регулируемая в диапазоне: по передним колесам, мм - не уже 1430-1990, по задним колесам - не уже 1400—2100, агротехнический просвет, мм - не менее 645,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наименьший радиус поворота, м - не более 4,5, масса эксплуатационная, кг - не более 4000, размеры шин (стандарт): передних колес - не менее 11,2-20, задних колес - не менее 15,5R38; двигатель - дизель с непосредственным впрыском, мощность двигателя, кВт (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л.с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.) - не менее 60 (81), номинальная частота вращения, об/мин - не менее 2200, число цилиндров, шт. - не менее 4, рабочий объем, л - не менее 4,75, максимальный крутящий момент при 1400 об/мин,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Н.м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 (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кгс.м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) - не менее 298 (29,6), удельный расход топлива при номинальной мощности, г/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кВт.ч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 (г/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л.с.ч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.) - не более 220 (162), коэффициент запаса крутящего момента, % - не менее 15, емкость топливного бака, л - не менее 130; коробка передач механическая (с редуктором, удваивающим число передач), число передач: вперед/назад - не менее 18/4, скорости движения в диапазоне, км/ч вперед - не уже 1,9-34,3; назад - не уже 4,09-9,22; задний вал отбора мощности - независимый двухскоростной с гидромеханической системой управления независимый I, об/ми - не менее 540; независимый II, об/мин - не менее 1000; синхронный, об/м пути - не менее 3,4;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гидронавесная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 система трактора - универсальная, раздельно-агрегатная; грузоподъемность на оси шарниров нижних тяг, кгс - не менее 3200; максимальное давление, МПа - не менее 20; Производительность насоса, л/мин - не менее 45; Емкость гидросистемы, л - не менее 25.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796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4805BB" w:rsidRPr="003D5ADA" w:rsidTr="006F2261">
        <w:tc>
          <w:tcPr>
            <w:tcW w:w="108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11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Полуприцепы тракторные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Функциональные, технические, качественные, эксплуатационные характеристики: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Масса прицепа, кг - не более 1710; максимальная масса перевозимого груза, кг - не менее 4500; Максимальная скорость движения, км/ч - не менее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35; Габаритные размеры, мм - не более 5645x2385x1770; Внутренний размеры кузова, мм - не менее 4090x2230x620; Объем кузова, м³ - не менее 5,65; Погрузочная высота платформы, мм - не более 1150; Ширина колеи, мм - не более 1800; Дорожный просвет, мм - не менее 350; Разгрузка прицепа - на три стороны; Рабочее давление в гидросистеме, МПа (кгс/см²) - не более 20(200); Рабочая тормозная система - пневматическая с однопроводным приводом; Стояночная тормозная система - механическая с ручным приводом; Электрооборудование - однопроводная система постоянного тока напряжением 12В с питанием от трактора; размер шин - не менее 9,00-16; Габаритные размеры, мм (с надставными бортами) - не более 2250; Внутренний размеры кузова, мм (высота с надставными бортами) - не менее 1100; Объем кузова с надставными бортами, м³ - не менее 10,03; Угол подъема платформы, град (назад) - не менее 50; Угол подъема платформы, град (в сторону) - не менее 45; Опрокидывающий механизм - гидравлический с приводом от трактора.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796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4805BB" w:rsidRPr="003D5ADA" w:rsidTr="006F2261">
        <w:tc>
          <w:tcPr>
            <w:tcW w:w="108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13</w:t>
            </w:r>
          </w:p>
        </w:tc>
        <w:tc>
          <w:tcPr>
            <w:tcW w:w="1311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193410700172741070100100150012711244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Поставка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электрогенераторной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 установки резервного электроснабжения</w:t>
            </w: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1351827.00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1351827.00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1351827.00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Планируемый срок (сроки отдельных этапов) поставки товаров (выполнения работ, оказания услуг): В течение 90 календарных дней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со дня заключения контракта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13518.27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67591.35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08.2019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Постановление Правительства РФ от 14.07.2014 N 656.</w:t>
            </w: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Изменение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ля), этапов оплаты и (или) размера аванса и срока исполнения контракта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08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11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Электрогенераторная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 установка резервного электроснабжения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Функциональные, технические, качественные, эксплуатационные характеристики: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Основная мощность,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кВА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/кВт - не менее 93,7 / 75; Резервная мощность,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кВА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/кВт - не менее 103,1 / 82,5; Коэффициент мощности,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Сos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 φ - 0,8; Исполнение - в открытом исполнении; Степень автоматизации запуска - 2-я; Емкость топливного бака, л - не менее 300; Длина, мм - не более 2270; Ширина, мм - не более 890; Высота, мм - не менее 1400; Вес, кг (вес с учетом жидкости в радиаторе и поддоне) - не более 1060. Требования к двигателю внутреннего сгорания: мощность двигателя, кВт - не менее 84; тип двигателя - дизельный, четырехтактный; частота вращения двигателя, об/мин - не менее 1500; охлаждение - водо-воздушное; вид топлива - дизельное, по сезону; количество, расположение цилиндров - 4, рядное; диаметр поршня, мм - не менее 105; ход поршня, мм - не более 125; объем двигателя, л - не более 6,5; регулятор частоты вращения двигателя - механический; расход топлива при нагрузке 75% в основном режиме, л/ч - не более 15,7; тип аккумуляторной батареи, В/А-ч - не менее 2*12/65. Требования к генератору: выходное напряжение, В - 230/400; частота выходного напряжения, Гц - 50; стабильность выходного напряжения, % - 1; регулятор выходного напряжения - электронный; изоляция -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Класс Н; система возбуждения - самовозбуждающийся, бесщёточный; полюса - 4; уровень технической защиты - не менее IP 22. Требования к панели управления генераторной установки: Панель управления должна позволять производить запуск и останов генераторной установки, контроль выходного напряжения, с ЖК-дисплеем, светодиодными индикаторами, кнопками управления, навигации по меню контроллера и программирования. Наличие шкафа автоматического включения резерва, 250А. Запуск дизель-генератора - с ключа и в автоматическом режиме. Перечень дополнительных опций с установкой на дизель-генератор: зарядное устройство АКБ, от сети 220В; подогреватель ОЖ, от сети 220В, мощностью, кВт - 1,5.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796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4805BB" w:rsidRPr="003D5ADA" w:rsidTr="006F2261">
        <w:tc>
          <w:tcPr>
            <w:tcW w:w="10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130" w:type="dxa"/>
            <w:gridSpan w:val="2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Товары, работы или услуги на сумму, не превышающую 300 тыс. руб. (п. 4 ч. 1 ст. 93 Федерального закона № 44-ФЗ)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5390176.17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5390176.17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невозможной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4805BB" w:rsidRPr="003D5ADA" w:rsidTr="006F2261">
        <w:tc>
          <w:tcPr>
            <w:tcW w:w="10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193410700172741070100100090010000000</w:t>
            </w:r>
          </w:p>
        </w:tc>
        <w:tc>
          <w:tcPr>
            <w:tcW w:w="71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4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5390176.17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5390176.17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4805BB" w:rsidRPr="003D5ADA" w:rsidTr="006F2261">
        <w:tc>
          <w:tcPr>
            <w:tcW w:w="3549" w:type="dxa"/>
            <w:gridSpan w:val="4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Предусмотрено на осуществление закупок - всего 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27111756.85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32501933.02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32501933.02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4805BB" w:rsidRPr="003D5ADA" w:rsidTr="006F2261">
        <w:tc>
          <w:tcPr>
            <w:tcW w:w="3549" w:type="dxa"/>
            <w:gridSpan w:val="4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52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5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2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66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9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</w:tbl>
    <w:p w:rsidR="004805BB" w:rsidRPr="003D5ADA" w:rsidRDefault="004805BB" w:rsidP="004805B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7063"/>
        <w:gridCol w:w="706"/>
        <w:gridCol w:w="2823"/>
        <w:gridCol w:w="707"/>
        <w:gridCol w:w="2824"/>
      </w:tblGrid>
      <w:tr w:rsidR="004805BB" w:rsidRPr="003D5ADA" w:rsidTr="006F2261"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Ответственный исполнитель </w:t>
            </w:r>
          </w:p>
        </w:tc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Глава Крутогоровского сельского поселения</w:t>
            </w:r>
          </w:p>
        </w:tc>
        <w:tc>
          <w:tcPr>
            <w:tcW w:w="250" w:type="pc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 </w:t>
            </w:r>
          </w:p>
        </w:tc>
        <w:tc>
          <w:tcPr>
            <w:tcW w:w="1000" w:type="pct"/>
            <w:tcBorders>
              <w:bottom w:val="single" w:sz="6" w:space="0" w:color="000000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</w:tc>
        <w:tc>
          <w:tcPr>
            <w:tcW w:w="250" w:type="pc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 </w:t>
            </w:r>
          </w:p>
        </w:tc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Овчаренко Г. Н. </w:t>
            </w:r>
          </w:p>
        </w:tc>
      </w:tr>
      <w:tr w:rsidR="004805BB" w:rsidRPr="003D5ADA" w:rsidTr="006F2261"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 xml:space="preserve">  </w:t>
            </w:r>
          </w:p>
        </w:tc>
        <w:tc>
          <w:tcPr>
            <w:tcW w:w="2500" w:type="pc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 xml:space="preserve">(должность) </w:t>
            </w:r>
          </w:p>
        </w:tc>
        <w:tc>
          <w:tcPr>
            <w:tcW w:w="250" w:type="pc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> </w:t>
            </w:r>
          </w:p>
        </w:tc>
        <w:tc>
          <w:tcPr>
            <w:tcW w:w="1000" w:type="pc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 xml:space="preserve">(подпись) </w:t>
            </w:r>
          </w:p>
        </w:tc>
        <w:tc>
          <w:tcPr>
            <w:tcW w:w="250" w:type="pc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 xml:space="preserve">  </w:t>
            </w:r>
          </w:p>
        </w:tc>
        <w:tc>
          <w:tcPr>
            <w:tcW w:w="1000" w:type="pc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 xml:space="preserve">(расшифровка подписи) </w:t>
            </w:r>
          </w:p>
        </w:tc>
      </w:tr>
      <w:tr w:rsidR="004805BB" w:rsidRPr="003D5ADA" w:rsidTr="006F2261"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4805BB" w:rsidRPr="003D5ADA" w:rsidRDefault="004805BB" w:rsidP="004805BB">
      <w:pPr>
        <w:spacing w:after="0" w:line="240" w:lineRule="auto"/>
        <w:rPr>
          <w:rFonts w:ascii="Times New Roman" w:eastAsia="Times New Roman" w:hAnsi="Times New Roman" w:cs="Times New Roman"/>
          <w:vanish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"/>
        <w:gridCol w:w="108"/>
        <w:gridCol w:w="662"/>
        <w:gridCol w:w="108"/>
        <w:gridCol w:w="422"/>
        <w:gridCol w:w="210"/>
        <w:gridCol w:w="13772"/>
      </w:tblGrid>
      <w:tr w:rsidR="004805BB" w:rsidRPr="003D5ADA" w:rsidTr="006F2261">
        <w:tc>
          <w:tcPr>
            <w:tcW w:w="150" w:type="pct"/>
            <w:tcBorders>
              <w:bottom w:val="single" w:sz="6" w:space="0" w:color="000000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«06» </w:t>
            </w:r>
          </w:p>
        </w:tc>
        <w:tc>
          <w:tcPr>
            <w:tcW w:w="50" w:type="pc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150" w:type="pct"/>
            <w:tcBorders>
              <w:bottom w:val="single" w:sz="6" w:space="0" w:color="000000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августа</w:t>
            </w:r>
          </w:p>
        </w:tc>
        <w:tc>
          <w:tcPr>
            <w:tcW w:w="50" w:type="pc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150" w:type="pct"/>
            <w:tcBorders>
              <w:bottom w:val="single" w:sz="6" w:space="0" w:color="FFFFFF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20 </w:t>
            </w:r>
          </w:p>
        </w:tc>
        <w:tc>
          <w:tcPr>
            <w:tcW w:w="50" w:type="pct"/>
            <w:tcBorders>
              <w:bottom w:val="single" w:sz="6" w:space="0" w:color="000000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г. </w:t>
            </w:r>
          </w:p>
        </w:tc>
      </w:tr>
    </w:tbl>
    <w:p w:rsidR="004805BB" w:rsidRDefault="004805BB" w:rsidP="004805B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4805BB" w:rsidRDefault="004805BB" w:rsidP="004805B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4805BB" w:rsidRDefault="004805BB" w:rsidP="004805B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4805BB" w:rsidRDefault="004805BB" w:rsidP="004805BB">
      <w:pPr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br w:type="page"/>
      </w:r>
    </w:p>
    <w:p w:rsidR="004805BB" w:rsidRPr="003D5ADA" w:rsidRDefault="004805BB" w:rsidP="004805B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4805BB" w:rsidRPr="003D5ADA" w:rsidTr="006F2261"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t xml:space="preserve">ФОРМА </w:t>
            </w:r>
            <w:r w:rsidRPr="003D5ADA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br/>
              <w:t xml:space="preserve">обоснования закупок товаров, работ и услуг для обеспечения государственных и муниципальных нужд </w:t>
            </w:r>
            <w:r w:rsidRPr="003D5ADA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br/>
              <w:t>при формировании и утверждении плана-графика закупок</w:t>
            </w:r>
          </w:p>
        </w:tc>
      </w:tr>
    </w:tbl>
    <w:p w:rsidR="004805BB" w:rsidRPr="003D5ADA" w:rsidRDefault="004805BB" w:rsidP="004805B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74"/>
        <w:gridCol w:w="2356"/>
        <w:gridCol w:w="1327"/>
        <w:gridCol w:w="147"/>
      </w:tblGrid>
      <w:tr w:rsidR="004805BB" w:rsidRPr="003D5ADA" w:rsidTr="006F2261"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Вид документа (базовый (0), измененный (порядковый код изменения плана-графика закупок) </w:t>
            </w:r>
          </w:p>
        </w:tc>
        <w:tc>
          <w:tcPr>
            <w:tcW w:w="750" w:type="pc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</w:tr>
      <w:tr w:rsidR="004805BB" w:rsidRPr="003D5ADA" w:rsidTr="006F2261"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измененный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</w:tbl>
    <w:p w:rsidR="004805BB" w:rsidRPr="003D5ADA" w:rsidRDefault="004805BB" w:rsidP="004805B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49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"/>
        <w:gridCol w:w="1670"/>
        <w:gridCol w:w="1313"/>
        <w:gridCol w:w="1395"/>
        <w:gridCol w:w="1499"/>
        <w:gridCol w:w="2133"/>
        <w:gridCol w:w="4151"/>
        <w:gridCol w:w="866"/>
        <w:gridCol w:w="1396"/>
        <w:gridCol w:w="1100"/>
      </w:tblGrid>
      <w:tr w:rsidR="004805BB" w:rsidRPr="003D5ADA" w:rsidTr="006F2261">
        <w:tc>
          <w:tcPr>
            <w:tcW w:w="177" w:type="dxa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№ п/п </w:t>
            </w:r>
          </w:p>
        </w:tc>
        <w:tc>
          <w:tcPr>
            <w:tcW w:w="1670" w:type="dxa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1313" w:type="dxa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Наименование объекта закупки </w:t>
            </w:r>
          </w:p>
        </w:tc>
        <w:tc>
          <w:tcPr>
            <w:tcW w:w="1395" w:type="dxa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исполнителем), начальная цена единицы товара, работы, услуги (в случае, предусмотренном частью 24 статьи 22 Федерального закона) </w:t>
            </w:r>
          </w:p>
        </w:tc>
        <w:tc>
          <w:tcPr>
            <w:tcW w:w="1499" w:type="dxa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Наименование метода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(в случае, предусмотренном частью 24 статьи 22 Федерального закона) </w:t>
            </w:r>
          </w:p>
        </w:tc>
        <w:tc>
          <w:tcPr>
            <w:tcW w:w="2133" w:type="dxa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Обоснование невозможности применения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(в случае, предусмотренном частью 24 статьи 22 Федерального закона) методов, указанных в части 1 статьи 22 Федерального закона «О контрактной системе в сфере закупок товаров, работ, услуг для обеспечения государственных и муниципальных нужд» (далее – Федеральный закон), а также обоснование метода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(в случае, предусмотренном частью 24 статьи 22 Федерального закона), не предусмотренного частью 1 статьи 22 Федерального закона </w:t>
            </w:r>
          </w:p>
        </w:tc>
        <w:tc>
          <w:tcPr>
            <w:tcW w:w="4151" w:type="dxa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Обоснование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(в случае, предусмотренном частью 24 статьи 22 Федерального закона) обоснование в порядке, установленном статьей 22 Федерального закона </w:t>
            </w:r>
          </w:p>
        </w:tc>
        <w:tc>
          <w:tcPr>
            <w:tcW w:w="866" w:type="dxa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1396" w:type="dxa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Обоснование выбранного способа определения поставщика (подрядчика, исполнителя) </w:t>
            </w:r>
          </w:p>
        </w:tc>
        <w:tc>
          <w:tcPr>
            <w:tcW w:w="1100" w:type="dxa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Обоснование дополнительных требований к участникам закупки (при наличии таких требований) </w:t>
            </w:r>
          </w:p>
        </w:tc>
      </w:tr>
      <w:tr w:rsidR="004805BB" w:rsidRPr="003D5ADA" w:rsidTr="006F2261">
        <w:tc>
          <w:tcPr>
            <w:tcW w:w="17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167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131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139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149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213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415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86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139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110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</w:t>
            </w:r>
          </w:p>
        </w:tc>
      </w:tr>
      <w:tr w:rsidR="004805BB" w:rsidRPr="003D5ADA" w:rsidTr="006F2261">
        <w:tc>
          <w:tcPr>
            <w:tcW w:w="17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167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193410700172741070100100010013530244</w:t>
            </w:r>
          </w:p>
        </w:tc>
        <w:tc>
          <w:tcPr>
            <w:tcW w:w="131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Теплоснабжения</w:t>
            </w:r>
          </w:p>
        </w:tc>
        <w:tc>
          <w:tcPr>
            <w:tcW w:w="139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374810.00</w:t>
            </w:r>
          </w:p>
        </w:tc>
        <w:tc>
          <w:tcPr>
            <w:tcW w:w="149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Тарифный метод </w:t>
            </w:r>
          </w:p>
        </w:tc>
        <w:tc>
          <w:tcPr>
            <w:tcW w:w="213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цена контракта сформирована на основании установленных лимитов коммунальных услуг и тарифов на коммунальные услуги</w:t>
            </w:r>
          </w:p>
        </w:tc>
        <w:tc>
          <w:tcPr>
            <w:tcW w:w="86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139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п. 8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0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7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167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193410700172741070100100020013514244</w:t>
            </w:r>
          </w:p>
        </w:tc>
        <w:tc>
          <w:tcPr>
            <w:tcW w:w="131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Энергоснабжение (купля-продажа электрической энергии)</w:t>
            </w:r>
          </w:p>
        </w:tc>
        <w:tc>
          <w:tcPr>
            <w:tcW w:w="139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33390.00</w:t>
            </w:r>
          </w:p>
        </w:tc>
        <w:tc>
          <w:tcPr>
            <w:tcW w:w="149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Тарифный метод </w:t>
            </w:r>
          </w:p>
        </w:tc>
        <w:tc>
          <w:tcPr>
            <w:tcW w:w="213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цена контракта сформирована на основании установленных лимитов коммунальных услуг и тарифов на коммунальные услуги</w:t>
            </w:r>
          </w:p>
        </w:tc>
        <w:tc>
          <w:tcPr>
            <w:tcW w:w="86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139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п. 29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0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7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167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193410700172741070100100030013600244</w:t>
            </w:r>
          </w:p>
        </w:tc>
        <w:tc>
          <w:tcPr>
            <w:tcW w:w="131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Холодное водоснабжение</w:t>
            </w:r>
          </w:p>
        </w:tc>
        <w:tc>
          <w:tcPr>
            <w:tcW w:w="139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7081.00</w:t>
            </w:r>
          </w:p>
        </w:tc>
        <w:tc>
          <w:tcPr>
            <w:tcW w:w="149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Тарифный метод </w:t>
            </w:r>
          </w:p>
        </w:tc>
        <w:tc>
          <w:tcPr>
            <w:tcW w:w="213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цена контракта сформирована на основании установленных лимитов коммунальных услуг и тарифов на коммунальные услуги</w:t>
            </w:r>
          </w:p>
        </w:tc>
        <w:tc>
          <w:tcPr>
            <w:tcW w:w="86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139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п. 8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0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7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167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193410700172741070100100040014211244</w:t>
            </w:r>
          </w:p>
        </w:tc>
        <w:tc>
          <w:tcPr>
            <w:tcW w:w="131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Ремонт дорожного полотна п. Крутогоровский</w:t>
            </w:r>
          </w:p>
        </w:tc>
        <w:tc>
          <w:tcPr>
            <w:tcW w:w="139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2125715.96</w:t>
            </w:r>
          </w:p>
        </w:tc>
        <w:tc>
          <w:tcPr>
            <w:tcW w:w="149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Проектно-сметный метод </w:t>
            </w:r>
          </w:p>
        </w:tc>
        <w:tc>
          <w:tcPr>
            <w:tcW w:w="213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Начальная (максимальная) цена контракта определена в соответствии с требованиями статьи 22 Закона № 44-ФЗ и с учётом Методических рекомендаций по применению методов определения начальной (максимальной)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цены контракта, утверждённых Приказом Минэкономразвития России от 02.10.2013 № 567. Расчет НМЦК произведен на основании сводного сметного расчета №03-2019 в составе локального сметного расчета №03/19, Расчета №1 "Затраты на перебазировку спецтехники", Расчета №2 "Возмещение расходов, связанных со служебными командировками", Расчета №3 "Затраты по перевозке командированных рабочих на объект (к месту временного проживания)"</w:t>
            </w:r>
          </w:p>
        </w:tc>
        <w:tc>
          <w:tcPr>
            <w:tcW w:w="86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139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Объект закупки входит в перечень товаров, работ, услуг, в случае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осуществления закупок которых заказчик обязан проводить аукцион в электронной форме (электронный аукцион) утвержденный Распоряжением Правительства Российской Федерации от 21.03.2016 № 471-р</w:t>
            </w:r>
          </w:p>
        </w:tc>
        <w:tc>
          <w:tcPr>
            <w:tcW w:w="110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7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5</w:t>
            </w:r>
          </w:p>
        </w:tc>
        <w:tc>
          <w:tcPr>
            <w:tcW w:w="167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193410700172741070100100050014322244</w:t>
            </w:r>
          </w:p>
        </w:tc>
        <w:tc>
          <w:tcPr>
            <w:tcW w:w="131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Ремонт ветхих водопроводных сетей в п. Крутогоровский </w:t>
            </w:r>
          </w:p>
        </w:tc>
        <w:tc>
          <w:tcPr>
            <w:tcW w:w="139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3960749.10</w:t>
            </w:r>
          </w:p>
        </w:tc>
        <w:tc>
          <w:tcPr>
            <w:tcW w:w="149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Проектно-сметный метод </w:t>
            </w:r>
          </w:p>
        </w:tc>
        <w:tc>
          <w:tcPr>
            <w:tcW w:w="213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Начальная (максимальная) цена контракта определена в соответствии с требованиями статьи 22 Закона № 44-ФЗ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НМЦК произведен на основании сводного сметного расчета №02-2019 в составе локального сметного расчета №02/19, Расчета №1 "Затраты на перебазировку спецтехники и доставка материалов", Расчета №2 "Возмещение расходов, связанных со служебными командировками", Расчета №3 "Затраты по перевозке командированных рабочих на объект (к месту временного проживания)"</w:t>
            </w:r>
          </w:p>
        </w:tc>
        <w:tc>
          <w:tcPr>
            <w:tcW w:w="86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139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В соответствии с требованиями статьи 24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0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7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167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193410700172741070100100060014211244</w:t>
            </w:r>
          </w:p>
        </w:tc>
        <w:tc>
          <w:tcPr>
            <w:tcW w:w="131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Устройство тротуарных дорожек по ул. Набережная п. Крутогоровский</w:t>
            </w:r>
          </w:p>
        </w:tc>
        <w:tc>
          <w:tcPr>
            <w:tcW w:w="139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2324878.57</w:t>
            </w:r>
          </w:p>
        </w:tc>
        <w:tc>
          <w:tcPr>
            <w:tcW w:w="149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Проектно-сметный метод </w:t>
            </w:r>
          </w:p>
        </w:tc>
        <w:tc>
          <w:tcPr>
            <w:tcW w:w="213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Начальная (максимальная) цена контракта определена в соответствии с требованиями статьи 22 Закона № 44-ФЗ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НМЦК произведен на основании сводного сметного расчета № 01-2019 в составе локального сметного расчета №01/19, Расчета №1 " Затраты на доставку материалов", Расчета №2 " Возмещение расходов, связанных со служебными командировками", Расчета №3 " Затраты по перевозке командированных рабочих на объект (к месту временного проживания)"</w:t>
            </w:r>
          </w:p>
        </w:tc>
        <w:tc>
          <w:tcPr>
            <w:tcW w:w="86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139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Объект закупки входит в перечень товаров, работ, услуг, в случае осуществления закупок которых заказчик обязан проводить аукцион в электронной форме (электронный аукцион) утвержденный Распоряжением Правительства Российской Федерации от 21.03.2016 № 471-р</w:t>
            </w:r>
          </w:p>
        </w:tc>
        <w:tc>
          <w:tcPr>
            <w:tcW w:w="110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7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167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193410700172741070100100070013514244</w:t>
            </w:r>
          </w:p>
        </w:tc>
        <w:tc>
          <w:tcPr>
            <w:tcW w:w="131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Купля-продажа электрической энергии для уличного освещения</w:t>
            </w:r>
          </w:p>
        </w:tc>
        <w:tc>
          <w:tcPr>
            <w:tcW w:w="139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84000.00</w:t>
            </w:r>
          </w:p>
        </w:tc>
        <w:tc>
          <w:tcPr>
            <w:tcW w:w="149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Тарифный метод </w:t>
            </w:r>
          </w:p>
        </w:tc>
        <w:tc>
          <w:tcPr>
            <w:tcW w:w="213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цена контракта сформирована на основании установленных лимитов коммунальных услуг и тарифов на коммунальные услуги</w:t>
            </w:r>
          </w:p>
        </w:tc>
        <w:tc>
          <w:tcPr>
            <w:tcW w:w="86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139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п. 29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0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7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167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193410700172741070100100100014329244</w:t>
            </w:r>
          </w:p>
        </w:tc>
        <w:tc>
          <w:tcPr>
            <w:tcW w:w="131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Устройство ограждения кладбища</w:t>
            </w:r>
          </w:p>
        </w:tc>
        <w:tc>
          <w:tcPr>
            <w:tcW w:w="139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1874287.00</w:t>
            </w:r>
          </w:p>
        </w:tc>
        <w:tc>
          <w:tcPr>
            <w:tcW w:w="149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Тарифный метод </w:t>
            </w:r>
          </w:p>
        </w:tc>
        <w:tc>
          <w:tcPr>
            <w:tcW w:w="213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на основании локального сметного расчета</w:t>
            </w:r>
          </w:p>
        </w:tc>
        <w:tc>
          <w:tcPr>
            <w:tcW w:w="86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139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В соответствии с требованиями статьи 24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0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7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167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193410700172741070100100110014399244</w:t>
            </w:r>
          </w:p>
        </w:tc>
        <w:tc>
          <w:tcPr>
            <w:tcW w:w="131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Подготовка площадки под строительство ангара и установка заводского ангара под нужды Крутогоровского сельского поселения</w:t>
            </w:r>
          </w:p>
        </w:tc>
        <w:tc>
          <w:tcPr>
            <w:tcW w:w="139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10280018.23</w:t>
            </w:r>
          </w:p>
        </w:tc>
        <w:tc>
          <w:tcPr>
            <w:tcW w:w="149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Проектно-сметный метод </w:t>
            </w:r>
          </w:p>
        </w:tc>
        <w:tc>
          <w:tcPr>
            <w:tcW w:w="213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Начальная (максимальная) цена контракта определена в соответствии с требованиями ст. 22 Федерального закона от 05.04.2013 № 44-ФЗ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НМЦК произведен проектно-сметным методов на основании сводного сметного расчета №04-2019, в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т.ч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. локального сметного расчета №04/19, Расчета №1 "Затраты на перебазировку спецтехники", Расчета №2 "Затраты на доставку материалов", Расчета №3 " Расчет затрат, связанных с производством работ вахтовым методом. Расчет расходов на выплату суточных и расходов по найму жилого помещения", Расчета №4 "Расчет затрат, связанных с производством работ вахтовым методом. Затраты по перевозке вахтовых рабочих на объект (к месту временного проживания)"</w:t>
            </w:r>
          </w:p>
        </w:tc>
        <w:tc>
          <w:tcPr>
            <w:tcW w:w="86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139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Объект закупки входит в перечень товаров, работ, услуг, в случае осуществления закупок которых заказчик обязан проводить аукцион в электронной форме (электронный аукцион) утвержденный Распоряжением Правительства Российской Федерации от 21.03.2016 № 471-р</w:t>
            </w:r>
          </w:p>
        </w:tc>
        <w:tc>
          <w:tcPr>
            <w:tcW w:w="110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Установлено требование в соответствии с пунктом 2.2 Приложения № 1 к постановлению Правительства РФ от 4 февраля 2015 г. N 99</w:t>
            </w:r>
          </w:p>
        </w:tc>
      </w:tr>
      <w:tr w:rsidR="004805BB" w:rsidRPr="003D5ADA" w:rsidTr="006F2261">
        <w:tc>
          <w:tcPr>
            <w:tcW w:w="17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167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193410700172741070100100120012910244</w:t>
            </w:r>
          </w:p>
        </w:tc>
        <w:tc>
          <w:tcPr>
            <w:tcW w:w="131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Поставка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снегоболотохода</w:t>
            </w:r>
            <w:proofErr w:type="spellEnd"/>
          </w:p>
        </w:tc>
        <w:tc>
          <w:tcPr>
            <w:tcW w:w="139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6000000.00</w:t>
            </w:r>
          </w:p>
        </w:tc>
        <w:tc>
          <w:tcPr>
            <w:tcW w:w="149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Метод сопоставимых рыночных цен (анализа рынка) </w:t>
            </w:r>
          </w:p>
        </w:tc>
        <w:tc>
          <w:tcPr>
            <w:tcW w:w="213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произведен методом сопоставимых рыночных цен (анализа рынка): использованы источники информации - коммерческие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 xml:space="preserve">предложения - Источник 1 (Коммерческое предложение №117 от 16.05.2019), Источник 2 (Коммерческое предложение №401 от 16.05.2019), Источник 3 (Коммерческое предложение № 906 от 17.05.2019): (6000000,00+6010000,00+5990000,00)/3 = 6000000,00 руб.;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средн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арифмет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величина цены ед. – 10000,00;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Коэф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-т вариации цен 0,17%; Кол-во ед. – 1 шт.; Итого НМЦК = 6000000,00 руб.</w:t>
            </w:r>
          </w:p>
        </w:tc>
        <w:tc>
          <w:tcPr>
            <w:tcW w:w="86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139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Товар включен в Перечень товаров, работ, услуг, в случае осуществления закупок которых заказчик обязан проводить аукцион в электронной форме (электронный аукцион), утвержденный </w:t>
            </w: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распоряжением Правительства РФ от 21 марта 2016 г. N 471-р</w:t>
            </w:r>
          </w:p>
        </w:tc>
        <w:tc>
          <w:tcPr>
            <w:tcW w:w="110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7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11</w:t>
            </w:r>
          </w:p>
        </w:tc>
        <w:tc>
          <w:tcPr>
            <w:tcW w:w="167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193410700172741070100100130012910244</w:t>
            </w:r>
          </w:p>
        </w:tc>
        <w:tc>
          <w:tcPr>
            <w:tcW w:w="131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Поставка снегохода</w:t>
            </w:r>
          </w:p>
        </w:tc>
        <w:tc>
          <w:tcPr>
            <w:tcW w:w="139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945000.00</w:t>
            </w:r>
          </w:p>
        </w:tc>
        <w:tc>
          <w:tcPr>
            <w:tcW w:w="149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Метод сопоставимых рыночных цен (анализа рынка) </w:t>
            </w:r>
          </w:p>
        </w:tc>
        <w:tc>
          <w:tcPr>
            <w:tcW w:w="213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произведен методом сопоставимых рыночных цен (анализа рынка): использованы источники информации - коммерческие предложения - Источник 1 (Коммерческое предложение от 06.06.2019), Источник 2 (Коммерческое предложение от 06.06.2019), Источник 3 (Коммерческое предложение от 05.06.2019): (955000,00+945000,00+935000,00)/3 = 945000,00 руб.;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средн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арифмет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величина цены ед. – 10000,00;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Коэф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-т вариации цен 1,06%; Кол-во ед. – 1 шт.; Итого НМЦК = 945000,00 руб.</w:t>
            </w:r>
          </w:p>
        </w:tc>
        <w:tc>
          <w:tcPr>
            <w:tcW w:w="86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139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Товар включен в Перечень товаров, работ, услуг, в случае осуществления закупок которых заказчик обязан проводить аукцион в электронной форме (электронный аукцион), утвержденный распоряжением Правительства РФ от 21 марта 2016 г. N 471-р</w:t>
            </w:r>
          </w:p>
        </w:tc>
        <w:tc>
          <w:tcPr>
            <w:tcW w:w="110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7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</w:t>
            </w:r>
          </w:p>
        </w:tc>
        <w:tc>
          <w:tcPr>
            <w:tcW w:w="167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193410700172741070100100140010000244</w:t>
            </w:r>
          </w:p>
        </w:tc>
        <w:tc>
          <w:tcPr>
            <w:tcW w:w="131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Поставка трактора и полуприцепов тракторных</w:t>
            </w:r>
          </w:p>
        </w:tc>
        <w:tc>
          <w:tcPr>
            <w:tcW w:w="139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3749999.99</w:t>
            </w:r>
          </w:p>
        </w:tc>
        <w:tc>
          <w:tcPr>
            <w:tcW w:w="149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Метод сопоставимых рыночных цен (анализа рынка) </w:t>
            </w:r>
          </w:p>
        </w:tc>
        <w:tc>
          <w:tcPr>
            <w:tcW w:w="213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произведен методом сопоставимых рыночных цен (анализа рынка): использованы источники информации - коммерческие предложения - Источник 1 (Коммерческое предложение №ХСН 96 от 11.06.2019), Источник 2 (Коммерческое предложение № 8/06 от 11.06.2019), Источник 3 (Коммерческое предложение № 21 от 11.06.2019): трактор (1730000,00+1750000,00+1755000,00)/3 = 1745000,00 руб.; полуприцепы (665000,00+670000,00+670000,00)/3 = 668333,33,00 руб.; трактор -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средн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арифмет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величина цены ед. – 13228,76;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Коэф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-т вариации цен 0,76%; Кол-во ед. – 1 шт.; полуприцепы -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средн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арифмет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величина цены ед. – 2886,75;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Коэф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-т вариации цен 0,43%; Кол-во ед. – 3 шт.; Итого НМЦК = 1745000,00+668333,33*3=1745000,00+2004999,99 = 3749999,99 руб.</w:t>
            </w:r>
          </w:p>
        </w:tc>
        <w:tc>
          <w:tcPr>
            <w:tcW w:w="86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139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Товар включен в Перечень товаров, работ, услуг, в случае осуществления закупок которых заказчик обязан проводить аукцион в электронной форме (электронный аукцион), утвержденный распоряжением Правительства РФ от 21 марта 2016 г. N 471-р</w:t>
            </w:r>
          </w:p>
        </w:tc>
        <w:tc>
          <w:tcPr>
            <w:tcW w:w="110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7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13</w:t>
            </w:r>
          </w:p>
        </w:tc>
        <w:tc>
          <w:tcPr>
            <w:tcW w:w="167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193410700172741070100100150012711244</w:t>
            </w:r>
          </w:p>
        </w:tc>
        <w:tc>
          <w:tcPr>
            <w:tcW w:w="131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Поставка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электрогенераторной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 установки резервного электроснабжения</w:t>
            </w:r>
          </w:p>
        </w:tc>
        <w:tc>
          <w:tcPr>
            <w:tcW w:w="139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1351827.00</w:t>
            </w:r>
          </w:p>
        </w:tc>
        <w:tc>
          <w:tcPr>
            <w:tcW w:w="149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Метод сопоставимых рыночных цен (анализа рынка) </w:t>
            </w:r>
          </w:p>
        </w:tc>
        <w:tc>
          <w:tcPr>
            <w:tcW w:w="213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произведен методом сопоставимых рыночных цен (анализа рынка): использованы источники информации - коммерческие предложения - Источник 1 (Коммерческое предложение №ТО-108 от 31.07.2019), Источник 2 (Коммерческое предложение б/н), Источник 3 (Коммерческое предложение б/н): (1346000,00+1352681,00+1356800,00)/3 = 1351827,00 руб.;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средн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арифмет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величина цены ед. – 5450,41; </w:t>
            </w:r>
            <w:proofErr w:type="spellStart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Коэф</w:t>
            </w:r>
            <w:proofErr w:type="spellEnd"/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-т вариации цен 0,40%; Кол-во ед. – 1 шт.; Итого НМЦК = 1351827,00 руб.</w:t>
            </w:r>
          </w:p>
        </w:tc>
        <w:tc>
          <w:tcPr>
            <w:tcW w:w="86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139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Товар включен в Перечень товаров, работ, услуг, в случае осуществления закупок которых заказчик обязан проводить аукцион в электронной форме (электронный аукцион), утвержденный распоряжением Правительства РФ от 21 марта 2016 г. N 471-р</w:t>
            </w:r>
          </w:p>
        </w:tc>
        <w:tc>
          <w:tcPr>
            <w:tcW w:w="110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805BB" w:rsidRPr="003D5ADA" w:rsidTr="006F2261">
        <w:tc>
          <w:tcPr>
            <w:tcW w:w="177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14</w:t>
            </w:r>
          </w:p>
        </w:tc>
        <w:tc>
          <w:tcPr>
            <w:tcW w:w="167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193410700172741070100100090010000000</w:t>
            </w:r>
          </w:p>
        </w:tc>
        <w:tc>
          <w:tcPr>
            <w:tcW w:w="131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Товары, работы или услуги на сумму, не превышающую 300 тыс. руб. (п. 4 ч. 1 ст. 93 Федерального закона № 44-ФЗ)</w:t>
            </w:r>
          </w:p>
        </w:tc>
        <w:tc>
          <w:tcPr>
            <w:tcW w:w="1395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5390176.17</w:t>
            </w:r>
          </w:p>
        </w:tc>
        <w:tc>
          <w:tcPr>
            <w:tcW w:w="1499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Метод сопоставимых рыночных цен (анализа рынка) </w:t>
            </w:r>
          </w:p>
        </w:tc>
        <w:tc>
          <w:tcPr>
            <w:tcW w:w="2133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1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Начальная максимальная цена данных закупок сформирована на основании имеющихся лимитов денежных средств у заказчика </w:t>
            </w:r>
          </w:p>
        </w:tc>
        <w:tc>
          <w:tcPr>
            <w:tcW w:w="86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96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00" w:type="dxa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</w:tbl>
    <w:p w:rsidR="004805BB" w:rsidRPr="003D5ADA" w:rsidRDefault="004805BB" w:rsidP="004805B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5"/>
        <w:gridCol w:w="157"/>
        <w:gridCol w:w="1120"/>
        <w:gridCol w:w="1099"/>
        <w:gridCol w:w="536"/>
        <w:gridCol w:w="68"/>
        <w:gridCol w:w="2218"/>
        <w:gridCol w:w="68"/>
        <w:gridCol w:w="268"/>
        <w:gridCol w:w="268"/>
        <w:gridCol w:w="177"/>
      </w:tblGrid>
      <w:tr w:rsidR="004805BB" w:rsidRPr="003D5ADA" w:rsidTr="006F2261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Овчаренко Галина Николаевна, Глава Крутогоровского сельского поселения</w:t>
            </w:r>
          </w:p>
        </w:tc>
        <w:tc>
          <w:tcPr>
            <w:tcW w:w="50" w:type="pc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«06» 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августа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20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г. </w:t>
            </w:r>
          </w:p>
        </w:tc>
      </w:tr>
      <w:tr w:rsidR="004805BB" w:rsidRPr="003D5ADA" w:rsidTr="006F2261"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(Ф.И.О., должность руководителя (уполномоченного должностного лица) заказчика) 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(подпись) 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(дата утверждения) 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5BB" w:rsidRPr="003D5ADA" w:rsidTr="006F2261"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5BB" w:rsidRPr="003D5ADA" w:rsidTr="006F2261"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5BB" w:rsidRPr="003D5ADA" w:rsidTr="006F2261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Овчаренко Галина Николаевна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М.П. 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5BB" w:rsidRPr="003D5ADA" w:rsidTr="006F2261"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(Ф.И.О. ответственного исполнителя) 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(подпись) 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D5AD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05BB" w:rsidRPr="003D5ADA" w:rsidRDefault="004805BB" w:rsidP="006F2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805BB" w:rsidRPr="003D5ADA" w:rsidRDefault="004805BB" w:rsidP="004805BB">
      <w:pPr>
        <w:spacing w:after="0" w:line="240" w:lineRule="auto"/>
        <w:rPr>
          <w:rFonts w:ascii="Times New Roman" w:hAnsi="Times New Roman" w:cs="Times New Roman"/>
        </w:rPr>
      </w:pPr>
    </w:p>
    <w:p w:rsidR="008A2559" w:rsidRPr="000F40E9" w:rsidRDefault="008A2559" w:rsidP="004805B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8A2559" w:rsidRPr="000F40E9" w:rsidSect="00172309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0B4363"/>
    <w:multiLevelType w:val="multilevel"/>
    <w:tmpl w:val="021A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94B"/>
    <w:rsid w:val="00003E94"/>
    <w:rsid w:val="00005520"/>
    <w:rsid w:val="00032004"/>
    <w:rsid w:val="000348FE"/>
    <w:rsid w:val="00040DBA"/>
    <w:rsid w:val="00043F9C"/>
    <w:rsid w:val="000539C4"/>
    <w:rsid w:val="00067575"/>
    <w:rsid w:val="000700DA"/>
    <w:rsid w:val="00074266"/>
    <w:rsid w:val="00074BB6"/>
    <w:rsid w:val="00076C87"/>
    <w:rsid w:val="00081D1C"/>
    <w:rsid w:val="00082573"/>
    <w:rsid w:val="00091042"/>
    <w:rsid w:val="00093872"/>
    <w:rsid w:val="000A13F5"/>
    <w:rsid w:val="000A2B35"/>
    <w:rsid w:val="000A4686"/>
    <w:rsid w:val="000B07CF"/>
    <w:rsid w:val="000B4904"/>
    <w:rsid w:val="000B56A1"/>
    <w:rsid w:val="000B6EAA"/>
    <w:rsid w:val="000C779B"/>
    <w:rsid w:val="000D0495"/>
    <w:rsid w:val="000D191C"/>
    <w:rsid w:val="000E1FC5"/>
    <w:rsid w:val="000E2364"/>
    <w:rsid w:val="000E23FE"/>
    <w:rsid w:val="000F2CB0"/>
    <w:rsid w:val="000F40E9"/>
    <w:rsid w:val="000F42DF"/>
    <w:rsid w:val="00110A67"/>
    <w:rsid w:val="00111296"/>
    <w:rsid w:val="00125873"/>
    <w:rsid w:val="00132FB5"/>
    <w:rsid w:val="00134232"/>
    <w:rsid w:val="001407CA"/>
    <w:rsid w:val="0014233C"/>
    <w:rsid w:val="00156A41"/>
    <w:rsid w:val="00157AEB"/>
    <w:rsid w:val="00165EA9"/>
    <w:rsid w:val="00173DF4"/>
    <w:rsid w:val="0018508B"/>
    <w:rsid w:val="00190827"/>
    <w:rsid w:val="00191759"/>
    <w:rsid w:val="001A2695"/>
    <w:rsid w:val="001A6C18"/>
    <w:rsid w:val="001A76B2"/>
    <w:rsid w:val="001C1123"/>
    <w:rsid w:val="001C1348"/>
    <w:rsid w:val="001C14DF"/>
    <w:rsid w:val="001C2CC8"/>
    <w:rsid w:val="001D35C7"/>
    <w:rsid w:val="001D5F97"/>
    <w:rsid w:val="001D7459"/>
    <w:rsid w:val="001E5837"/>
    <w:rsid w:val="001E5EF0"/>
    <w:rsid w:val="001E62B2"/>
    <w:rsid w:val="001F3F1D"/>
    <w:rsid w:val="001F4823"/>
    <w:rsid w:val="001F5724"/>
    <w:rsid w:val="00201D2B"/>
    <w:rsid w:val="00205086"/>
    <w:rsid w:val="00213A4E"/>
    <w:rsid w:val="0021727F"/>
    <w:rsid w:val="002257E6"/>
    <w:rsid w:val="00226229"/>
    <w:rsid w:val="00232F31"/>
    <w:rsid w:val="0023538B"/>
    <w:rsid w:val="00235C7E"/>
    <w:rsid w:val="002518DB"/>
    <w:rsid w:val="002534D6"/>
    <w:rsid w:val="00264217"/>
    <w:rsid w:val="00270AA2"/>
    <w:rsid w:val="00272295"/>
    <w:rsid w:val="002805C8"/>
    <w:rsid w:val="00287818"/>
    <w:rsid w:val="00291EF2"/>
    <w:rsid w:val="002A2336"/>
    <w:rsid w:val="002A2A59"/>
    <w:rsid w:val="002A3B68"/>
    <w:rsid w:val="002B0AEA"/>
    <w:rsid w:val="002B26FF"/>
    <w:rsid w:val="002B3D1F"/>
    <w:rsid w:val="002B7A5D"/>
    <w:rsid w:val="002C58ED"/>
    <w:rsid w:val="002C77C4"/>
    <w:rsid w:val="002D28D4"/>
    <w:rsid w:val="002E2922"/>
    <w:rsid w:val="002F27EC"/>
    <w:rsid w:val="002F2E02"/>
    <w:rsid w:val="002F5A10"/>
    <w:rsid w:val="00301025"/>
    <w:rsid w:val="003025E7"/>
    <w:rsid w:val="00303287"/>
    <w:rsid w:val="0030357E"/>
    <w:rsid w:val="0032491B"/>
    <w:rsid w:val="00326389"/>
    <w:rsid w:val="00333889"/>
    <w:rsid w:val="00334F90"/>
    <w:rsid w:val="003464E4"/>
    <w:rsid w:val="003629BC"/>
    <w:rsid w:val="00363D0C"/>
    <w:rsid w:val="00374BBD"/>
    <w:rsid w:val="003760F3"/>
    <w:rsid w:val="00376B82"/>
    <w:rsid w:val="00391C54"/>
    <w:rsid w:val="00391F2B"/>
    <w:rsid w:val="003A201C"/>
    <w:rsid w:val="003A333A"/>
    <w:rsid w:val="003B0232"/>
    <w:rsid w:val="003B1B1A"/>
    <w:rsid w:val="003C313D"/>
    <w:rsid w:val="003D2E17"/>
    <w:rsid w:val="003D612C"/>
    <w:rsid w:val="003D6688"/>
    <w:rsid w:val="003E38EC"/>
    <w:rsid w:val="003E4921"/>
    <w:rsid w:val="003F6D35"/>
    <w:rsid w:val="00410194"/>
    <w:rsid w:val="004248DE"/>
    <w:rsid w:val="00427620"/>
    <w:rsid w:val="00442208"/>
    <w:rsid w:val="00447A19"/>
    <w:rsid w:val="00447D09"/>
    <w:rsid w:val="004501EA"/>
    <w:rsid w:val="00453575"/>
    <w:rsid w:val="00454673"/>
    <w:rsid w:val="004552A3"/>
    <w:rsid w:val="00460050"/>
    <w:rsid w:val="00462C00"/>
    <w:rsid w:val="004672AB"/>
    <w:rsid w:val="00476C2F"/>
    <w:rsid w:val="004805BB"/>
    <w:rsid w:val="004844A7"/>
    <w:rsid w:val="004867E6"/>
    <w:rsid w:val="00490D8A"/>
    <w:rsid w:val="004917CC"/>
    <w:rsid w:val="004A22FE"/>
    <w:rsid w:val="004A3136"/>
    <w:rsid w:val="004A6488"/>
    <w:rsid w:val="004C42FF"/>
    <w:rsid w:val="004D2D3E"/>
    <w:rsid w:val="004D6763"/>
    <w:rsid w:val="004D682B"/>
    <w:rsid w:val="005105F0"/>
    <w:rsid w:val="00511473"/>
    <w:rsid w:val="00513020"/>
    <w:rsid w:val="00516738"/>
    <w:rsid w:val="00522726"/>
    <w:rsid w:val="00522941"/>
    <w:rsid w:val="00522AFD"/>
    <w:rsid w:val="00524EB3"/>
    <w:rsid w:val="00525623"/>
    <w:rsid w:val="00526D9E"/>
    <w:rsid w:val="0053233C"/>
    <w:rsid w:val="00532D4D"/>
    <w:rsid w:val="00544A50"/>
    <w:rsid w:val="005456E2"/>
    <w:rsid w:val="00553716"/>
    <w:rsid w:val="00554187"/>
    <w:rsid w:val="00567998"/>
    <w:rsid w:val="00570546"/>
    <w:rsid w:val="0057579B"/>
    <w:rsid w:val="00581B79"/>
    <w:rsid w:val="0058412B"/>
    <w:rsid w:val="005928DF"/>
    <w:rsid w:val="005A4435"/>
    <w:rsid w:val="005B4BC6"/>
    <w:rsid w:val="005B5141"/>
    <w:rsid w:val="005B6AE4"/>
    <w:rsid w:val="005B7C7A"/>
    <w:rsid w:val="005C3BB8"/>
    <w:rsid w:val="005C6509"/>
    <w:rsid w:val="005C68D0"/>
    <w:rsid w:val="005D2FDC"/>
    <w:rsid w:val="005E0EB2"/>
    <w:rsid w:val="005E3821"/>
    <w:rsid w:val="005F55A1"/>
    <w:rsid w:val="0060126C"/>
    <w:rsid w:val="00604D1F"/>
    <w:rsid w:val="00605934"/>
    <w:rsid w:val="00612B63"/>
    <w:rsid w:val="00612F15"/>
    <w:rsid w:val="00614B08"/>
    <w:rsid w:val="00620895"/>
    <w:rsid w:val="00621856"/>
    <w:rsid w:val="006258B8"/>
    <w:rsid w:val="00633535"/>
    <w:rsid w:val="00634934"/>
    <w:rsid w:val="006648C7"/>
    <w:rsid w:val="00670D92"/>
    <w:rsid w:val="00673DE3"/>
    <w:rsid w:val="0067435E"/>
    <w:rsid w:val="00676039"/>
    <w:rsid w:val="00677517"/>
    <w:rsid w:val="00677A0D"/>
    <w:rsid w:val="006842BA"/>
    <w:rsid w:val="00695692"/>
    <w:rsid w:val="006A26A9"/>
    <w:rsid w:val="006A7E67"/>
    <w:rsid w:val="006C7BA4"/>
    <w:rsid w:val="006E008D"/>
    <w:rsid w:val="006E2DC9"/>
    <w:rsid w:val="006E3FA1"/>
    <w:rsid w:val="006F3A34"/>
    <w:rsid w:val="006F3D6B"/>
    <w:rsid w:val="00707DEC"/>
    <w:rsid w:val="007111A7"/>
    <w:rsid w:val="00717951"/>
    <w:rsid w:val="0072094C"/>
    <w:rsid w:val="007216E1"/>
    <w:rsid w:val="00724800"/>
    <w:rsid w:val="00732F0F"/>
    <w:rsid w:val="00737C0F"/>
    <w:rsid w:val="00741740"/>
    <w:rsid w:val="00750C21"/>
    <w:rsid w:val="00754CAD"/>
    <w:rsid w:val="00774062"/>
    <w:rsid w:val="00775244"/>
    <w:rsid w:val="007801D3"/>
    <w:rsid w:val="00780414"/>
    <w:rsid w:val="00785364"/>
    <w:rsid w:val="00785B50"/>
    <w:rsid w:val="00790DEC"/>
    <w:rsid w:val="00792650"/>
    <w:rsid w:val="007927AC"/>
    <w:rsid w:val="007A0E69"/>
    <w:rsid w:val="007A1E2E"/>
    <w:rsid w:val="007A375A"/>
    <w:rsid w:val="007A7899"/>
    <w:rsid w:val="007B0479"/>
    <w:rsid w:val="007B46F7"/>
    <w:rsid w:val="007D5533"/>
    <w:rsid w:val="007D6513"/>
    <w:rsid w:val="007D764E"/>
    <w:rsid w:val="007E4EAD"/>
    <w:rsid w:val="007E6640"/>
    <w:rsid w:val="007F1640"/>
    <w:rsid w:val="007F589D"/>
    <w:rsid w:val="00803336"/>
    <w:rsid w:val="008042E9"/>
    <w:rsid w:val="008154C0"/>
    <w:rsid w:val="00816AB3"/>
    <w:rsid w:val="0082032D"/>
    <w:rsid w:val="00827FAE"/>
    <w:rsid w:val="00837868"/>
    <w:rsid w:val="00842A5B"/>
    <w:rsid w:val="00843150"/>
    <w:rsid w:val="0084382E"/>
    <w:rsid w:val="00844862"/>
    <w:rsid w:val="008464BD"/>
    <w:rsid w:val="0085566A"/>
    <w:rsid w:val="008719EA"/>
    <w:rsid w:val="008751EB"/>
    <w:rsid w:val="00876F18"/>
    <w:rsid w:val="00880A74"/>
    <w:rsid w:val="008875AA"/>
    <w:rsid w:val="008A0AF0"/>
    <w:rsid w:val="008A2559"/>
    <w:rsid w:val="008A6BD1"/>
    <w:rsid w:val="008A7729"/>
    <w:rsid w:val="008B4671"/>
    <w:rsid w:val="008C2EEC"/>
    <w:rsid w:val="008C368E"/>
    <w:rsid w:val="00901C1B"/>
    <w:rsid w:val="00904474"/>
    <w:rsid w:val="009064D1"/>
    <w:rsid w:val="009150BE"/>
    <w:rsid w:val="00917C43"/>
    <w:rsid w:val="00932C59"/>
    <w:rsid w:val="0094178D"/>
    <w:rsid w:val="00946208"/>
    <w:rsid w:val="009464A4"/>
    <w:rsid w:val="009475BB"/>
    <w:rsid w:val="0095144D"/>
    <w:rsid w:val="00962892"/>
    <w:rsid w:val="00982D0A"/>
    <w:rsid w:val="009875FD"/>
    <w:rsid w:val="009910DD"/>
    <w:rsid w:val="00992C9E"/>
    <w:rsid w:val="009930A8"/>
    <w:rsid w:val="00993C5C"/>
    <w:rsid w:val="00995B1C"/>
    <w:rsid w:val="009964C4"/>
    <w:rsid w:val="009969B0"/>
    <w:rsid w:val="00997D5E"/>
    <w:rsid w:val="009A38CA"/>
    <w:rsid w:val="009A3912"/>
    <w:rsid w:val="009B3D34"/>
    <w:rsid w:val="009B4BF7"/>
    <w:rsid w:val="009B4F76"/>
    <w:rsid w:val="009C2A8A"/>
    <w:rsid w:val="009D0934"/>
    <w:rsid w:val="009D34C3"/>
    <w:rsid w:val="009D7AA9"/>
    <w:rsid w:val="009E596B"/>
    <w:rsid w:val="009E5ACD"/>
    <w:rsid w:val="009F5F21"/>
    <w:rsid w:val="009F6BE1"/>
    <w:rsid w:val="009F7D70"/>
    <w:rsid w:val="00A00E17"/>
    <w:rsid w:val="00A104DF"/>
    <w:rsid w:val="00A3169F"/>
    <w:rsid w:val="00A3354F"/>
    <w:rsid w:val="00A35BE3"/>
    <w:rsid w:val="00A37634"/>
    <w:rsid w:val="00A37928"/>
    <w:rsid w:val="00A4140D"/>
    <w:rsid w:val="00A47649"/>
    <w:rsid w:val="00A563A4"/>
    <w:rsid w:val="00A56560"/>
    <w:rsid w:val="00A72B88"/>
    <w:rsid w:val="00A82F3D"/>
    <w:rsid w:val="00A83398"/>
    <w:rsid w:val="00A84760"/>
    <w:rsid w:val="00A90920"/>
    <w:rsid w:val="00A9503E"/>
    <w:rsid w:val="00AA7CF7"/>
    <w:rsid w:val="00AB4B30"/>
    <w:rsid w:val="00AB6E0F"/>
    <w:rsid w:val="00AC338B"/>
    <w:rsid w:val="00AC3C22"/>
    <w:rsid w:val="00AC7A45"/>
    <w:rsid w:val="00AD68DA"/>
    <w:rsid w:val="00AE0270"/>
    <w:rsid w:val="00AF16FD"/>
    <w:rsid w:val="00B123A8"/>
    <w:rsid w:val="00B14839"/>
    <w:rsid w:val="00B16718"/>
    <w:rsid w:val="00B16E63"/>
    <w:rsid w:val="00B35C7F"/>
    <w:rsid w:val="00B44AF1"/>
    <w:rsid w:val="00B454F0"/>
    <w:rsid w:val="00B5326A"/>
    <w:rsid w:val="00B57873"/>
    <w:rsid w:val="00B7106C"/>
    <w:rsid w:val="00B71492"/>
    <w:rsid w:val="00B7636A"/>
    <w:rsid w:val="00B857BE"/>
    <w:rsid w:val="00B933A8"/>
    <w:rsid w:val="00B95A0F"/>
    <w:rsid w:val="00B96EF3"/>
    <w:rsid w:val="00B9759E"/>
    <w:rsid w:val="00BA0C4F"/>
    <w:rsid w:val="00BA1D10"/>
    <w:rsid w:val="00BC2573"/>
    <w:rsid w:val="00BC4C76"/>
    <w:rsid w:val="00BD4AA4"/>
    <w:rsid w:val="00C05DB0"/>
    <w:rsid w:val="00C07210"/>
    <w:rsid w:val="00C10453"/>
    <w:rsid w:val="00C16601"/>
    <w:rsid w:val="00C1738C"/>
    <w:rsid w:val="00C25E79"/>
    <w:rsid w:val="00C30951"/>
    <w:rsid w:val="00C34BD8"/>
    <w:rsid w:val="00C36D2E"/>
    <w:rsid w:val="00C476CA"/>
    <w:rsid w:val="00C51E4C"/>
    <w:rsid w:val="00C56E30"/>
    <w:rsid w:val="00C62162"/>
    <w:rsid w:val="00C70B20"/>
    <w:rsid w:val="00C723D9"/>
    <w:rsid w:val="00C72C95"/>
    <w:rsid w:val="00C73374"/>
    <w:rsid w:val="00C91F1D"/>
    <w:rsid w:val="00CA12C0"/>
    <w:rsid w:val="00CA5A75"/>
    <w:rsid w:val="00CA5B6D"/>
    <w:rsid w:val="00CB0CA8"/>
    <w:rsid w:val="00CB66E3"/>
    <w:rsid w:val="00CC28CF"/>
    <w:rsid w:val="00CD5795"/>
    <w:rsid w:val="00CD72EE"/>
    <w:rsid w:val="00CD7D23"/>
    <w:rsid w:val="00CF4A33"/>
    <w:rsid w:val="00CF5431"/>
    <w:rsid w:val="00D016DB"/>
    <w:rsid w:val="00D016E0"/>
    <w:rsid w:val="00D21AFA"/>
    <w:rsid w:val="00D23838"/>
    <w:rsid w:val="00D274C9"/>
    <w:rsid w:val="00D30625"/>
    <w:rsid w:val="00D3394B"/>
    <w:rsid w:val="00D443C4"/>
    <w:rsid w:val="00D45418"/>
    <w:rsid w:val="00D51E86"/>
    <w:rsid w:val="00D520A6"/>
    <w:rsid w:val="00D60AD8"/>
    <w:rsid w:val="00D62D16"/>
    <w:rsid w:val="00D71D1A"/>
    <w:rsid w:val="00D738B4"/>
    <w:rsid w:val="00D77D38"/>
    <w:rsid w:val="00D83AAE"/>
    <w:rsid w:val="00D86B99"/>
    <w:rsid w:val="00DA2B88"/>
    <w:rsid w:val="00DA2C6D"/>
    <w:rsid w:val="00DA3EF2"/>
    <w:rsid w:val="00DB501E"/>
    <w:rsid w:val="00DB6CA3"/>
    <w:rsid w:val="00DB6D19"/>
    <w:rsid w:val="00DC012D"/>
    <w:rsid w:val="00DC75E9"/>
    <w:rsid w:val="00DC7727"/>
    <w:rsid w:val="00DD562B"/>
    <w:rsid w:val="00DD62CB"/>
    <w:rsid w:val="00DE1571"/>
    <w:rsid w:val="00DE1E28"/>
    <w:rsid w:val="00DE597A"/>
    <w:rsid w:val="00DE673C"/>
    <w:rsid w:val="00DF13BB"/>
    <w:rsid w:val="00DF5ACE"/>
    <w:rsid w:val="00DF6941"/>
    <w:rsid w:val="00E06209"/>
    <w:rsid w:val="00E062B8"/>
    <w:rsid w:val="00E067C9"/>
    <w:rsid w:val="00E111FC"/>
    <w:rsid w:val="00E12836"/>
    <w:rsid w:val="00E21F4B"/>
    <w:rsid w:val="00E33E60"/>
    <w:rsid w:val="00E361A3"/>
    <w:rsid w:val="00E4200F"/>
    <w:rsid w:val="00E53A18"/>
    <w:rsid w:val="00E67776"/>
    <w:rsid w:val="00E73470"/>
    <w:rsid w:val="00E73A8B"/>
    <w:rsid w:val="00E7659C"/>
    <w:rsid w:val="00E80078"/>
    <w:rsid w:val="00E912FB"/>
    <w:rsid w:val="00E91D20"/>
    <w:rsid w:val="00E9208A"/>
    <w:rsid w:val="00E93F35"/>
    <w:rsid w:val="00E95C12"/>
    <w:rsid w:val="00E96053"/>
    <w:rsid w:val="00E97BAC"/>
    <w:rsid w:val="00EA44E0"/>
    <w:rsid w:val="00EC3305"/>
    <w:rsid w:val="00EC367E"/>
    <w:rsid w:val="00EC5DD9"/>
    <w:rsid w:val="00ED29B5"/>
    <w:rsid w:val="00ED45D1"/>
    <w:rsid w:val="00EE14EA"/>
    <w:rsid w:val="00EE68BE"/>
    <w:rsid w:val="00EF43C1"/>
    <w:rsid w:val="00EF7696"/>
    <w:rsid w:val="00F05773"/>
    <w:rsid w:val="00F07837"/>
    <w:rsid w:val="00F10CF7"/>
    <w:rsid w:val="00F13DC4"/>
    <w:rsid w:val="00F15CF6"/>
    <w:rsid w:val="00F17476"/>
    <w:rsid w:val="00F23FB8"/>
    <w:rsid w:val="00F25194"/>
    <w:rsid w:val="00F25FCC"/>
    <w:rsid w:val="00F26AEA"/>
    <w:rsid w:val="00F45059"/>
    <w:rsid w:val="00F46F5A"/>
    <w:rsid w:val="00F6340A"/>
    <w:rsid w:val="00F6785C"/>
    <w:rsid w:val="00F71411"/>
    <w:rsid w:val="00F72FA7"/>
    <w:rsid w:val="00F773B2"/>
    <w:rsid w:val="00F902B7"/>
    <w:rsid w:val="00F919DD"/>
    <w:rsid w:val="00F92182"/>
    <w:rsid w:val="00F929DB"/>
    <w:rsid w:val="00F96A6A"/>
    <w:rsid w:val="00FA1A69"/>
    <w:rsid w:val="00FA22C7"/>
    <w:rsid w:val="00FA40C7"/>
    <w:rsid w:val="00FB27DC"/>
    <w:rsid w:val="00FB3468"/>
    <w:rsid w:val="00FB714E"/>
    <w:rsid w:val="00FD3322"/>
    <w:rsid w:val="00FD7519"/>
    <w:rsid w:val="00FE083C"/>
    <w:rsid w:val="00FE0B0B"/>
    <w:rsid w:val="00FE22A2"/>
    <w:rsid w:val="00FE58BC"/>
    <w:rsid w:val="00FF0845"/>
    <w:rsid w:val="00FF4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B46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30"/>
      <w:szCs w:val="30"/>
      <w:lang w:eastAsia="ru-RU"/>
    </w:rPr>
  </w:style>
  <w:style w:type="paragraph" w:styleId="2">
    <w:name w:val="heading 2"/>
    <w:basedOn w:val="a"/>
    <w:link w:val="20"/>
    <w:uiPriority w:val="9"/>
    <w:qFormat/>
    <w:rsid w:val="007B46F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Название1"/>
    <w:basedOn w:val="a"/>
    <w:rsid w:val="000F4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B7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7C7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B46F7"/>
    <w:rPr>
      <w:rFonts w:ascii="Times New Roman" w:eastAsia="Times New Roman" w:hAnsi="Times New Roman" w:cs="Times New Roman"/>
      <w:kern w:val="36"/>
      <w:sz w:val="30"/>
      <w:szCs w:val="3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46F7"/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styleId="a5">
    <w:name w:val="Hyperlink"/>
    <w:basedOn w:val="a0"/>
    <w:uiPriority w:val="99"/>
    <w:semiHidden/>
    <w:unhideWhenUsed/>
    <w:rsid w:val="007B46F7"/>
    <w:rPr>
      <w:strike w:val="0"/>
      <w:dstrike w:val="0"/>
      <w:color w:val="0075C5"/>
      <w:u w:val="none"/>
      <w:effect w:val="none"/>
    </w:rPr>
  </w:style>
  <w:style w:type="character" w:styleId="a6">
    <w:name w:val="FollowedHyperlink"/>
    <w:basedOn w:val="a0"/>
    <w:uiPriority w:val="99"/>
    <w:semiHidden/>
    <w:unhideWhenUsed/>
    <w:rsid w:val="007B46F7"/>
    <w:rPr>
      <w:strike w:val="0"/>
      <w:dstrike w:val="0"/>
      <w:color w:val="0075C5"/>
      <w:u w:val="none"/>
      <w:effect w:val="none"/>
    </w:rPr>
  </w:style>
  <w:style w:type="character" w:styleId="a7">
    <w:name w:val="Strong"/>
    <w:basedOn w:val="a0"/>
    <w:uiPriority w:val="22"/>
    <w:qFormat/>
    <w:rsid w:val="007B46F7"/>
    <w:rPr>
      <w:b/>
      <w:bCs/>
    </w:rPr>
  </w:style>
  <w:style w:type="paragraph" w:styleId="a8">
    <w:name w:val="Normal (Web)"/>
    <w:basedOn w:val="a"/>
    <w:uiPriority w:val="99"/>
    <w:semiHidden/>
    <w:unhideWhenUsed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link">
    <w:name w:val="mainlink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75C5"/>
      <w:sz w:val="24"/>
      <w:szCs w:val="24"/>
      <w:lang w:eastAsia="ru-RU"/>
    </w:rPr>
  </w:style>
  <w:style w:type="paragraph" w:customStyle="1" w:styleId="clear">
    <w:name w:val="clear"/>
    <w:basedOn w:val="a"/>
    <w:rsid w:val="007B46F7"/>
    <w:pPr>
      <w:spacing w:after="0" w:line="0" w:lineRule="atLeast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h1">
    <w:name w:val="h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outerwrapper">
    <w:name w:val="outerwrapper"/>
    <w:basedOn w:val="a"/>
    <w:rsid w:val="007B46F7"/>
    <w:pPr>
      <w:shd w:val="clear" w:color="auto" w:fill="FAFAFA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page">
    <w:name w:val="mainpage"/>
    <w:basedOn w:val="a"/>
    <w:rsid w:val="007B46F7"/>
    <w:pPr>
      <w:shd w:val="clear" w:color="auto" w:fill="FAFAF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rapper">
    <w:name w:val="wrapp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bilewrapper">
    <w:name w:val="mobilewrapper"/>
    <w:basedOn w:val="a"/>
    <w:rsid w:val="007B46F7"/>
    <w:pPr>
      <w:shd w:val="clear" w:color="auto" w:fill="FAFAF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menubg">
    <w:name w:val="topmenubg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menuwrapper">
    <w:name w:val="topmenuwrapp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inform">
    <w:name w:val="loginform"/>
    <w:basedOn w:val="a"/>
    <w:rsid w:val="007B46F7"/>
    <w:pPr>
      <w:shd w:val="clear" w:color="auto" w:fill="FAFAFA"/>
      <w:spacing w:after="100" w:afterAutospacing="1" w:line="240" w:lineRule="auto"/>
      <w:ind w:left="-52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bileouterwrapper">
    <w:name w:val="mobileouterwrapper"/>
    <w:basedOn w:val="a"/>
    <w:rsid w:val="007B46F7"/>
    <w:pPr>
      <w:shd w:val="clear" w:color="auto" w:fill="EDE9E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Нижний колонтитул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oter">
    <w:name w:val="prefoot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rapperfooter">
    <w:name w:val="wrapperfoot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rapperprefooter">
    <w:name w:val="wrapperprefoot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otershadow">
    <w:name w:val="prefootershadow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col">
    <w:name w:val="leftco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col">
    <w:name w:val="rightcol"/>
    <w:basedOn w:val="a"/>
    <w:rsid w:val="007B46F7"/>
    <w:pPr>
      <w:spacing w:before="100" w:beforeAutospacing="1" w:after="100" w:afterAutospacing="1" w:line="240" w:lineRule="auto"/>
      <w:ind w:left="37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footer">
    <w:name w:val="hfoot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wrapper">
    <w:name w:val="headerwrapp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header">
    <w:name w:val="middleheader"/>
    <w:basedOn w:val="a"/>
    <w:rsid w:val="007B46F7"/>
    <w:pPr>
      <w:shd w:val="clear" w:color="auto" w:fill="27588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acttopbox">
    <w:name w:val="contacttop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middleheaderwrapper">
    <w:name w:val="middleheaderwrapp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infotbl">
    <w:name w:val="userinfotb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feedback">
    <w:name w:val="topfeedback"/>
    <w:basedOn w:val="a"/>
    <w:rsid w:val="007B46F7"/>
    <w:pPr>
      <w:spacing w:before="100" w:beforeAutospacing="1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forum">
    <w:name w:val="topforum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actphone">
    <w:name w:val="contactphon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ormbox">
    <w:name w:val="informbox"/>
    <w:basedOn w:val="a"/>
    <w:rsid w:val="007B46F7"/>
    <w:pPr>
      <w:spacing w:before="100" w:beforeAutospacing="1" w:after="210" w:line="240" w:lineRule="auto"/>
    </w:pPr>
    <w:rPr>
      <w:rFonts w:ascii="Times New Roman" w:eastAsia="Times New Roman" w:hAnsi="Times New Roman" w:cs="Times New Roman"/>
      <w:b/>
      <w:bCs/>
      <w:color w:val="0075C5"/>
      <w:sz w:val="21"/>
      <w:szCs w:val="21"/>
      <w:lang w:eastAsia="ru-RU"/>
    </w:rPr>
  </w:style>
  <w:style w:type="paragraph" w:customStyle="1" w:styleId="extendsearchbox">
    <w:name w:val="extendsearch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catalogtabstable">
    <w:name w:val="catalogtabstable"/>
    <w:basedOn w:val="a"/>
    <w:rsid w:val="007B46F7"/>
    <w:pPr>
      <w:spacing w:before="22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alogtabstableleft">
    <w:name w:val="catalogtabstableleft"/>
    <w:basedOn w:val="a"/>
    <w:rsid w:val="007B46F7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field">
    <w:name w:val="searchfield"/>
    <w:basedOn w:val="a"/>
    <w:rsid w:val="007B46F7"/>
    <w:pPr>
      <w:pBdr>
        <w:top w:val="single" w:sz="6" w:space="4" w:color="3B92D0"/>
        <w:left w:val="single" w:sz="6" w:space="0" w:color="3B92D0"/>
        <w:bottom w:val="single" w:sz="6" w:space="0" w:color="53B9E3"/>
        <w:right w:val="single" w:sz="6" w:space="5" w:color="53B9E3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">
    <w:name w:val="btn"/>
    <w:basedOn w:val="a"/>
    <w:rsid w:val="007B46F7"/>
    <w:pPr>
      <w:pBdr>
        <w:top w:val="single" w:sz="6" w:space="0" w:color="E4E8EB"/>
        <w:left w:val="single" w:sz="6" w:space="0" w:color="E4E8EB"/>
        <w:bottom w:val="single" w:sz="6" w:space="0" w:color="E4E8EB"/>
        <w:right w:val="single" w:sz="6" w:space="0" w:color="E4E8EB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btn">
    <w:name w:val="btnbtn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75C5"/>
      <w:sz w:val="24"/>
      <w:szCs w:val="24"/>
      <w:lang w:eastAsia="ru-RU"/>
    </w:rPr>
  </w:style>
  <w:style w:type="paragraph" w:customStyle="1" w:styleId="mainbox">
    <w:name w:val="mainbox"/>
    <w:basedOn w:val="a"/>
    <w:rsid w:val="007B46F7"/>
    <w:pPr>
      <w:spacing w:before="195" w:after="19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colbox">
    <w:name w:val="leftcol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colboxtitle">
    <w:name w:val="leftcolboxtitle"/>
    <w:basedOn w:val="a"/>
    <w:rsid w:val="007B46F7"/>
    <w:pPr>
      <w:spacing w:before="100" w:beforeAutospacing="1" w:after="45" w:line="55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panel">
    <w:name w:val="headerpanel"/>
    <w:basedOn w:val="a"/>
    <w:rsid w:val="007B46F7"/>
    <w:pPr>
      <w:spacing w:before="100" w:beforeAutospacing="1" w:after="45" w:line="555" w:lineRule="atLeast"/>
    </w:pPr>
    <w:rPr>
      <w:rFonts w:ascii="Times New Roman" w:eastAsia="Times New Roman" w:hAnsi="Times New Roman" w:cs="Times New Roman"/>
      <w:color w:val="FEFEFE"/>
      <w:sz w:val="23"/>
      <w:szCs w:val="23"/>
      <w:lang w:eastAsia="ru-RU"/>
    </w:rPr>
  </w:style>
  <w:style w:type="paragraph" w:customStyle="1" w:styleId="leftcolboxcontent">
    <w:name w:val="leftcolboxcontent"/>
    <w:basedOn w:val="a"/>
    <w:rsid w:val="007B46F7"/>
    <w:pPr>
      <w:pBdr>
        <w:left w:val="single" w:sz="6" w:space="0" w:color="D6E4EC"/>
        <w:bottom w:val="single" w:sz="6" w:space="0" w:color="D6E4EC"/>
        <w:right w:val="single" w:sz="6" w:space="0" w:color="D6E4EC"/>
      </w:pBdr>
      <w:shd w:val="clear" w:color="auto" w:fill="E5EF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ss">
    <w:name w:val="rss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38C2C"/>
      <w:sz w:val="24"/>
      <w:szCs w:val="24"/>
      <w:lang w:eastAsia="ru-RU"/>
    </w:rPr>
  </w:style>
  <w:style w:type="paragraph" w:customStyle="1" w:styleId="download">
    <w:name w:val="downloa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38C2C"/>
      <w:sz w:val="24"/>
      <w:szCs w:val="24"/>
      <w:lang w:eastAsia="ru-RU"/>
    </w:rPr>
  </w:style>
  <w:style w:type="paragraph" w:customStyle="1" w:styleId="tablenews">
    <w:name w:val="tablenews"/>
    <w:basedOn w:val="a"/>
    <w:rsid w:val="007B46F7"/>
    <w:pPr>
      <w:spacing w:before="225" w:after="4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tdnewsbox">
    <w:name w:val="lefttdnews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news">
    <w:name w:val="mainnews"/>
    <w:basedOn w:val="a"/>
    <w:rsid w:val="007B46F7"/>
    <w:pPr>
      <w:shd w:val="clear" w:color="auto" w:fill="E5EF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wrapper">
    <w:name w:val="listnewswrapper"/>
    <w:basedOn w:val="a"/>
    <w:rsid w:val="007B46F7"/>
    <w:pPr>
      <w:spacing w:before="100" w:beforeAutospacing="1" w:after="3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ehind">
    <w:name w:val="behind"/>
    <w:basedOn w:val="a"/>
    <w:rsid w:val="007B46F7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">
    <w:name w:val="middle"/>
    <w:basedOn w:val="a"/>
    <w:rsid w:val="007B46F7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">
    <w:name w:val="listnews"/>
    <w:basedOn w:val="a"/>
    <w:rsid w:val="007B46F7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mportantnews">
    <w:name w:val="importantnews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52704"/>
      <w:sz w:val="24"/>
      <w:szCs w:val="24"/>
      <w:lang w:eastAsia="ru-RU"/>
    </w:rPr>
  </w:style>
  <w:style w:type="paragraph" w:customStyle="1" w:styleId="paginglist">
    <w:name w:val="paginglis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urchasebox">
    <w:name w:val="purchase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sbody">
    <w:name w:val="tabsbody"/>
    <w:basedOn w:val="a"/>
    <w:rsid w:val="007B46F7"/>
    <w:pPr>
      <w:shd w:val="clear" w:color="auto" w:fill="E5EFF6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wchoice">
    <w:name w:val="lowchoic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owchoice">
    <w:name w:val="toplowchoic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data">
    <w:name w:val="choicedata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rtitle">
    <w:name w:val="startitl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75C5"/>
      <w:sz w:val="24"/>
      <w:szCs w:val="24"/>
      <w:lang w:eastAsia="ru-RU"/>
    </w:rPr>
  </w:style>
  <w:style w:type="paragraph" w:customStyle="1" w:styleId="firstdl">
    <w:name w:val="firstd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dl">
    <w:name w:val="middled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lendardata">
    <w:name w:val="calendardata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ll">
    <w:name w:val="poll"/>
    <w:basedOn w:val="a"/>
    <w:rsid w:val="007B46F7"/>
    <w:pPr>
      <w:pBdr>
        <w:top w:val="single" w:sz="2" w:space="0" w:color="D6E4EC"/>
        <w:left w:val="single" w:sz="6" w:space="0" w:color="D6E4EC"/>
        <w:bottom w:val="single" w:sz="6" w:space="15" w:color="D6E4EC"/>
        <w:right w:val="single" w:sz="6" w:space="0" w:color="D6E4EC"/>
      </w:pBdr>
      <w:shd w:val="clear" w:color="auto" w:fill="EDE9E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pollmenu">
    <w:name w:val="tabpollmenu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ostaticbox">
    <w:name w:val="infostatic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cha">
    <w:name w:val="capcha"/>
    <w:basedOn w:val="a"/>
    <w:rsid w:val="007B46F7"/>
    <w:pPr>
      <w:spacing w:before="100" w:beforeAutospacing="1" w:after="100" w:afterAutospacing="1" w:line="270" w:lineRule="atLeast"/>
      <w:jc w:val="right"/>
      <w:textAlignment w:val="center"/>
    </w:pPr>
    <w:rPr>
      <w:rFonts w:ascii="Times New Roman" w:eastAsia="Times New Roman" w:hAnsi="Times New Roman" w:cs="Times New Roman"/>
      <w:color w:val="30383D"/>
      <w:sz w:val="18"/>
      <w:szCs w:val="18"/>
      <w:lang w:eastAsia="ru-RU"/>
    </w:rPr>
  </w:style>
  <w:style w:type="paragraph" w:customStyle="1" w:styleId="capchaimg">
    <w:name w:val="capchaimg"/>
    <w:basedOn w:val="a"/>
    <w:rsid w:val="007B46F7"/>
    <w:pPr>
      <w:pBdr>
        <w:top w:val="single" w:sz="6" w:space="0" w:color="747474"/>
        <w:left w:val="single" w:sz="6" w:space="0" w:color="747474"/>
        <w:bottom w:val="single" w:sz="6" w:space="0" w:color="747474"/>
        <w:right w:val="single" w:sz="6" w:space="0" w:color="747474"/>
      </w:pBdr>
      <w:spacing w:before="100" w:beforeAutospacing="1" w:after="100" w:afterAutospacing="1" w:line="240" w:lineRule="auto"/>
      <w:ind w:left="45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">
    <w:name w:val="jcarouse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adbtn">
    <w:name w:val="loadbtn"/>
    <w:basedOn w:val="a"/>
    <w:rsid w:val="007B46F7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sterbox">
    <w:name w:val="registerbox"/>
    <w:basedOn w:val="a"/>
    <w:rsid w:val="007B46F7"/>
    <w:pPr>
      <w:shd w:val="clear" w:color="auto" w:fill="E5EFF6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tendsearchresultbox">
    <w:name w:val="extendsearchresultbox"/>
    <w:basedOn w:val="a"/>
    <w:rsid w:val="007B46F7"/>
    <w:pPr>
      <w:pBdr>
        <w:top w:val="single" w:sz="6" w:space="0" w:color="D6E4EC"/>
        <w:left w:val="single" w:sz="6" w:space="0" w:color="D6E4EC"/>
        <w:bottom w:val="single" w:sz="6" w:space="0" w:color="D6E4EC"/>
        <w:right w:val="single" w:sz="6" w:space="0" w:color="D6E4EC"/>
      </w:pBdr>
      <w:shd w:val="clear" w:color="auto" w:fill="FFFFFF"/>
      <w:spacing w:before="150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portbox">
    <w:name w:val="report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">
    <w:name w:val="ui-datepicker-header"/>
    <w:basedOn w:val="a"/>
    <w:rsid w:val="007B46F7"/>
    <w:pPr>
      <w:pBdr>
        <w:top w:val="single" w:sz="6" w:space="4" w:color="44A9D3"/>
        <w:bottom w:val="single" w:sz="6" w:space="4" w:color="44A9D3"/>
      </w:pBdr>
      <w:shd w:val="clear" w:color="auto" w:fill="44A9D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E2E2E2"/>
      <w:sz w:val="24"/>
      <w:szCs w:val="24"/>
      <w:lang w:eastAsia="ru-RU"/>
    </w:rPr>
  </w:style>
  <w:style w:type="paragraph" w:customStyle="1" w:styleId="ui-state-disabled">
    <w:name w:val="ui-state-disabled"/>
    <w:basedOn w:val="a"/>
    <w:rsid w:val="007B46F7"/>
    <w:pPr>
      <w:shd w:val="clear" w:color="auto" w:fill="E6F1F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Верхний колонтитул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lright">
    <w:name w:val="ulrigh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o">
    <w:name w:val="logo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portal">
    <w:name w:val="titlepor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portaleb">
    <w:name w:val="titleportale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w">
    <w:name w:val="law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rsttd">
    <w:name w:val="firstt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ctd">
    <w:name w:val="sect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irdtd">
    <w:name w:val="thirdt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dittd">
    <w:name w:val="editt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alogtabs">
    <w:name w:val="catalogtabs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limtd">
    <w:name w:val="delimt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umentstab">
    <w:name w:val="documentsta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rrenttab">
    <w:name w:val="currentta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tendsearch">
    <w:name w:val="extendsearch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quicksearch">
    <w:name w:val="quicksearch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tab">
    <w:name w:val="newsta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llstab">
    <w:name w:val="pollsta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ittab">
    <w:name w:val="exitta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ingmenu">
    <w:name w:val="addingmenu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sbox">
    <w:name w:val="tabs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witcherbox">
    <w:name w:val="switcher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switcher">
    <w:name w:val="lastswitch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iodall">
    <w:name w:val="periodal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randtotal">
    <w:name w:val="grandto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ioddate">
    <w:name w:val="perioddat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irddl">
    <w:name w:val="thirdd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section">
    <w:name w:val="votesection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lldown">
    <w:name w:val="polldown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li">
    <w:name w:val="btnli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oterdelim">
    <w:name w:val="prefooterdelim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oterdelim">
    <w:name w:val="footerdelim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rousel">
    <w:name w:val="carouse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">
    <w:name w:val="ui-datepicker-titl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">
    <w:name w:val="ui-datepicker-prev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">
    <w:name w:val="ui-datepicker-nex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efault">
    <w:name w:val="ui-state-defaul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active">
    <w:name w:val="ui-state-activ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highlight">
    <w:name w:val="ui-state-highligh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direction-rtl">
    <w:name w:val="jcarousel-direction-rt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container-horizontal">
    <w:name w:val="jcarousel-container-horizon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clip-horizontal">
    <w:name w:val="jcarousel-clip-horizon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">
    <w:name w:val="jcarousel-item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-horizontal">
    <w:name w:val="jcarousel-item-horizon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-placeholder">
    <w:name w:val="jcarousel-item-placehold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next-horizontal">
    <w:name w:val="jcarousel-next-horizon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prev-horizontal">
    <w:name w:val="jcarousel-prev-horizon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how-menu">
    <w:name w:val="show-menu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brd">
    <w:name w:val="leftbr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brd">
    <w:name w:val="rightbr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rrent">
    <w:name w:val="curren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left">
    <w:name w:val="iebglef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right">
    <w:name w:val="iebgrigh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witcher">
    <w:name w:val="switch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rganization">
    <w:name w:val="organization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">
    <w:name w:val="to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tleftbtn">
    <w:name w:val="partleftbtn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item">
    <w:name w:val="menu__item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dialogheader">
    <w:name w:val="confirmdialoghead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dialogmessage">
    <w:name w:val="confirmdialogmessag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dialogbuttons">
    <w:name w:val="confirmdialogbuttons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orvalue">
    <w:name w:val="colorvalu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79797"/>
      <w:sz w:val="24"/>
      <w:szCs w:val="24"/>
      <w:lang w:eastAsia="ru-RU"/>
    </w:rPr>
  </w:style>
  <w:style w:type="character" w:customStyle="1" w:styleId="dynatree-empty">
    <w:name w:val="dynatree-empty"/>
    <w:basedOn w:val="a0"/>
    <w:rsid w:val="007B46F7"/>
  </w:style>
  <w:style w:type="character" w:customStyle="1" w:styleId="dynatree-vline">
    <w:name w:val="dynatree-vline"/>
    <w:basedOn w:val="a0"/>
    <w:rsid w:val="007B46F7"/>
  </w:style>
  <w:style w:type="character" w:customStyle="1" w:styleId="dynatree-connector">
    <w:name w:val="dynatree-connector"/>
    <w:basedOn w:val="a0"/>
    <w:rsid w:val="007B46F7"/>
  </w:style>
  <w:style w:type="character" w:customStyle="1" w:styleId="dynatree-expander">
    <w:name w:val="dynatree-expander"/>
    <w:basedOn w:val="a0"/>
    <w:rsid w:val="007B46F7"/>
  </w:style>
  <w:style w:type="character" w:customStyle="1" w:styleId="dynatree-icon">
    <w:name w:val="dynatree-icon"/>
    <w:basedOn w:val="a0"/>
    <w:rsid w:val="007B46F7"/>
  </w:style>
  <w:style w:type="character" w:customStyle="1" w:styleId="dynatree-checkbox">
    <w:name w:val="dynatree-checkbox"/>
    <w:basedOn w:val="a0"/>
    <w:rsid w:val="007B46F7"/>
  </w:style>
  <w:style w:type="character" w:customStyle="1" w:styleId="dynatree-radio">
    <w:name w:val="dynatree-radio"/>
    <w:basedOn w:val="a0"/>
    <w:rsid w:val="007B46F7"/>
  </w:style>
  <w:style w:type="character" w:customStyle="1" w:styleId="dynatree-drag-helper-img">
    <w:name w:val="dynatree-drag-helper-img"/>
    <w:basedOn w:val="a0"/>
    <w:rsid w:val="007B46F7"/>
  </w:style>
  <w:style w:type="character" w:customStyle="1" w:styleId="dynatree-drag-source">
    <w:name w:val="dynatree-drag-source"/>
    <w:basedOn w:val="a0"/>
    <w:rsid w:val="007B46F7"/>
    <w:rPr>
      <w:shd w:val="clear" w:color="auto" w:fill="E0E0E0"/>
    </w:rPr>
  </w:style>
  <w:style w:type="paragraph" w:customStyle="1" w:styleId="mainlink1">
    <w:name w:val="mainlink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75C5"/>
      <w:sz w:val="24"/>
      <w:szCs w:val="24"/>
      <w:lang w:eastAsia="ru-RU"/>
    </w:rPr>
  </w:style>
  <w:style w:type="paragraph" w:customStyle="1" w:styleId="footer1">
    <w:name w:val="footer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rapperfooter1">
    <w:name w:val="wrapperfooter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wrapper1">
    <w:name w:val="headerwrapper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1">
    <w:name w:val="header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2">
    <w:name w:val="header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lright1">
    <w:name w:val="ulright1"/>
    <w:basedOn w:val="a"/>
    <w:rsid w:val="007B46F7"/>
    <w:pPr>
      <w:spacing w:before="9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lright2">
    <w:name w:val="ulright2"/>
    <w:basedOn w:val="a"/>
    <w:rsid w:val="007B46F7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o1">
    <w:name w:val="logo1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24"/>
      <w:szCs w:val="24"/>
      <w:lang w:eastAsia="ru-RU"/>
    </w:rPr>
  </w:style>
  <w:style w:type="paragraph" w:customStyle="1" w:styleId="titleportal1">
    <w:name w:val="titleportal1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45"/>
      <w:szCs w:val="45"/>
      <w:lang w:eastAsia="ru-RU"/>
    </w:rPr>
  </w:style>
  <w:style w:type="paragraph" w:customStyle="1" w:styleId="titleportaleb1">
    <w:name w:val="titleportaleb1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15"/>
      <w:szCs w:val="15"/>
      <w:lang w:eastAsia="ru-RU"/>
    </w:rPr>
  </w:style>
  <w:style w:type="paragraph" w:customStyle="1" w:styleId="law1">
    <w:name w:val="law1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36"/>
      <w:szCs w:val="36"/>
      <w:lang w:eastAsia="ru-RU"/>
    </w:rPr>
  </w:style>
  <w:style w:type="paragraph" w:customStyle="1" w:styleId="ulright3">
    <w:name w:val="ulright3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24"/>
      <w:szCs w:val="24"/>
      <w:lang w:eastAsia="ru-RU"/>
    </w:rPr>
  </w:style>
  <w:style w:type="paragraph" w:customStyle="1" w:styleId="leftbrd1">
    <w:name w:val="leftbrd1"/>
    <w:basedOn w:val="a"/>
    <w:rsid w:val="007B46F7"/>
    <w:pPr>
      <w:pBdr>
        <w:left w:val="single" w:sz="6" w:space="11" w:color="549AD6"/>
      </w:pBdr>
      <w:spacing w:before="100" w:beforeAutospacing="1" w:after="100" w:afterAutospacing="1" w:line="3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brd1">
    <w:name w:val="rightbrd1"/>
    <w:basedOn w:val="a"/>
    <w:rsid w:val="007B46F7"/>
    <w:pPr>
      <w:pBdr>
        <w:right w:val="single" w:sz="6" w:space="11" w:color="7BB6E2"/>
      </w:pBdr>
      <w:spacing w:before="100" w:beforeAutospacing="1" w:after="100" w:afterAutospacing="1" w:line="33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rsttd1">
    <w:name w:val="firsttd1"/>
    <w:basedOn w:val="a"/>
    <w:rsid w:val="007B46F7"/>
    <w:pPr>
      <w:pBdr>
        <w:right w:val="single" w:sz="6" w:space="11" w:color="6B8CAE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ctd1">
    <w:name w:val="sectd1"/>
    <w:basedOn w:val="a"/>
    <w:rsid w:val="007B46F7"/>
    <w:pPr>
      <w:pBdr>
        <w:left w:val="single" w:sz="6" w:space="15" w:color="426E98"/>
        <w:right w:val="single" w:sz="6" w:space="11" w:color="6B8CAE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irdtd1">
    <w:name w:val="thirdtd1"/>
    <w:basedOn w:val="a"/>
    <w:rsid w:val="007B46F7"/>
    <w:pPr>
      <w:pBdr>
        <w:left w:val="single" w:sz="6" w:space="15" w:color="426E98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dittd1">
    <w:name w:val="edittd1"/>
    <w:basedOn w:val="a"/>
    <w:rsid w:val="007B46F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btn1">
    <w:name w:val="btnbtn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75C5"/>
      <w:sz w:val="24"/>
      <w:szCs w:val="24"/>
      <w:lang w:eastAsia="ru-RU"/>
    </w:rPr>
  </w:style>
  <w:style w:type="paragraph" w:customStyle="1" w:styleId="btnbtn2">
    <w:name w:val="btnbtn2"/>
    <w:basedOn w:val="a"/>
    <w:rsid w:val="007B46F7"/>
    <w:pPr>
      <w:spacing w:before="100" w:beforeAutospacing="1" w:after="100" w:afterAutospacing="1" w:line="240" w:lineRule="atLeast"/>
      <w:ind w:right="75"/>
      <w:textAlignment w:val="top"/>
    </w:pPr>
    <w:rPr>
      <w:rFonts w:ascii="Times New Roman" w:eastAsia="Times New Roman" w:hAnsi="Times New Roman" w:cs="Times New Roman"/>
      <w:color w:val="0075C5"/>
      <w:sz w:val="18"/>
      <w:szCs w:val="18"/>
      <w:lang w:eastAsia="ru-RU"/>
    </w:rPr>
  </w:style>
  <w:style w:type="paragraph" w:customStyle="1" w:styleId="catalogtabs1">
    <w:name w:val="catalogtabs1"/>
    <w:basedOn w:val="a"/>
    <w:rsid w:val="007B46F7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limtd1">
    <w:name w:val="delimtd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umentstab1">
    <w:name w:val="documentstab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umentstab2">
    <w:name w:val="documentstab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rrenttab1">
    <w:name w:val="currenttab1"/>
    <w:basedOn w:val="a"/>
    <w:rsid w:val="007B46F7"/>
    <w:pPr>
      <w:pBdr>
        <w:top w:val="single" w:sz="6" w:space="0" w:color="69B9FA"/>
        <w:left w:val="single" w:sz="6" w:space="0" w:color="69B9FA"/>
        <w:right w:val="single" w:sz="6" w:space="0" w:color="69B9FA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currenttab2">
    <w:name w:val="currenttab2"/>
    <w:basedOn w:val="a"/>
    <w:rsid w:val="007B46F7"/>
    <w:pPr>
      <w:shd w:val="clear" w:color="auto" w:fill="F8F8F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45687"/>
      <w:sz w:val="24"/>
      <w:szCs w:val="24"/>
      <w:lang w:eastAsia="ru-RU"/>
    </w:rPr>
  </w:style>
  <w:style w:type="paragraph" w:customStyle="1" w:styleId="quicksearch1">
    <w:name w:val="quicksearch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tendsearch1">
    <w:name w:val="extendsearch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tendsearch2">
    <w:name w:val="extendsearch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quicksearch2">
    <w:name w:val="quicksearch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tab1">
    <w:name w:val="newstab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llstab1">
    <w:name w:val="pollstab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ittab1">
    <w:name w:val="exittab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tab2">
    <w:name w:val="newstab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llstab2">
    <w:name w:val="pollstab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box1">
    <w:name w:val="mainbox1"/>
    <w:basedOn w:val="a"/>
    <w:rsid w:val="007B46F7"/>
    <w:pPr>
      <w:spacing w:before="450" w:after="19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box2">
    <w:name w:val="mainbox2"/>
    <w:basedOn w:val="a"/>
    <w:rsid w:val="007B46F7"/>
    <w:pPr>
      <w:spacing w:before="1050" w:after="19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colboxtitle1">
    <w:name w:val="leftcolboxtitle1"/>
    <w:basedOn w:val="a"/>
    <w:rsid w:val="007B46F7"/>
    <w:pPr>
      <w:spacing w:before="100" w:beforeAutospacing="1" w:after="0" w:line="55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colboxtitle2">
    <w:name w:val="leftcolboxtitle2"/>
    <w:basedOn w:val="a"/>
    <w:rsid w:val="007B46F7"/>
    <w:pPr>
      <w:spacing w:before="100" w:beforeAutospacing="1" w:after="0" w:line="55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ingmenu1">
    <w:name w:val="addingmenu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rrent1">
    <w:name w:val="current1"/>
    <w:basedOn w:val="a"/>
    <w:rsid w:val="007B46F7"/>
    <w:pPr>
      <w:pBdr>
        <w:left w:val="single" w:sz="12" w:space="0" w:color="036ABA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behind1">
    <w:name w:val="behind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ehind2">
    <w:name w:val="behind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1">
    <w:name w:val="middle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2">
    <w:name w:val="middle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1">
    <w:name w:val="listnews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2">
    <w:name w:val="listnews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ehind3">
    <w:name w:val="behind3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ehind4">
    <w:name w:val="behind4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3">
    <w:name w:val="middle3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4">
    <w:name w:val="middle4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left1">
    <w:name w:val="iebgleft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left2">
    <w:name w:val="iebgleft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right1">
    <w:name w:val="iebgright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right2">
    <w:name w:val="iebgright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3">
    <w:name w:val="listnews3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4">
    <w:name w:val="listnews4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inglist1">
    <w:name w:val="paginglist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inglist2">
    <w:name w:val="paginglist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inglist3">
    <w:name w:val="paginglist3"/>
    <w:basedOn w:val="a"/>
    <w:rsid w:val="007B46F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rrenttab3">
    <w:name w:val="currenttab3"/>
    <w:basedOn w:val="a"/>
    <w:rsid w:val="007B46F7"/>
    <w:pPr>
      <w:shd w:val="clear" w:color="auto" w:fill="E5EF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sbox1">
    <w:name w:val="tabsbox1"/>
    <w:basedOn w:val="a"/>
    <w:rsid w:val="007B46F7"/>
    <w:pPr>
      <w:shd w:val="clear" w:color="auto" w:fill="E5EFF6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sbox2">
    <w:name w:val="tabsbox2"/>
    <w:basedOn w:val="a"/>
    <w:rsid w:val="007B46F7"/>
    <w:pPr>
      <w:shd w:val="clear" w:color="auto" w:fill="EDE9E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witcherbox1">
    <w:name w:val="switcherbox1"/>
    <w:basedOn w:val="a"/>
    <w:rsid w:val="007B46F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switcher1">
    <w:name w:val="lastswitcher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switcher2">
    <w:name w:val="lastswitcher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witcherbox2">
    <w:name w:val="switcherbox2"/>
    <w:basedOn w:val="a"/>
    <w:rsid w:val="007B46F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switcher3">
    <w:name w:val="lastswitcher3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witcher1">
    <w:name w:val="switcher1"/>
    <w:basedOn w:val="a"/>
    <w:rsid w:val="007B46F7"/>
    <w:pPr>
      <w:spacing w:after="0" w:line="330" w:lineRule="atLeast"/>
      <w:ind w:left="30" w:right="30"/>
      <w:jc w:val="center"/>
    </w:pPr>
    <w:rPr>
      <w:rFonts w:ascii="Times New Roman" w:eastAsia="Times New Roman" w:hAnsi="Times New Roman" w:cs="Times New Roman"/>
      <w:color w:val="0075C5"/>
      <w:sz w:val="20"/>
      <w:szCs w:val="20"/>
      <w:lang w:eastAsia="ru-RU"/>
    </w:rPr>
  </w:style>
  <w:style w:type="paragraph" w:customStyle="1" w:styleId="periodall1">
    <w:name w:val="periodal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grandtotal1">
    <w:name w:val="grandtota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17D1C"/>
      <w:sz w:val="45"/>
      <w:szCs w:val="45"/>
      <w:lang w:eastAsia="ru-RU"/>
    </w:rPr>
  </w:style>
  <w:style w:type="paragraph" w:customStyle="1" w:styleId="organization1">
    <w:name w:val="organization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1">
    <w:name w:val="total1"/>
    <w:basedOn w:val="a"/>
    <w:rsid w:val="007B46F7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ioddate1">
    <w:name w:val="perioddate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middledl1">
    <w:name w:val="middled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irddl1">
    <w:name w:val="thirddl1"/>
    <w:basedOn w:val="a"/>
    <w:rsid w:val="007B46F7"/>
    <w:pPr>
      <w:spacing w:before="100" w:beforeAutospacing="1" w:after="100" w:afterAutospacing="1" w:line="240" w:lineRule="auto"/>
      <w:ind w:right="20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irddl2">
    <w:name w:val="thirddl2"/>
    <w:basedOn w:val="a"/>
    <w:rsid w:val="007B46F7"/>
    <w:pPr>
      <w:spacing w:before="100" w:beforeAutospacing="1" w:after="100" w:afterAutospacing="1" w:line="240" w:lineRule="auto"/>
      <w:ind w:right="110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section1">
    <w:name w:val="votesection1"/>
    <w:basedOn w:val="a"/>
    <w:rsid w:val="007B46F7"/>
    <w:pPr>
      <w:spacing w:after="100" w:afterAutospacing="1" w:line="240" w:lineRule="auto"/>
    </w:pPr>
    <w:rPr>
      <w:rFonts w:ascii="Times New Roman" w:eastAsia="Times New Roman" w:hAnsi="Times New Roman" w:cs="Times New Roman"/>
      <w:color w:val="30383D"/>
      <w:sz w:val="24"/>
      <w:szCs w:val="24"/>
      <w:lang w:eastAsia="ru-RU"/>
    </w:rPr>
  </w:style>
  <w:style w:type="paragraph" w:customStyle="1" w:styleId="polldown1">
    <w:name w:val="polldown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li1">
    <w:name w:val="btnli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btn3">
    <w:name w:val="btnbtn3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75C5"/>
      <w:sz w:val="24"/>
      <w:szCs w:val="24"/>
      <w:lang w:eastAsia="ru-RU"/>
    </w:rPr>
  </w:style>
  <w:style w:type="paragraph" w:customStyle="1" w:styleId="partleftbtn1">
    <w:name w:val="partleftbtn1"/>
    <w:basedOn w:val="a"/>
    <w:rsid w:val="007B46F7"/>
    <w:pPr>
      <w:pBdr>
        <w:right w:val="single" w:sz="6" w:space="0" w:color="D0D6DB"/>
      </w:pBdr>
      <w:spacing w:before="100" w:beforeAutospacing="1" w:after="100" w:afterAutospacing="1" w:line="240" w:lineRule="auto"/>
      <w:ind w:right="120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oterdelim1">
    <w:name w:val="prefooterdelim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oterdelim1">
    <w:name w:val="footerdelim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rousel1">
    <w:name w:val="carousel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adbtn1">
    <w:name w:val="loadbtn1"/>
    <w:basedOn w:val="a"/>
    <w:rsid w:val="007B46F7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adbtn2">
    <w:name w:val="loadbtn2"/>
    <w:basedOn w:val="a"/>
    <w:rsid w:val="007B46F7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sterbox1">
    <w:name w:val="registerbox1"/>
    <w:basedOn w:val="a"/>
    <w:rsid w:val="007B46F7"/>
    <w:pPr>
      <w:pBdr>
        <w:top w:val="single" w:sz="6" w:space="0" w:color="C5D3DC"/>
        <w:left w:val="single" w:sz="6" w:space="0" w:color="C5D3DC"/>
        <w:bottom w:val="single" w:sz="6" w:space="0" w:color="C5D3DC"/>
        <w:right w:val="single" w:sz="6" w:space="0" w:color="C5D3DC"/>
      </w:pBdr>
      <w:shd w:val="clear" w:color="auto" w:fill="E5EFF6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sterbox2">
    <w:name w:val="registerbox2"/>
    <w:basedOn w:val="a"/>
    <w:rsid w:val="007B46F7"/>
    <w:pPr>
      <w:pBdr>
        <w:top w:val="single" w:sz="6" w:space="0" w:color="C5D3DC"/>
        <w:left w:val="single" w:sz="6" w:space="0" w:color="C5D3DC"/>
        <w:bottom w:val="single" w:sz="6" w:space="0" w:color="C5D3DC"/>
        <w:right w:val="single" w:sz="6" w:space="0" w:color="C5D3DC"/>
      </w:pBdr>
      <w:shd w:val="clear" w:color="auto" w:fill="E5EFF6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1">
    <w:name w:val="btn1"/>
    <w:basedOn w:val="a"/>
    <w:rsid w:val="007B46F7"/>
    <w:pPr>
      <w:pBdr>
        <w:top w:val="single" w:sz="6" w:space="0" w:color="E4E8EB"/>
        <w:left w:val="single" w:sz="6" w:space="0" w:color="E4E8EB"/>
        <w:bottom w:val="single" w:sz="6" w:space="0" w:color="E4E8EB"/>
        <w:right w:val="single" w:sz="6" w:space="0" w:color="E4E8EB"/>
      </w:pBdr>
      <w:spacing w:before="100" w:beforeAutospacing="1" w:after="100" w:afterAutospacing="1" w:line="240" w:lineRule="auto"/>
      <w:ind w:right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1">
    <w:name w:val="ui-datepicker-title1"/>
    <w:basedOn w:val="a"/>
    <w:rsid w:val="007B46F7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1">
    <w:name w:val="ui-datepicker-prev1"/>
    <w:basedOn w:val="a"/>
    <w:rsid w:val="007B46F7"/>
    <w:pPr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color w:val="E2E2E2"/>
      <w:sz w:val="24"/>
      <w:szCs w:val="24"/>
      <w:lang w:eastAsia="ru-RU"/>
    </w:rPr>
  </w:style>
  <w:style w:type="paragraph" w:customStyle="1" w:styleId="ui-datepicker-next1">
    <w:name w:val="ui-datepicker-next1"/>
    <w:basedOn w:val="a"/>
    <w:rsid w:val="007B46F7"/>
    <w:pPr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color w:val="E2E2E2"/>
      <w:sz w:val="24"/>
      <w:szCs w:val="24"/>
      <w:lang w:eastAsia="ru-RU"/>
    </w:rPr>
  </w:style>
  <w:style w:type="paragraph" w:customStyle="1" w:styleId="ui-datepicker-prev2">
    <w:name w:val="ui-datepicker-prev2"/>
    <w:basedOn w:val="a"/>
    <w:rsid w:val="007B46F7"/>
    <w:pPr>
      <w:shd w:val="clear" w:color="auto" w:fill="2B6CC6"/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ui-datepicker-next2">
    <w:name w:val="ui-datepicker-next2"/>
    <w:basedOn w:val="a"/>
    <w:rsid w:val="007B46F7"/>
    <w:pPr>
      <w:shd w:val="clear" w:color="auto" w:fill="2B6CC6"/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ui-state-disabled1">
    <w:name w:val="ui-state-disabled1"/>
    <w:basedOn w:val="a"/>
    <w:rsid w:val="007B46F7"/>
    <w:pPr>
      <w:shd w:val="clear" w:color="auto" w:fill="E6F1F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2">
    <w:name w:val="ui-state-disabled2"/>
    <w:basedOn w:val="a"/>
    <w:rsid w:val="007B46F7"/>
    <w:pPr>
      <w:shd w:val="clear" w:color="auto" w:fill="E6F1F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efault1">
    <w:name w:val="ui-state-default1"/>
    <w:basedOn w:val="a"/>
    <w:rsid w:val="007B46F7"/>
    <w:pPr>
      <w:spacing w:before="100" w:beforeAutospacing="1" w:after="100" w:afterAutospacing="1" w:line="390" w:lineRule="atLeast"/>
    </w:pPr>
    <w:rPr>
      <w:rFonts w:ascii="Times New Roman" w:eastAsia="Times New Roman" w:hAnsi="Times New Roman" w:cs="Times New Roman"/>
      <w:color w:val="666666"/>
      <w:sz w:val="24"/>
      <w:szCs w:val="24"/>
      <w:lang w:eastAsia="ru-RU"/>
    </w:rPr>
  </w:style>
  <w:style w:type="paragraph" w:customStyle="1" w:styleId="ui-state-default2">
    <w:name w:val="ui-state-default2"/>
    <w:basedOn w:val="a"/>
    <w:rsid w:val="007B46F7"/>
    <w:pPr>
      <w:shd w:val="clear" w:color="auto" w:fill="9D9DA4"/>
      <w:spacing w:before="100" w:beforeAutospacing="1" w:after="100" w:afterAutospacing="1" w:line="390" w:lineRule="atLeast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ui-state-active1">
    <w:name w:val="ui-state-active1"/>
    <w:basedOn w:val="a"/>
    <w:rsid w:val="007B46F7"/>
    <w:pPr>
      <w:shd w:val="clear" w:color="auto" w:fill="9D9DA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highlight1">
    <w:name w:val="ui-state-highlight1"/>
    <w:basedOn w:val="a"/>
    <w:rsid w:val="007B46F7"/>
    <w:pPr>
      <w:shd w:val="clear" w:color="auto" w:fill="D8D8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ynatree-expander1">
    <w:name w:val="dynatree-expander1"/>
    <w:basedOn w:val="a0"/>
    <w:rsid w:val="007B46F7"/>
  </w:style>
  <w:style w:type="character" w:customStyle="1" w:styleId="dynatree-icon1">
    <w:name w:val="dynatree-icon1"/>
    <w:basedOn w:val="a0"/>
    <w:rsid w:val="007B46F7"/>
  </w:style>
  <w:style w:type="paragraph" w:customStyle="1" w:styleId="confirmdialogheader1">
    <w:name w:val="confirmdialogheader1"/>
    <w:basedOn w:val="a"/>
    <w:rsid w:val="007B46F7"/>
    <w:pPr>
      <w:spacing w:before="100" w:beforeAutospacing="1" w:after="100" w:afterAutospacing="1" w:line="450" w:lineRule="atLeast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confirmdialogmessage1">
    <w:name w:val="confirmdialogmessage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color w:val="333333"/>
      <w:sz w:val="21"/>
      <w:szCs w:val="21"/>
      <w:lang w:eastAsia="ru-RU"/>
    </w:rPr>
  </w:style>
  <w:style w:type="paragraph" w:customStyle="1" w:styleId="confirmdialogbuttons1">
    <w:name w:val="confirmdialogbuttons1"/>
    <w:basedOn w:val="a"/>
    <w:rsid w:val="007B46F7"/>
    <w:pPr>
      <w:spacing w:before="100" w:beforeAutospacing="1" w:after="100" w:afterAutospacing="1" w:line="39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direction-rtl1">
    <w:name w:val="jcarousel-direction-rtl1"/>
    <w:basedOn w:val="a"/>
    <w:rsid w:val="007B46F7"/>
    <w:pPr>
      <w:bidi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container-horizontal1">
    <w:name w:val="jcarousel-container-horizontal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clip-horizontal1">
    <w:name w:val="jcarousel-clip-horizontal1"/>
    <w:basedOn w:val="a"/>
    <w:rsid w:val="007B46F7"/>
    <w:pPr>
      <w:shd w:val="clear" w:color="auto" w:fill="E5EFF6"/>
      <w:spacing w:after="0" w:line="330" w:lineRule="atLeast"/>
      <w:jc w:val="center"/>
    </w:pPr>
    <w:rPr>
      <w:rFonts w:ascii="Times New Roman" w:eastAsia="Times New Roman" w:hAnsi="Times New Roman" w:cs="Times New Roman"/>
      <w:color w:val="546D81"/>
      <w:sz w:val="20"/>
      <w:szCs w:val="20"/>
      <w:lang w:eastAsia="ru-RU"/>
    </w:rPr>
  </w:style>
  <w:style w:type="paragraph" w:customStyle="1" w:styleId="jcarousel-item1">
    <w:name w:val="jcarousel-item1"/>
    <w:basedOn w:val="a"/>
    <w:rsid w:val="007B46F7"/>
    <w:pPr>
      <w:spacing w:before="100" w:beforeAutospacing="1" w:after="100" w:afterAutospacing="1" w:line="33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-horizontal1">
    <w:name w:val="jcarousel-item-horizonta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-horizontal2">
    <w:name w:val="jcarousel-item-horizontal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-placeholder1">
    <w:name w:val="jcarousel-item-placeholder1"/>
    <w:basedOn w:val="a"/>
    <w:rsid w:val="007B46F7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jcarousel-next-horizontal1">
    <w:name w:val="jcarousel-next-horizonta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next-horizontal2">
    <w:name w:val="jcarousel-next-horizontal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prev-horizontal1">
    <w:name w:val="jcarousel-prev-horizonta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prev-horizontal2">
    <w:name w:val="jcarousel-prev-horizontal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how-menu1">
    <w:name w:val="show-menu1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24"/>
      <w:szCs w:val="24"/>
      <w:lang w:eastAsia="ru-RU"/>
    </w:rPr>
  </w:style>
  <w:style w:type="paragraph" w:customStyle="1" w:styleId="menu1">
    <w:name w:val="menu1"/>
    <w:basedOn w:val="a"/>
    <w:rsid w:val="007B46F7"/>
    <w:pPr>
      <w:spacing w:after="100" w:afterAutospacing="1" w:line="270" w:lineRule="atLeast"/>
      <w:ind w:left="8"/>
    </w:pPr>
    <w:rPr>
      <w:rFonts w:ascii="Times New Roman" w:eastAsia="Times New Roman" w:hAnsi="Times New Roman" w:cs="Times New Roman"/>
      <w:color w:val="A17D1C"/>
      <w:sz w:val="24"/>
      <w:szCs w:val="24"/>
      <w:lang w:eastAsia="ru-RU"/>
    </w:rPr>
  </w:style>
  <w:style w:type="paragraph" w:customStyle="1" w:styleId="menuitem1">
    <w:name w:val="menu__item1"/>
    <w:basedOn w:val="a"/>
    <w:rsid w:val="007B46F7"/>
    <w:pPr>
      <w:pBdr>
        <w:top w:val="single" w:sz="6" w:space="4" w:color="6B8CAE"/>
      </w:pBdr>
      <w:shd w:val="clear" w:color="auto" w:fill="3C71A6"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FFFFFF"/>
      <w:sz w:val="20"/>
      <w:szCs w:val="20"/>
      <w:lang w:eastAsia="ru-RU"/>
    </w:rPr>
  </w:style>
  <w:style w:type="paragraph" w:customStyle="1" w:styleId="21">
    <w:name w:val="Нижний колонтитул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">
    <w:name w:val="Верхний колонтитул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Заголовок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">
    <w:name w:val="Название2"/>
    <w:basedOn w:val="a"/>
    <w:rsid w:val="00480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Нижний колонтитул3"/>
    <w:basedOn w:val="a"/>
    <w:rsid w:val="00480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0">
    <w:name w:val="Верхний колонтитул3"/>
    <w:basedOn w:val="a"/>
    <w:rsid w:val="00480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B46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30"/>
      <w:szCs w:val="30"/>
      <w:lang w:eastAsia="ru-RU"/>
    </w:rPr>
  </w:style>
  <w:style w:type="paragraph" w:styleId="2">
    <w:name w:val="heading 2"/>
    <w:basedOn w:val="a"/>
    <w:link w:val="20"/>
    <w:uiPriority w:val="9"/>
    <w:qFormat/>
    <w:rsid w:val="007B46F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Название1"/>
    <w:basedOn w:val="a"/>
    <w:rsid w:val="000F4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B7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7C7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B46F7"/>
    <w:rPr>
      <w:rFonts w:ascii="Times New Roman" w:eastAsia="Times New Roman" w:hAnsi="Times New Roman" w:cs="Times New Roman"/>
      <w:kern w:val="36"/>
      <w:sz w:val="30"/>
      <w:szCs w:val="3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46F7"/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styleId="a5">
    <w:name w:val="Hyperlink"/>
    <w:basedOn w:val="a0"/>
    <w:uiPriority w:val="99"/>
    <w:semiHidden/>
    <w:unhideWhenUsed/>
    <w:rsid w:val="007B46F7"/>
    <w:rPr>
      <w:strike w:val="0"/>
      <w:dstrike w:val="0"/>
      <w:color w:val="0075C5"/>
      <w:u w:val="none"/>
      <w:effect w:val="none"/>
    </w:rPr>
  </w:style>
  <w:style w:type="character" w:styleId="a6">
    <w:name w:val="FollowedHyperlink"/>
    <w:basedOn w:val="a0"/>
    <w:uiPriority w:val="99"/>
    <w:semiHidden/>
    <w:unhideWhenUsed/>
    <w:rsid w:val="007B46F7"/>
    <w:rPr>
      <w:strike w:val="0"/>
      <w:dstrike w:val="0"/>
      <w:color w:val="0075C5"/>
      <w:u w:val="none"/>
      <w:effect w:val="none"/>
    </w:rPr>
  </w:style>
  <w:style w:type="character" w:styleId="a7">
    <w:name w:val="Strong"/>
    <w:basedOn w:val="a0"/>
    <w:uiPriority w:val="22"/>
    <w:qFormat/>
    <w:rsid w:val="007B46F7"/>
    <w:rPr>
      <w:b/>
      <w:bCs/>
    </w:rPr>
  </w:style>
  <w:style w:type="paragraph" w:styleId="a8">
    <w:name w:val="Normal (Web)"/>
    <w:basedOn w:val="a"/>
    <w:uiPriority w:val="99"/>
    <w:semiHidden/>
    <w:unhideWhenUsed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link">
    <w:name w:val="mainlink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75C5"/>
      <w:sz w:val="24"/>
      <w:szCs w:val="24"/>
      <w:lang w:eastAsia="ru-RU"/>
    </w:rPr>
  </w:style>
  <w:style w:type="paragraph" w:customStyle="1" w:styleId="clear">
    <w:name w:val="clear"/>
    <w:basedOn w:val="a"/>
    <w:rsid w:val="007B46F7"/>
    <w:pPr>
      <w:spacing w:after="0" w:line="0" w:lineRule="atLeast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h1">
    <w:name w:val="h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outerwrapper">
    <w:name w:val="outerwrapper"/>
    <w:basedOn w:val="a"/>
    <w:rsid w:val="007B46F7"/>
    <w:pPr>
      <w:shd w:val="clear" w:color="auto" w:fill="FAFAFA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page">
    <w:name w:val="mainpage"/>
    <w:basedOn w:val="a"/>
    <w:rsid w:val="007B46F7"/>
    <w:pPr>
      <w:shd w:val="clear" w:color="auto" w:fill="FAFAF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rapper">
    <w:name w:val="wrapp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bilewrapper">
    <w:name w:val="mobilewrapper"/>
    <w:basedOn w:val="a"/>
    <w:rsid w:val="007B46F7"/>
    <w:pPr>
      <w:shd w:val="clear" w:color="auto" w:fill="FAFAF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menubg">
    <w:name w:val="topmenubg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menuwrapper">
    <w:name w:val="topmenuwrapp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inform">
    <w:name w:val="loginform"/>
    <w:basedOn w:val="a"/>
    <w:rsid w:val="007B46F7"/>
    <w:pPr>
      <w:shd w:val="clear" w:color="auto" w:fill="FAFAFA"/>
      <w:spacing w:after="100" w:afterAutospacing="1" w:line="240" w:lineRule="auto"/>
      <w:ind w:left="-52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bileouterwrapper">
    <w:name w:val="mobileouterwrapper"/>
    <w:basedOn w:val="a"/>
    <w:rsid w:val="007B46F7"/>
    <w:pPr>
      <w:shd w:val="clear" w:color="auto" w:fill="EDE9E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Нижний колонтитул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oter">
    <w:name w:val="prefoot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rapperfooter">
    <w:name w:val="wrapperfoot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rapperprefooter">
    <w:name w:val="wrapperprefoot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otershadow">
    <w:name w:val="prefootershadow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col">
    <w:name w:val="leftco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col">
    <w:name w:val="rightcol"/>
    <w:basedOn w:val="a"/>
    <w:rsid w:val="007B46F7"/>
    <w:pPr>
      <w:spacing w:before="100" w:beforeAutospacing="1" w:after="100" w:afterAutospacing="1" w:line="240" w:lineRule="auto"/>
      <w:ind w:left="37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footer">
    <w:name w:val="hfoot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wrapper">
    <w:name w:val="headerwrapp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header">
    <w:name w:val="middleheader"/>
    <w:basedOn w:val="a"/>
    <w:rsid w:val="007B46F7"/>
    <w:pPr>
      <w:shd w:val="clear" w:color="auto" w:fill="27588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acttopbox">
    <w:name w:val="contacttop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middleheaderwrapper">
    <w:name w:val="middleheaderwrapp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infotbl">
    <w:name w:val="userinfotb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feedback">
    <w:name w:val="topfeedback"/>
    <w:basedOn w:val="a"/>
    <w:rsid w:val="007B46F7"/>
    <w:pPr>
      <w:spacing w:before="100" w:beforeAutospacing="1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forum">
    <w:name w:val="topforum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actphone">
    <w:name w:val="contactphon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ormbox">
    <w:name w:val="informbox"/>
    <w:basedOn w:val="a"/>
    <w:rsid w:val="007B46F7"/>
    <w:pPr>
      <w:spacing w:before="100" w:beforeAutospacing="1" w:after="210" w:line="240" w:lineRule="auto"/>
    </w:pPr>
    <w:rPr>
      <w:rFonts w:ascii="Times New Roman" w:eastAsia="Times New Roman" w:hAnsi="Times New Roman" w:cs="Times New Roman"/>
      <w:b/>
      <w:bCs/>
      <w:color w:val="0075C5"/>
      <w:sz w:val="21"/>
      <w:szCs w:val="21"/>
      <w:lang w:eastAsia="ru-RU"/>
    </w:rPr>
  </w:style>
  <w:style w:type="paragraph" w:customStyle="1" w:styleId="extendsearchbox">
    <w:name w:val="extendsearch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catalogtabstable">
    <w:name w:val="catalogtabstable"/>
    <w:basedOn w:val="a"/>
    <w:rsid w:val="007B46F7"/>
    <w:pPr>
      <w:spacing w:before="22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alogtabstableleft">
    <w:name w:val="catalogtabstableleft"/>
    <w:basedOn w:val="a"/>
    <w:rsid w:val="007B46F7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field">
    <w:name w:val="searchfield"/>
    <w:basedOn w:val="a"/>
    <w:rsid w:val="007B46F7"/>
    <w:pPr>
      <w:pBdr>
        <w:top w:val="single" w:sz="6" w:space="4" w:color="3B92D0"/>
        <w:left w:val="single" w:sz="6" w:space="0" w:color="3B92D0"/>
        <w:bottom w:val="single" w:sz="6" w:space="0" w:color="53B9E3"/>
        <w:right w:val="single" w:sz="6" w:space="5" w:color="53B9E3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">
    <w:name w:val="btn"/>
    <w:basedOn w:val="a"/>
    <w:rsid w:val="007B46F7"/>
    <w:pPr>
      <w:pBdr>
        <w:top w:val="single" w:sz="6" w:space="0" w:color="E4E8EB"/>
        <w:left w:val="single" w:sz="6" w:space="0" w:color="E4E8EB"/>
        <w:bottom w:val="single" w:sz="6" w:space="0" w:color="E4E8EB"/>
        <w:right w:val="single" w:sz="6" w:space="0" w:color="E4E8EB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btn">
    <w:name w:val="btnbtn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75C5"/>
      <w:sz w:val="24"/>
      <w:szCs w:val="24"/>
      <w:lang w:eastAsia="ru-RU"/>
    </w:rPr>
  </w:style>
  <w:style w:type="paragraph" w:customStyle="1" w:styleId="mainbox">
    <w:name w:val="mainbox"/>
    <w:basedOn w:val="a"/>
    <w:rsid w:val="007B46F7"/>
    <w:pPr>
      <w:spacing w:before="195" w:after="19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colbox">
    <w:name w:val="leftcol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colboxtitle">
    <w:name w:val="leftcolboxtitle"/>
    <w:basedOn w:val="a"/>
    <w:rsid w:val="007B46F7"/>
    <w:pPr>
      <w:spacing w:before="100" w:beforeAutospacing="1" w:after="45" w:line="55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panel">
    <w:name w:val="headerpanel"/>
    <w:basedOn w:val="a"/>
    <w:rsid w:val="007B46F7"/>
    <w:pPr>
      <w:spacing w:before="100" w:beforeAutospacing="1" w:after="45" w:line="555" w:lineRule="atLeast"/>
    </w:pPr>
    <w:rPr>
      <w:rFonts w:ascii="Times New Roman" w:eastAsia="Times New Roman" w:hAnsi="Times New Roman" w:cs="Times New Roman"/>
      <w:color w:val="FEFEFE"/>
      <w:sz w:val="23"/>
      <w:szCs w:val="23"/>
      <w:lang w:eastAsia="ru-RU"/>
    </w:rPr>
  </w:style>
  <w:style w:type="paragraph" w:customStyle="1" w:styleId="leftcolboxcontent">
    <w:name w:val="leftcolboxcontent"/>
    <w:basedOn w:val="a"/>
    <w:rsid w:val="007B46F7"/>
    <w:pPr>
      <w:pBdr>
        <w:left w:val="single" w:sz="6" w:space="0" w:color="D6E4EC"/>
        <w:bottom w:val="single" w:sz="6" w:space="0" w:color="D6E4EC"/>
        <w:right w:val="single" w:sz="6" w:space="0" w:color="D6E4EC"/>
      </w:pBdr>
      <w:shd w:val="clear" w:color="auto" w:fill="E5EF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ss">
    <w:name w:val="rss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38C2C"/>
      <w:sz w:val="24"/>
      <w:szCs w:val="24"/>
      <w:lang w:eastAsia="ru-RU"/>
    </w:rPr>
  </w:style>
  <w:style w:type="paragraph" w:customStyle="1" w:styleId="download">
    <w:name w:val="downloa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38C2C"/>
      <w:sz w:val="24"/>
      <w:szCs w:val="24"/>
      <w:lang w:eastAsia="ru-RU"/>
    </w:rPr>
  </w:style>
  <w:style w:type="paragraph" w:customStyle="1" w:styleId="tablenews">
    <w:name w:val="tablenews"/>
    <w:basedOn w:val="a"/>
    <w:rsid w:val="007B46F7"/>
    <w:pPr>
      <w:spacing w:before="225" w:after="4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tdnewsbox">
    <w:name w:val="lefttdnews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news">
    <w:name w:val="mainnews"/>
    <w:basedOn w:val="a"/>
    <w:rsid w:val="007B46F7"/>
    <w:pPr>
      <w:shd w:val="clear" w:color="auto" w:fill="E5EF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wrapper">
    <w:name w:val="listnewswrapper"/>
    <w:basedOn w:val="a"/>
    <w:rsid w:val="007B46F7"/>
    <w:pPr>
      <w:spacing w:before="100" w:beforeAutospacing="1" w:after="3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ehind">
    <w:name w:val="behind"/>
    <w:basedOn w:val="a"/>
    <w:rsid w:val="007B46F7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">
    <w:name w:val="middle"/>
    <w:basedOn w:val="a"/>
    <w:rsid w:val="007B46F7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">
    <w:name w:val="listnews"/>
    <w:basedOn w:val="a"/>
    <w:rsid w:val="007B46F7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mportantnews">
    <w:name w:val="importantnews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52704"/>
      <w:sz w:val="24"/>
      <w:szCs w:val="24"/>
      <w:lang w:eastAsia="ru-RU"/>
    </w:rPr>
  </w:style>
  <w:style w:type="paragraph" w:customStyle="1" w:styleId="paginglist">
    <w:name w:val="paginglis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urchasebox">
    <w:name w:val="purchase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sbody">
    <w:name w:val="tabsbody"/>
    <w:basedOn w:val="a"/>
    <w:rsid w:val="007B46F7"/>
    <w:pPr>
      <w:shd w:val="clear" w:color="auto" w:fill="E5EFF6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wchoice">
    <w:name w:val="lowchoic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owchoice">
    <w:name w:val="toplowchoic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data">
    <w:name w:val="choicedata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rtitle">
    <w:name w:val="startitl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75C5"/>
      <w:sz w:val="24"/>
      <w:szCs w:val="24"/>
      <w:lang w:eastAsia="ru-RU"/>
    </w:rPr>
  </w:style>
  <w:style w:type="paragraph" w:customStyle="1" w:styleId="firstdl">
    <w:name w:val="firstd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dl">
    <w:name w:val="middled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lendardata">
    <w:name w:val="calendardata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ll">
    <w:name w:val="poll"/>
    <w:basedOn w:val="a"/>
    <w:rsid w:val="007B46F7"/>
    <w:pPr>
      <w:pBdr>
        <w:top w:val="single" w:sz="2" w:space="0" w:color="D6E4EC"/>
        <w:left w:val="single" w:sz="6" w:space="0" w:color="D6E4EC"/>
        <w:bottom w:val="single" w:sz="6" w:space="15" w:color="D6E4EC"/>
        <w:right w:val="single" w:sz="6" w:space="0" w:color="D6E4EC"/>
      </w:pBdr>
      <w:shd w:val="clear" w:color="auto" w:fill="EDE9E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pollmenu">
    <w:name w:val="tabpollmenu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ostaticbox">
    <w:name w:val="infostatic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cha">
    <w:name w:val="capcha"/>
    <w:basedOn w:val="a"/>
    <w:rsid w:val="007B46F7"/>
    <w:pPr>
      <w:spacing w:before="100" w:beforeAutospacing="1" w:after="100" w:afterAutospacing="1" w:line="270" w:lineRule="atLeast"/>
      <w:jc w:val="right"/>
      <w:textAlignment w:val="center"/>
    </w:pPr>
    <w:rPr>
      <w:rFonts w:ascii="Times New Roman" w:eastAsia="Times New Roman" w:hAnsi="Times New Roman" w:cs="Times New Roman"/>
      <w:color w:val="30383D"/>
      <w:sz w:val="18"/>
      <w:szCs w:val="18"/>
      <w:lang w:eastAsia="ru-RU"/>
    </w:rPr>
  </w:style>
  <w:style w:type="paragraph" w:customStyle="1" w:styleId="capchaimg">
    <w:name w:val="capchaimg"/>
    <w:basedOn w:val="a"/>
    <w:rsid w:val="007B46F7"/>
    <w:pPr>
      <w:pBdr>
        <w:top w:val="single" w:sz="6" w:space="0" w:color="747474"/>
        <w:left w:val="single" w:sz="6" w:space="0" w:color="747474"/>
        <w:bottom w:val="single" w:sz="6" w:space="0" w:color="747474"/>
        <w:right w:val="single" w:sz="6" w:space="0" w:color="747474"/>
      </w:pBdr>
      <w:spacing w:before="100" w:beforeAutospacing="1" w:after="100" w:afterAutospacing="1" w:line="240" w:lineRule="auto"/>
      <w:ind w:left="45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">
    <w:name w:val="jcarouse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adbtn">
    <w:name w:val="loadbtn"/>
    <w:basedOn w:val="a"/>
    <w:rsid w:val="007B46F7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sterbox">
    <w:name w:val="registerbox"/>
    <w:basedOn w:val="a"/>
    <w:rsid w:val="007B46F7"/>
    <w:pPr>
      <w:shd w:val="clear" w:color="auto" w:fill="E5EFF6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tendsearchresultbox">
    <w:name w:val="extendsearchresultbox"/>
    <w:basedOn w:val="a"/>
    <w:rsid w:val="007B46F7"/>
    <w:pPr>
      <w:pBdr>
        <w:top w:val="single" w:sz="6" w:space="0" w:color="D6E4EC"/>
        <w:left w:val="single" w:sz="6" w:space="0" w:color="D6E4EC"/>
        <w:bottom w:val="single" w:sz="6" w:space="0" w:color="D6E4EC"/>
        <w:right w:val="single" w:sz="6" w:space="0" w:color="D6E4EC"/>
      </w:pBdr>
      <w:shd w:val="clear" w:color="auto" w:fill="FFFFFF"/>
      <w:spacing w:before="150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portbox">
    <w:name w:val="report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">
    <w:name w:val="ui-datepicker-header"/>
    <w:basedOn w:val="a"/>
    <w:rsid w:val="007B46F7"/>
    <w:pPr>
      <w:pBdr>
        <w:top w:val="single" w:sz="6" w:space="4" w:color="44A9D3"/>
        <w:bottom w:val="single" w:sz="6" w:space="4" w:color="44A9D3"/>
      </w:pBdr>
      <w:shd w:val="clear" w:color="auto" w:fill="44A9D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E2E2E2"/>
      <w:sz w:val="24"/>
      <w:szCs w:val="24"/>
      <w:lang w:eastAsia="ru-RU"/>
    </w:rPr>
  </w:style>
  <w:style w:type="paragraph" w:customStyle="1" w:styleId="ui-state-disabled">
    <w:name w:val="ui-state-disabled"/>
    <w:basedOn w:val="a"/>
    <w:rsid w:val="007B46F7"/>
    <w:pPr>
      <w:shd w:val="clear" w:color="auto" w:fill="E6F1F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Верхний колонтитул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lright">
    <w:name w:val="ulrigh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o">
    <w:name w:val="logo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portal">
    <w:name w:val="titlepor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portaleb">
    <w:name w:val="titleportale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w">
    <w:name w:val="law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rsttd">
    <w:name w:val="firstt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ctd">
    <w:name w:val="sect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irdtd">
    <w:name w:val="thirdt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dittd">
    <w:name w:val="editt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alogtabs">
    <w:name w:val="catalogtabs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limtd">
    <w:name w:val="delimt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umentstab">
    <w:name w:val="documentsta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rrenttab">
    <w:name w:val="currentta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tendsearch">
    <w:name w:val="extendsearch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quicksearch">
    <w:name w:val="quicksearch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tab">
    <w:name w:val="newsta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llstab">
    <w:name w:val="pollsta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ittab">
    <w:name w:val="exitta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ingmenu">
    <w:name w:val="addingmenu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sbox">
    <w:name w:val="tabs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witcherbox">
    <w:name w:val="switcher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switcher">
    <w:name w:val="lastswitch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iodall">
    <w:name w:val="periodal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randtotal">
    <w:name w:val="grandto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ioddate">
    <w:name w:val="perioddat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irddl">
    <w:name w:val="thirdd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section">
    <w:name w:val="votesection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lldown">
    <w:name w:val="polldown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li">
    <w:name w:val="btnli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oterdelim">
    <w:name w:val="prefooterdelim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oterdelim">
    <w:name w:val="footerdelim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rousel">
    <w:name w:val="carouse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">
    <w:name w:val="ui-datepicker-titl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">
    <w:name w:val="ui-datepicker-prev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">
    <w:name w:val="ui-datepicker-nex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efault">
    <w:name w:val="ui-state-defaul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active">
    <w:name w:val="ui-state-activ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highlight">
    <w:name w:val="ui-state-highligh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direction-rtl">
    <w:name w:val="jcarousel-direction-rt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container-horizontal">
    <w:name w:val="jcarousel-container-horizon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clip-horizontal">
    <w:name w:val="jcarousel-clip-horizon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">
    <w:name w:val="jcarousel-item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-horizontal">
    <w:name w:val="jcarousel-item-horizon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-placeholder">
    <w:name w:val="jcarousel-item-placehold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next-horizontal">
    <w:name w:val="jcarousel-next-horizon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prev-horizontal">
    <w:name w:val="jcarousel-prev-horizon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how-menu">
    <w:name w:val="show-menu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brd">
    <w:name w:val="leftbr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brd">
    <w:name w:val="rightbr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rrent">
    <w:name w:val="curren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left">
    <w:name w:val="iebglef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right">
    <w:name w:val="iebgrigh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witcher">
    <w:name w:val="switch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rganization">
    <w:name w:val="organization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">
    <w:name w:val="to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tleftbtn">
    <w:name w:val="partleftbtn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item">
    <w:name w:val="menu__item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dialogheader">
    <w:name w:val="confirmdialoghead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dialogmessage">
    <w:name w:val="confirmdialogmessag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dialogbuttons">
    <w:name w:val="confirmdialogbuttons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orvalue">
    <w:name w:val="colorvalu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79797"/>
      <w:sz w:val="24"/>
      <w:szCs w:val="24"/>
      <w:lang w:eastAsia="ru-RU"/>
    </w:rPr>
  </w:style>
  <w:style w:type="character" w:customStyle="1" w:styleId="dynatree-empty">
    <w:name w:val="dynatree-empty"/>
    <w:basedOn w:val="a0"/>
    <w:rsid w:val="007B46F7"/>
  </w:style>
  <w:style w:type="character" w:customStyle="1" w:styleId="dynatree-vline">
    <w:name w:val="dynatree-vline"/>
    <w:basedOn w:val="a0"/>
    <w:rsid w:val="007B46F7"/>
  </w:style>
  <w:style w:type="character" w:customStyle="1" w:styleId="dynatree-connector">
    <w:name w:val="dynatree-connector"/>
    <w:basedOn w:val="a0"/>
    <w:rsid w:val="007B46F7"/>
  </w:style>
  <w:style w:type="character" w:customStyle="1" w:styleId="dynatree-expander">
    <w:name w:val="dynatree-expander"/>
    <w:basedOn w:val="a0"/>
    <w:rsid w:val="007B46F7"/>
  </w:style>
  <w:style w:type="character" w:customStyle="1" w:styleId="dynatree-icon">
    <w:name w:val="dynatree-icon"/>
    <w:basedOn w:val="a0"/>
    <w:rsid w:val="007B46F7"/>
  </w:style>
  <w:style w:type="character" w:customStyle="1" w:styleId="dynatree-checkbox">
    <w:name w:val="dynatree-checkbox"/>
    <w:basedOn w:val="a0"/>
    <w:rsid w:val="007B46F7"/>
  </w:style>
  <w:style w:type="character" w:customStyle="1" w:styleId="dynatree-radio">
    <w:name w:val="dynatree-radio"/>
    <w:basedOn w:val="a0"/>
    <w:rsid w:val="007B46F7"/>
  </w:style>
  <w:style w:type="character" w:customStyle="1" w:styleId="dynatree-drag-helper-img">
    <w:name w:val="dynatree-drag-helper-img"/>
    <w:basedOn w:val="a0"/>
    <w:rsid w:val="007B46F7"/>
  </w:style>
  <w:style w:type="character" w:customStyle="1" w:styleId="dynatree-drag-source">
    <w:name w:val="dynatree-drag-source"/>
    <w:basedOn w:val="a0"/>
    <w:rsid w:val="007B46F7"/>
    <w:rPr>
      <w:shd w:val="clear" w:color="auto" w:fill="E0E0E0"/>
    </w:rPr>
  </w:style>
  <w:style w:type="paragraph" w:customStyle="1" w:styleId="mainlink1">
    <w:name w:val="mainlink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75C5"/>
      <w:sz w:val="24"/>
      <w:szCs w:val="24"/>
      <w:lang w:eastAsia="ru-RU"/>
    </w:rPr>
  </w:style>
  <w:style w:type="paragraph" w:customStyle="1" w:styleId="footer1">
    <w:name w:val="footer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rapperfooter1">
    <w:name w:val="wrapperfooter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wrapper1">
    <w:name w:val="headerwrapper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1">
    <w:name w:val="header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2">
    <w:name w:val="header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lright1">
    <w:name w:val="ulright1"/>
    <w:basedOn w:val="a"/>
    <w:rsid w:val="007B46F7"/>
    <w:pPr>
      <w:spacing w:before="9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lright2">
    <w:name w:val="ulright2"/>
    <w:basedOn w:val="a"/>
    <w:rsid w:val="007B46F7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o1">
    <w:name w:val="logo1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24"/>
      <w:szCs w:val="24"/>
      <w:lang w:eastAsia="ru-RU"/>
    </w:rPr>
  </w:style>
  <w:style w:type="paragraph" w:customStyle="1" w:styleId="titleportal1">
    <w:name w:val="titleportal1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45"/>
      <w:szCs w:val="45"/>
      <w:lang w:eastAsia="ru-RU"/>
    </w:rPr>
  </w:style>
  <w:style w:type="paragraph" w:customStyle="1" w:styleId="titleportaleb1">
    <w:name w:val="titleportaleb1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15"/>
      <w:szCs w:val="15"/>
      <w:lang w:eastAsia="ru-RU"/>
    </w:rPr>
  </w:style>
  <w:style w:type="paragraph" w:customStyle="1" w:styleId="law1">
    <w:name w:val="law1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36"/>
      <w:szCs w:val="36"/>
      <w:lang w:eastAsia="ru-RU"/>
    </w:rPr>
  </w:style>
  <w:style w:type="paragraph" w:customStyle="1" w:styleId="ulright3">
    <w:name w:val="ulright3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24"/>
      <w:szCs w:val="24"/>
      <w:lang w:eastAsia="ru-RU"/>
    </w:rPr>
  </w:style>
  <w:style w:type="paragraph" w:customStyle="1" w:styleId="leftbrd1">
    <w:name w:val="leftbrd1"/>
    <w:basedOn w:val="a"/>
    <w:rsid w:val="007B46F7"/>
    <w:pPr>
      <w:pBdr>
        <w:left w:val="single" w:sz="6" w:space="11" w:color="549AD6"/>
      </w:pBdr>
      <w:spacing w:before="100" w:beforeAutospacing="1" w:after="100" w:afterAutospacing="1" w:line="3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brd1">
    <w:name w:val="rightbrd1"/>
    <w:basedOn w:val="a"/>
    <w:rsid w:val="007B46F7"/>
    <w:pPr>
      <w:pBdr>
        <w:right w:val="single" w:sz="6" w:space="11" w:color="7BB6E2"/>
      </w:pBdr>
      <w:spacing w:before="100" w:beforeAutospacing="1" w:after="100" w:afterAutospacing="1" w:line="33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rsttd1">
    <w:name w:val="firsttd1"/>
    <w:basedOn w:val="a"/>
    <w:rsid w:val="007B46F7"/>
    <w:pPr>
      <w:pBdr>
        <w:right w:val="single" w:sz="6" w:space="11" w:color="6B8CAE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ctd1">
    <w:name w:val="sectd1"/>
    <w:basedOn w:val="a"/>
    <w:rsid w:val="007B46F7"/>
    <w:pPr>
      <w:pBdr>
        <w:left w:val="single" w:sz="6" w:space="15" w:color="426E98"/>
        <w:right w:val="single" w:sz="6" w:space="11" w:color="6B8CAE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irdtd1">
    <w:name w:val="thirdtd1"/>
    <w:basedOn w:val="a"/>
    <w:rsid w:val="007B46F7"/>
    <w:pPr>
      <w:pBdr>
        <w:left w:val="single" w:sz="6" w:space="15" w:color="426E98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dittd1">
    <w:name w:val="edittd1"/>
    <w:basedOn w:val="a"/>
    <w:rsid w:val="007B46F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btn1">
    <w:name w:val="btnbtn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75C5"/>
      <w:sz w:val="24"/>
      <w:szCs w:val="24"/>
      <w:lang w:eastAsia="ru-RU"/>
    </w:rPr>
  </w:style>
  <w:style w:type="paragraph" w:customStyle="1" w:styleId="btnbtn2">
    <w:name w:val="btnbtn2"/>
    <w:basedOn w:val="a"/>
    <w:rsid w:val="007B46F7"/>
    <w:pPr>
      <w:spacing w:before="100" w:beforeAutospacing="1" w:after="100" w:afterAutospacing="1" w:line="240" w:lineRule="atLeast"/>
      <w:ind w:right="75"/>
      <w:textAlignment w:val="top"/>
    </w:pPr>
    <w:rPr>
      <w:rFonts w:ascii="Times New Roman" w:eastAsia="Times New Roman" w:hAnsi="Times New Roman" w:cs="Times New Roman"/>
      <w:color w:val="0075C5"/>
      <w:sz w:val="18"/>
      <w:szCs w:val="18"/>
      <w:lang w:eastAsia="ru-RU"/>
    </w:rPr>
  </w:style>
  <w:style w:type="paragraph" w:customStyle="1" w:styleId="catalogtabs1">
    <w:name w:val="catalogtabs1"/>
    <w:basedOn w:val="a"/>
    <w:rsid w:val="007B46F7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limtd1">
    <w:name w:val="delimtd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umentstab1">
    <w:name w:val="documentstab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umentstab2">
    <w:name w:val="documentstab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rrenttab1">
    <w:name w:val="currenttab1"/>
    <w:basedOn w:val="a"/>
    <w:rsid w:val="007B46F7"/>
    <w:pPr>
      <w:pBdr>
        <w:top w:val="single" w:sz="6" w:space="0" w:color="69B9FA"/>
        <w:left w:val="single" w:sz="6" w:space="0" w:color="69B9FA"/>
        <w:right w:val="single" w:sz="6" w:space="0" w:color="69B9FA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currenttab2">
    <w:name w:val="currenttab2"/>
    <w:basedOn w:val="a"/>
    <w:rsid w:val="007B46F7"/>
    <w:pPr>
      <w:shd w:val="clear" w:color="auto" w:fill="F8F8F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45687"/>
      <w:sz w:val="24"/>
      <w:szCs w:val="24"/>
      <w:lang w:eastAsia="ru-RU"/>
    </w:rPr>
  </w:style>
  <w:style w:type="paragraph" w:customStyle="1" w:styleId="quicksearch1">
    <w:name w:val="quicksearch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tendsearch1">
    <w:name w:val="extendsearch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tendsearch2">
    <w:name w:val="extendsearch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quicksearch2">
    <w:name w:val="quicksearch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tab1">
    <w:name w:val="newstab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llstab1">
    <w:name w:val="pollstab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ittab1">
    <w:name w:val="exittab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tab2">
    <w:name w:val="newstab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llstab2">
    <w:name w:val="pollstab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box1">
    <w:name w:val="mainbox1"/>
    <w:basedOn w:val="a"/>
    <w:rsid w:val="007B46F7"/>
    <w:pPr>
      <w:spacing w:before="450" w:after="19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box2">
    <w:name w:val="mainbox2"/>
    <w:basedOn w:val="a"/>
    <w:rsid w:val="007B46F7"/>
    <w:pPr>
      <w:spacing w:before="1050" w:after="19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colboxtitle1">
    <w:name w:val="leftcolboxtitle1"/>
    <w:basedOn w:val="a"/>
    <w:rsid w:val="007B46F7"/>
    <w:pPr>
      <w:spacing w:before="100" w:beforeAutospacing="1" w:after="0" w:line="55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colboxtitle2">
    <w:name w:val="leftcolboxtitle2"/>
    <w:basedOn w:val="a"/>
    <w:rsid w:val="007B46F7"/>
    <w:pPr>
      <w:spacing w:before="100" w:beforeAutospacing="1" w:after="0" w:line="55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ingmenu1">
    <w:name w:val="addingmenu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rrent1">
    <w:name w:val="current1"/>
    <w:basedOn w:val="a"/>
    <w:rsid w:val="007B46F7"/>
    <w:pPr>
      <w:pBdr>
        <w:left w:val="single" w:sz="12" w:space="0" w:color="036ABA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behind1">
    <w:name w:val="behind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ehind2">
    <w:name w:val="behind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1">
    <w:name w:val="middle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2">
    <w:name w:val="middle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1">
    <w:name w:val="listnews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2">
    <w:name w:val="listnews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ehind3">
    <w:name w:val="behind3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ehind4">
    <w:name w:val="behind4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3">
    <w:name w:val="middle3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4">
    <w:name w:val="middle4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left1">
    <w:name w:val="iebgleft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left2">
    <w:name w:val="iebgleft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right1">
    <w:name w:val="iebgright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right2">
    <w:name w:val="iebgright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3">
    <w:name w:val="listnews3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4">
    <w:name w:val="listnews4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inglist1">
    <w:name w:val="paginglist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inglist2">
    <w:name w:val="paginglist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inglist3">
    <w:name w:val="paginglist3"/>
    <w:basedOn w:val="a"/>
    <w:rsid w:val="007B46F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rrenttab3">
    <w:name w:val="currenttab3"/>
    <w:basedOn w:val="a"/>
    <w:rsid w:val="007B46F7"/>
    <w:pPr>
      <w:shd w:val="clear" w:color="auto" w:fill="E5EF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sbox1">
    <w:name w:val="tabsbox1"/>
    <w:basedOn w:val="a"/>
    <w:rsid w:val="007B46F7"/>
    <w:pPr>
      <w:shd w:val="clear" w:color="auto" w:fill="E5EFF6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sbox2">
    <w:name w:val="tabsbox2"/>
    <w:basedOn w:val="a"/>
    <w:rsid w:val="007B46F7"/>
    <w:pPr>
      <w:shd w:val="clear" w:color="auto" w:fill="EDE9E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witcherbox1">
    <w:name w:val="switcherbox1"/>
    <w:basedOn w:val="a"/>
    <w:rsid w:val="007B46F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switcher1">
    <w:name w:val="lastswitcher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switcher2">
    <w:name w:val="lastswitcher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witcherbox2">
    <w:name w:val="switcherbox2"/>
    <w:basedOn w:val="a"/>
    <w:rsid w:val="007B46F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switcher3">
    <w:name w:val="lastswitcher3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witcher1">
    <w:name w:val="switcher1"/>
    <w:basedOn w:val="a"/>
    <w:rsid w:val="007B46F7"/>
    <w:pPr>
      <w:spacing w:after="0" w:line="330" w:lineRule="atLeast"/>
      <w:ind w:left="30" w:right="30"/>
      <w:jc w:val="center"/>
    </w:pPr>
    <w:rPr>
      <w:rFonts w:ascii="Times New Roman" w:eastAsia="Times New Roman" w:hAnsi="Times New Roman" w:cs="Times New Roman"/>
      <w:color w:val="0075C5"/>
      <w:sz w:val="20"/>
      <w:szCs w:val="20"/>
      <w:lang w:eastAsia="ru-RU"/>
    </w:rPr>
  </w:style>
  <w:style w:type="paragraph" w:customStyle="1" w:styleId="periodall1">
    <w:name w:val="periodal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grandtotal1">
    <w:name w:val="grandtota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17D1C"/>
      <w:sz w:val="45"/>
      <w:szCs w:val="45"/>
      <w:lang w:eastAsia="ru-RU"/>
    </w:rPr>
  </w:style>
  <w:style w:type="paragraph" w:customStyle="1" w:styleId="organization1">
    <w:name w:val="organization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1">
    <w:name w:val="total1"/>
    <w:basedOn w:val="a"/>
    <w:rsid w:val="007B46F7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ioddate1">
    <w:name w:val="perioddate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middledl1">
    <w:name w:val="middled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irddl1">
    <w:name w:val="thirddl1"/>
    <w:basedOn w:val="a"/>
    <w:rsid w:val="007B46F7"/>
    <w:pPr>
      <w:spacing w:before="100" w:beforeAutospacing="1" w:after="100" w:afterAutospacing="1" w:line="240" w:lineRule="auto"/>
      <w:ind w:right="20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irddl2">
    <w:name w:val="thirddl2"/>
    <w:basedOn w:val="a"/>
    <w:rsid w:val="007B46F7"/>
    <w:pPr>
      <w:spacing w:before="100" w:beforeAutospacing="1" w:after="100" w:afterAutospacing="1" w:line="240" w:lineRule="auto"/>
      <w:ind w:right="110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section1">
    <w:name w:val="votesection1"/>
    <w:basedOn w:val="a"/>
    <w:rsid w:val="007B46F7"/>
    <w:pPr>
      <w:spacing w:after="100" w:afterAutospacing="1" w:line="240" w:lineRule="auto"/>
    </w:pPr>
    <w:rPr>
      <w:rFonts w:ascii="Times New Roman" w:eastAsia="Times New Roman" w:hAnsi="Times New Roman" w:cs="Times New Roman"/>
      <w:color w:val="30383D"/>
      <w:sz w:val="24"/>
      <w:szCs w:val="24"/>
      <w:lang w:eastAsia="ru-RU"/>
    </w:rPr>
  </w:style>
  <w:style w:type="paragraph" w:customStyle="1" w:styleId="polldown1">
    <w:name w:val="polldown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li1">
    <w:name w:val="btnli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btn3">
    <w:name w:val="btnbtn3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75C5"/>
      <w:sz w:val="24"/>
      <w:szCs w:val="24"/>
      <w:lang w:eastAsia="ru-RU"/>
    </w:rPr>
  </w:style>
  <w:style w:type="paragraph" w:customStyle="1" w:styleId="partleftbtn1">
    <w:name w:val="partleftbtn1"/>
    <w:basedOn w:val="a"/>
    <w:rsid w:val="007B46F7"/>
    <w:pPr>
      <w:pBdr>
        <w:right w:val="single" w:sz="6" w:space="0" w:color="D0D6DB"/>
      </w:pBdr>
      <w:spacing w:before="100" w:beforeAutospacing="1" w:after="100" w:afterAutospacing="1" w:line="240" w:lineRule="auto"/>
      <w:ind w:right="120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oterdelim1">
    <w:name w:val="prefooterdelim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oterdelim1">
    <w:name w:val="footerdelim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rousel1">
    <w:name w:val="carousel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adbtn1">
    <w:name w:val="loadbtn1"/>
    <w:basedOn w:val="a"/>
    <w:rsid w:val="007B46F7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adbtn2">
    <w:name w:val="loadbtn2"/>
    <w:basedOn w:val="a"/>
    <w:rsid w:val="007B46F7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sterbox1">
    <w:name w:val="registerbox1"/>
    <w:basedOn w:val="a"/>
    <w:rsid w:val="007B46F7"/>
    <w:pPr>
      <w:pBdr>
        <w:top w:val="single" w:sz="6" w:space="0" w:color="C5D3DC"/>
        <w:left w:val="single" w:sz="6" w:space="0" w:color="C5D3DC"/>
        <w:bottom w:val="single" w:sz="6" w:space="0" w:color="C5D3DC"/>
        <w:right w:val="single" w:sz="6" w:space="0" w:color="C5D3DC"/>
      </w:pBdr>
      <w:shd w:val="clear" w:color="auto" w:fill="E5EFF6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sterbox2">
    <w:name w:val="registerbox2"/>
    <w:basedOn w:val="a"/>
    <w:rsid w:val="007B46F7"/>
    <w:pPr>
      <w:pBdr>
        <w:top w:val="single" w:sz="6" w:space="0" w:color="C5D3DC"/>
        <w:left w:val="single" w:sz="6" w:space="0" w:color="C5D3DC"/>
        <w:bottom w:val="single" w:sz="6" w:space="0" w:color="C5D3DC"/>
        <w:right w:val="single" w:sz="6" w:space="0" w:color="C5D3DC"/>
      </w:pBdr>
      <w:shd w:val="clear" w:color="auto" w:fill="E5EFF6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1">
    <w:name w:val="btn1"/>
    <w:basedOn w:val="a"/>
    <w:rsid w:val="007B46F7"/>
    <w:pPr>
      <w:pBdr>
        <w:top w:val="single" w:sz="6" w:space="0" w:color="E4E8EB"/>
        <w:left w:val="single" w:sz="6" w:space="0" w:color="E4E8EB"/>
        <w:bottom w:val="single" w:sz="6" w:space="0" w:color="E4E8EB"/>
        <w:right w:val="single" w:sz="6" w:space="0" w:color="E4E8EB"/>
      </w:pBdr>
      <w:spacing w:before="100" w:beforeAutospacing="1" w:after="100" w:afterAutospacing="1" w:line="240" w:lineRule="auto"/>
      <w:ind w:right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1">
    <w:name w:val="ui-datepicker-title1"/>
    <w:basedOn w:val="a"/>
    <w:rsid w:val="007B46F7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1">
    <w:name w:val="ui-datepicker-prev1"/>
    <w:basedOn w:val="a"/>
    <w:rsid w:val="007B46F7"/>
    <w:pPr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color w:val="E2E2E2"/>
      <w:sz w:val="24"/>
      <w:szCs w:val="24"/>
      <w:lang w:eastAsia="ru-RU"/>
    </w:rPr>
  </w:style>
  <w:style w:type="paragraph" w:customStyle="1" w:styleId="ui-datepicker-next1">
    <w:name w:val="ui-datepicker-next1"/>
    <w:basedOn w:val="a"/>
    <w:rsid w:val="007B46F7"/>
    <w:pPr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color w:val="E2E2E2"/>
      <w:sz w:val="24"/>
      <w:szCs w:val="24"/>
      <w:lang w:eastAsia="ru-RU"/>
    </w:rPr>
  </w:style>
  <w:style w:type="paragraph" w:customStyle="1" w:styleId="ui-datepicker-prev2">
    <w:name w:val="ui-datepicker-prev2"/>
    <w:basedOn w:val="a"/>
    <w:rsid w:val="007B46F7"/>
    <w:pPr>
      <w:shd w:val="clear" w:color="auto" w:fill="2B6CC6"/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ui-datepicker-next2">
    <w:name w:val="ui-datepicker-next2"/>
    <w:basedOn w:val="a"/>
    <w:rsid w:val="007B46F7"/>
    <w:pPr>
      <w:shd w:val="clear" w:color="auto" w:fill="2B6CC6"/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ui-state-disabled1">
    <w:name w:val="ui-state-disabled1"/>
    <w:basedOn w:val="a"/>
    <w:rsid w:val="007B46F7"/>
    <w:pPr>
      <w:shd w:val="clear" w:color="auto" w:fill="E6F1F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2">
    <w:name w:val="ui-state-disabled2"/>
    <w:basedOn w:val="a"/>
    <w:rsid w:val="007B46F7"/>
    <w:pPr>
      <w:shd w:val="clear" w:color="auto" w:fill="E6F1F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efault1">
    <w:name w:val="ui-state-default1"/>
    <w:basedOn w:val="a"/>
    <w:rsid w:val="007B46F7"/>
    <w:pPr>
      <w:spacing w:before="100" w:beforeAutospacing="1" w:after="100" w:afterAutospacing="1" w:line="390" w:lineRule="atLeast"/>
    </w:pPr>
    <w:rPr>
      <w:rFonts w:ascii="Times New Roman" w:eastAsia="Times New Roman" w:hAnsi="Times New Roman" w:cs="Times New Roman"/>
      <w:color w:val="666666"/>
      <w:sz w:val="24"/>
      <w:szCs w:val="24"/>
      <w:lang w:eastAsia="ru-RU"/>
    </w:rPr>
  </w:style>
  <w:style w:type="paragraph" w:customStyle="1" w:styleId="ui-state-default2">
    <w:name w:val="ui-state-default2"/>
    <w:basedOn w:val="a"/>
    <w:rsid w:val="007B46F7"/>
    <w:pPr>
      <w:shd w:val="clear" w:color="auto" w:fill="9D9DA4"/>
      <w:spacing w:before="100" w:beforeAutospacing="1" w:after="100" w:afterAutospacing="1" w:line="390" w:lineRule="atLeast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ui-state-active1">
    <w:name w:val="ui-state-active1"/>
    <w:basedOn w:val="a"/>
    <w:rsid w:val="007B46F7"/>
    <w:pPr>
      <w:shd w:val="clear" w:color="auto" w:fill="9D9DA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highlight1">
    <w:name w:val="ui-state-highlight1"/>
    <w:basedOn w:val="a"/>
    <w:rsid w:val="007B46F7"/>
    <w:pPr>
      <w:shd w:val="clear" w:color="auto" w:fill="D8D8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ynatree-expander1">
    <w:name w:val="dynatree-expander1"/>
    <w:basedOn w:val="a0"/>
    <w:rsid w:val="007B46F7"/>
  </w:style>
  <w:style w:type="character" w:customStyle="1" w:styleId="dynatree-icon1">
    <w:name w:val="dynatree-icon1"/>
    <w:basedOn w:val="a0"/>
    <w:rsid w:val="007B46F7"/>
  </w:style>
  <w:style w:type="paragraph" w:customStyle="1" w:styleId="confirmdialogheader1">
    <w:name w:val="confirmdialogheader1"/>
    <w:basedOn w:val="a"/>
    <w:rsid w:val="007B46F7"/>
    <w:pPr>
      <w:spacing w:before="100" w:beforeAutospacing="1" w:after="100" w:afterAutospacing="1" w:line="450" w:lineRule="atLeast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confirmdialogmessage1">
    <w:name w:val="confirmdialogmessage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color w:val="333333"/>
      <w:sz w:val="21"/>
      <w:szCs w:val="21"/>
      <w:lang w:eastAsia="ru-RU"/>
    </w:rPr>
  </w:style>
  <w:style w:type="paragraph" w:customStyle="1" w:styleId="confirmdialogbuttons1">
    <w:name w:val="confirmdialogbuttons1"/>
    <w:basedOn w:val="a"/>
    <w:rsid w:val="007B46F7"/>
    <w:pPr>
      <w:spacing w:before="100" w:beforeAutospacing="1" w:after="100" w:afterAutospacing="1" w:line="39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direction-rtl1">
    <w:name w:val="jcarousel-direction-rtl1"/>
    <w:basedOn w:val="a"/>
    <w:rsid w:val="007B46F7"/>
    <w:pPr>
      <w:bidi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container-horizontal1">
    <w:name w:val="jcarousel-container-horizontal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clip-horizontal1">
    <w:name w:val="jcarousel-clip-horizontal1"/>
    <w:basedOn w:val="a"/>
    <w:rsid w:val="007B46F7"/>
    <w:pPr>
      <w:shd w:val="clear" w:color="auto" w:fill="E5EFF6"/>
      <w:spacing w:after="0" w:line="330" w:lineRule="atLeast"/>
      <w:jc w:val="center"/>
    </w:pPr>
    <w:rPr>
      <w:rFonts w:ascii="Times New Roman" w:eastAsia="Times New Roman" w:hAnsi="Times New Roman" w:cs="Times New Roman"/>
      <w:color w:val="546D81"/>
      <w:sz w:val="20"/>
      <w:szCs w:val="20"/>
      <w:lang w:eastAsia="ru-RU"/>
    </w:rPr>
  </w:style>
  <w:style w:type="paragraph" w:customStyle="1" w:styleId="jcarousel-item1">
    <w:name w:val="jcarousel-item1"/>
    <w:basedOn w:val="a"/>
    <w:rsid w:val="007B46F7"/>
    <w:pPr>
      <w:spacing w:before="100" w:beforeAutospacing="1" w:after="100" w:afterAutospacing="1" w:line="33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-horizontal1">
    <w:name w:val="jcarousel-item-horizonta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-horizontal2">
    <w:name w:val="jcarousel-item-horizontal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-placeholder1">
    <w:name w:val="jcarousel-item-placeholder1"/>
    <w:basedOn w:val="a"/>
    <w:rsid w:val="007B46F7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jcarousel-next-horizontal1">
    <w:name w:val="jcarousel-next-horizonta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next-horizontal2">
    <w:name w:val="jcarousel-next-horizontal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prev-horizontal1">
    <w:name w:val="jcarousel-prev-horizonta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prev-horizontal2">
    <w:name w:val="jcarousel-prev-horizontal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how-menu1">
    <w:name w:val="show-menu1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24"/>
      <w:szCs w:val="24"/>
      <w:lang w:eastAsia="ru-RU"/>
    </w:rPr>
  </w:style>
  <w:style w:type="paragraph" w:customStyle="1" w:styleId="menu1">
    <w:name w:val="menu1"/>
    <w:basedOn w:val="a"/>
    <w:rsid w:val="007B46F7"/>
    <w:pPr>
      <w:spacing w:after="100" w:afterAutospacing="1" w:line="270" w:lineRule="atLeast"/>
      <w:ind w:left="8"/>
    </w:pPr>
    <w:rPr>
      <w:rFonts w:ascii="Times New Roman" w:eastAsia="Times New Roman" w:hAnsi="Times New Roman" w:cs="Times New Roman"/>
      <w:color w:val="A17D1C"/>
      <w:sz w:val="24"/>
      <w:szCs w:val="24"/>
      <w:lang w:eastAsia="ru-RU"/>
    </w:rPr>
  </w:style>
  <w:style w:type="paragraph" w:customStyle="1" w:styleId="menuitem1">
    <w:name w:val="menu__item1"/>
    <w:basedOn w:val="a"/>
    <w:rsid w:val="007B46F7"/>
    <w:pPr>
      <w:pBdr>
        <w:top w:val="single" w:sz="6" w:space="4" w:color="6B8CAE"/>
      </w:pBdr>
      <w:shd w:val="clear" w:color="auto" w:fill="3C71A6"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FFFFFF"/>
      <w:sz w:val="20"/>
      <w:szCs w:val="20"/>
      <w:lang w:eastAsia="ru-RU"/>
    </w:rPr>
  </w:style>
  <w:style w:type="paragraph" w:customStyle="1" w:styleId="21">
    <w:name w:val="Нижний колонтитул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">
    <w:name w:val="Верхний колонтитул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Заголовок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">
    <w:name w:val="Название2"/>
    <w:basedOn w:val="a"/>
    <w:rsid w:val="00480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Нижний колонтитул3"/>
    <w:basedOn w:val="a"/>
    <w:rsid w:val="00480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0">
    <w:name w:val="Верхний колонтитул3"/>
    <w:basedOn w:val="a"/>
    <w:rsid w:val="00480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1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2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85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02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665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941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5244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6089</Words>
  <Characters>34708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Админ</cp:lastModifiedBy>
  <cp:revision>2</cp:revision>
  <cp:lastPrinted>2019-08-06T21:22:00Z</cp:lastPrinted>
  <dcterms:created xsi:type="dcterms:W3CDTF">2019-08-06T21:22:00Z</dcterms:created>
  <dcterms:modified xsi:type="dcterms:W3CDTF">2019-08-06T21:22:00Z</dcterms:modified>
</cp:coreProperties>
</file>