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36" w:rsidRPr="006726EC" w:rsidRDefault="00A96B36" w:rsidP="006726EC">
      <w:pPr>
        <w:rPr>
          <w:b/>
          <w:sz w:val="24"/>
          <w:szCs w:val="24"/>
        </w:rPr>
      </w:pPr>
      <w:r>
        <w:rPr>
          <w:rFonts w:ascii="Verdana" w:hAnsi="Verdana"/>
          <w:color w:val="000000"/>
          <w:sz w:val="18"/>
          <w:szCs w:val="18"/>
        </w:rPr>
        <w:tab/>
        <w:t xml:space="preserve">        </w:t>
      </w:r>
      <w:r w:rsidRPr="008B3601">
        <w:rPr>
          <w:rFonts w:ascii="Verdana" w:hAnsi="Verdana"/>
          <w:color w:val="000000"/>
          <w:sz w:val="24"/>
          <w:szCs w:val="24"/>
        </w:rPr>
        <w:t xml:space="preserve">                                                </w:t>
      </w:r>
      <w:r w:rsidRPr="008B3601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3601">
        <w:rPr>
          <w:b/>
          <w:sz w:val="24"/>
          <w:szCs w:val="24"/>
        </w:rPr>
        <w:t xml:space="preserve"> </w:t>
      </w:r>
    </w:p>
    <w:p w:rsidR="00A96B36" w:rsidRPr="008B3601" w:rsidRDefault="00A96B36" w:rsidP="00A96B3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01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A96B36" w:rsidRPr="008B3601" w:rsidRDefault="00A96B36" w:rsidP="00A96B3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01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A96B36" w:rsidRPr="008B3601" w:rsidRDefault="00A96B36" w:rsidP="00A96B36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01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A96B36" w:rsidRPr="008B3601" w:rsidRDefault="00A96B36" w:rsidP="006726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01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A03D5" w:rsidRPr="008B3601" w:rsidRDefault="00A96B36" w:rsidP="006726E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01">
        <w:rPr>
          <w:rFonts w:ascii="Times New Roman" w:hAnsi="Times New Roman" w:cs="Times New Roman"/>
          <w:b/>
          <w:sz w:val="24"/>
          <w:szCs w:val="24"/>
        </w:rPr>
        <w:t>ГЛАВЫ    КРУТОГОРОВСКОГО СЕЛЬСКОГО ПОСЕЛЕНИ</w:t>
      </w:r>
      <w:r w:rsidR="006726EC">
        <w:rPr>
          <w:rFonts w:ascii="Times New Roman" w:hAnsi="Times New Roman" w:cs="Times New Roman"/>
          <w:b/>
          <w:sz w:val="24"/>
          <w:szCs w:val="24"/>
        </w:rPr>
        <w:t>Я</w:t>
      </w:r>
    </w:p>
    <w:p w:rsidR="002A03D5" w:rsidRPr="008B3601" w:rsidRDefault="008B3601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</w:t>
      </w:r>
      <w:r w:rsidR="00A96B36" w:rsidRPr="008B3601">
        <w:rPr>
          <w:rFonts w:ascii="Times New Roman" w:hAnsi="Times New Roman" w:cs="Times New Roman"/>
          <w:color w:val="000000"/>
          <w:sz w:val="24"/>
          <w:szCs w:val="24"/>
          <w:u w:val="single"/>
        </w:rPr>
        <w:t>т 30  сентября  2013  года № 115</w:t>
      </w:r>
    </w:p>
    <w:p w:rsidR="002A03D5" w:rsidRPr="008B3601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</w:rPr>
      </w:pPr>
      <w:r w:rsidRPr="008B3601">
        <w:rPr>
          <w:rFonts w:ascii="Times New Roman" w:hAnsi="Times New Roman" w:cs="Times New Roman"/>
          <w:color w:val="000000"/>
        </w:rPr>
        <w:t>«Об утверждении административного регламента</w:t>
      </w:r>
    </w:p>
    <w:p w:rsidR="002A03D5" w:rsidRPr="008B3601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</w:rPr>
      </w:pPr>
      <w:r w:rsidRPr="008B3601">
        <w:rPr>
          <w:rFonts w:ascii="Times New Roman" w:hAnsi="Times New Roman" w:cs="Times New Roman"/>
          <w:color w:val="000000"/>
        </w:rPr>
        <w:t xml:space="preserve"> осуществление муниципального </w:t>
      </w:r>
      <w:proofErr w:type="gramStart"/>
      <w:r w:rsidRPr="008B3601">
        <w:rPr>
          <w:rFonts w:ascii="Times New Roman" w:hAnsi="Times New Roman" w:cs="Times New Roman"/>
          <w:color w:val="000000"/>
        </w:rPr>
        <w:t>контроля за</w:t>
      </w:r>
      <w:proofErr w:type="gramEnd"/>
      <w:r w:rsidRPr="008B3601">
        <w:rPr>
          <w:rFonts w:ascii="Times New Roman" w:hAnsi="Times New Roman" w:cs="Times New Roman"/>
          <w:color w:val="000000"/>
        </w:rPr>
        <w:t xml:space="preserve"> обеспечением</w:t>
      </w:r>
    </w:p>
    <w:p w:rsidR="002A03D5" w:rsidRPr="008B3601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</w:rPr>
      </w:pPr>
      <w:r w:rsidRPr="008B3601">
        <w:rPr>
          <w:rFonts w:ascii="Times New Roman" w:hAnsi="Times New Roman" w:cs="Times New Roman"/>
          <w:color w:val="000000"/>
        </w:rPr>
        <w:t>сохранности автомобильных дорог местного значения</w:t>
      </w:r>
    </w:p>
    <w:p w:rsidR="002A03D5" w:rsidRPr="008B3601" w:rsidRDefault="00A96B36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</w:rPr>
      </w:pPr>
      <w:r w:rsidRPr="008B3601">
        <w:rPr>
          <w:rFonts w:ascii="Times New Roman" w:hAnsi="Times New Roman" w:cs="Times New Roman"/>
          <w:color w:val="000000"/>
        </w:rPr>
        <w:t xml:space="preserve">Крутогоровского сельского поселения </w:t>
      </w:r>
      <w:r w:rsidR="002A03D5" w:rsidRPr="008B3601">
        <w:rPr>
          <w:rFonts w:ascii="Times New Roman" w:hAnsi="Times New Roman" w:cs="Times New Roman"/>
          <w:color w:val="000000"/>
        </w:rPr>
        <w:t>»</w:t>
      </w:r>
    </w:p>
    <w:p w:rsidR="00A96B36" w:rsidRPr="008B3601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8B3601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8B360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    </w:t>
      </w:r>
      <w:proofErr w:type="gramStart"/>
      <w:r w:rsidRPr="008B3601">
        <w:rPr>
          <w:rFonts w:ascii="Times New Roman" w:hAnsi="Times New Roman" w:cs="Times New Roman"/>
          <w:color w:val="000000"/>
          <w:sz w:val="24"/>
          <w:szCs w:val="24"/>
        </w:rPr>
        <w:t>В соответствии с Федеральными законами от 27.07.2010 года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от 08.11.2007 № 257-ФЗ «Об автомобильных дорогах и о дорожной деятельности в Российской Федерации</w:t>
      </w:r>
      <w:proofErr w:type="gramEnd"/>
      <w:r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 и о внесении изменений в отдельные законодательные акты Российской Федерации», от 10.12.1995 № 196-ФЗ «О безопасности дорожного движения</w:t>
      </w:r>
    </w:p>
    <w:p w:rsidR="002A03D5" w:rsidRPr="008B3601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 ПОСТАНОВЛЯЕТ:</w:t>
      </w:r>
    </w:p>
    <w:p w:rsidR="002A03D5" w:rsidRPr="008B3601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8B3601">
        <w:rPr>
          <w:rFonts w:ascii="Times New Roman" w:hAnsi="Times New Roman" w:cs="Times New Roman"/>
          <w:color w:val="000000"/>
          <w:sz w:val="24"/>
          <w:szCs w:val="24"/>
        </w:rPr>
        <w:t> 1.Утвердить прилагаемый административный регламент</w:t>
      </w:r>
      <w:r w:rsidR="00A96B36"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осуществление муниципального </w:t>
      </w:r>
      <w:proofErr w:type="gramStart"/>
      <w:r w:rsidRPr="008B3601">
        <w:rPr>
          <w:rFonts w:ascii="Times New Roman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обеспечением сохранности автомобильных дорог местного значения</w:t>
      </w:r>
      <w:r w:rsidR="00A96B36"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 Крутогоровского сельского поселения</w:t>
      </w:r>
      <w:r w:rsidRPr="008B36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A03D5" w:rsidRPr="008B3601" w:rsidRDefault="008B3601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  </w:t>
      </w:r>
      <w:r w:rsidR="002A03D5" w:rsidRPr="008B3601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A96B36"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Заместителю Главы Крутогоровского  сельского поселения </w:t>
      </w:r>
      <w:proofErr w:type="gramStart"/>
      <w:r w:rsidR="002A03D5" w:rsidRPr="008B3601">
        <w:rPr>
          <w:rFonts w:ascii="Times New Roman" w:hAnsi="Times New Roman" w:cs="Times New Roman"/>
          <w:color w:val="000000"/>
          <w:sz w:val="24"/>
          <w:szCs w:val="24"/>
        </w:rPr>
        <w:t>разместить</w:t>
      </w:r>
      <w:proofErr w:type="gramEnd"/>
      <w:r w:rsidR="002A03D5"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настоящий регламент в сети Интернет на официальном сайте Администрации </w:t>
      </w:r>
      <w:r w:rsidR="00A96B36"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Крутогоровского сельского поселения </w:t>
      </w:r>
    </w:p>
    <w:p w:rsidR="002A03D5" w:rsidRPr="008B3601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3. Контроль за выполнением специалистами и муниципальными служащими, и должностными лицами, обеспечивающими выполнение администрацией </w:t>
      </w:r>
      <w:r w:rsidR="00C55223" w:rsidRPr="008B3601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  <w:r w:rsidRPr="008B3601">
        <w:rPr>
          <w:rFonts w:ascii="Times New Roman" w:hAnsi="Times New Roman" w:cs="Times New Roman"/>
          <w:color w:val="000000"/>
          <w:sz w:val="24"/>
          <w:szCs w:val="24"/>
        </w:rPr>
        <w:t>, положений Административного регламента, утвержденного пунктом 1 настоящего постановления, а так же осуществление мониторинга практики применения Административного регламента, возложить на заместителя главы администрации</w:t>
      </w:r>
      <w:proofErr w:type="gramStart"/>
      <w:r w:rsidRPr="008B36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3601" w:rsidRPr="008B360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A03D5" w:rsidRPr="008B3601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24"/>
          <w:szCs w:val="24"/>
        </w:rPr>
      </w:pPr>
      <w:r w:rsidRPr="008B3601">
        <w:rPr>
          <w:rFonts w:ascii="Times New Roman" w:hAnsi="Times New Roman" w:cs="Times New Roman"/>
          <w:color w:val="000000"/>
          <w:sz w:val="24"/>
          <w:szCs w:val="24"/>
        </w:rPr>
        <w:t>4. Настоящее постановление вступает в силу со дня его официального опубликования</w:t>
      </w:r>
      <w:r w:rsidRPr="008B3601">
        <w:rPr>
          <w:rFonts w:ascii="Verdana" w:hAnsi="Verdana"/>
          <w:color w:val="000000"/>
          <w:sz w:val="24"/>
          <w:szCs w:val="24"/>
        </w:rPr>
        <w:t>.</w:t>
      </w:r>
    </w:p>
    <w:p w:rsidR="008B3601" w:rsidRPr="008B3601" w:rsidRDefault="008B3601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8B3601">
        <w:rPr>
          <w:rFonts w:ascii="Times New Roman" w:hAnsi="Times New Roman" w:cs="Times New Roman"/>
          <w:color w:val="000000"/>
          <w:sz w:val="24"/>
          <w:szCs w:val="24"/>
        </w:rPr>
        <w:t>Глава Крутогоровского</w:t>
      </w:r>
    </w:p>
    <w:p w:rsidR="002A03D5" w:rsidRPr="008B3601" w:rsidRDefault="008B3601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8B3601">
        <w:rPr>
          <w:rFonts w:ascii="Times New Roman" w:hAnsi="Times New Roman" w:cs="Times New Roman"/>
          <w:color w:val="000000"/>
          <w:sz w:val="24"/>
          <w:szCs w:val="24"/>
        </w:rPr>
        <w:t>сельского поселения                                         Г.Н.Овчаренко</w:t>
      </w:r>
      <w:r w:rsidR="002A03D5" w:rsidRPr="008B3601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lastRenderedPageBreak/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F07A06" w:rsidRDefault="00F07A06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F07A06">
      <w:pPr>
        <w:shd w:val="clear" w:color="auto" w:fill="FFFFFF"/>
        <w:spacing w:line="255" w:lineRule="atLeast"/>
        <w:jc w:val="center"/>
        <w:rPr>
          <w:rFonts w:ascii="Verdana" w:hAnsi="Verdana"/>
          <w:color w:val="000000"/>
          <w:sz w:val="18"/>
          <w:szCs w:val="18"/>
        </w:rPr>
      </w:pPr>
    </w:p>
    <w:p w:rsidR="002A03D5" w:rsidRPr="00F07A06" w:rsidRDefault="002A03D5" w:rsidP="00F07A06">
      <w:pPr>
        <w:shd w:val="clear" w:color="auto" w:fill="FFFFFF"/>
        <w:spacing w:line="255" w:lineRule="atLeast"/>
        <w:jc w:val="center"/>
        <w:rPr>
          <w:rFonts w:ascii="Verdana" w:hAnsi="Verdana"/>
          <w:b/>
          <w:color w:val="000000"/>
          <w:sz w:val="18"/>
          <w:szCs w:val="18"/>
        </w:rPr>
      </w:pPr>
    </w:p>
    <w:p w:rsidR="002A03D5" w:rsidRPr="00F07A06" w:rsidRDefault="002A03D5" w:rsidP="00F07A0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b/>
          <w:color w:val="000000"/>
          <w:sz w:val="24"/>
          <w:szCs w:val="24"/>
        </w:rPr>
        <w:t>АДМИНИСТРАТИВНЫЙ РЕГЛАМЕНТ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Осуществление муниципального </w:t>
      </w:r>
      <w:proofErr w:type="gramStart"/>
      <w:r w:rsidRPr="00F07A06">
        <w:rPr>
          <w:rFonts w:ascii="Times New Roman" w:hAnsi="Times New Roman" w:cs="Times New Roman"/>
          <w:b/>
          <w:color w:val="000000"/>
          <w:sz w:val="24"/>
          <w:szCs w:val="24"/>
        </w:rPr>
        <w:t>контроля за</w:t>
      </w:r>
      <w:proofErr w:type="gramEnd"/>
      <w:r w:rsidRPr="00F07A0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обеспечением сохранности автомобильных дорог местного значения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I. Общие положения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1.1. Предмет регулирования административного регламента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1. Настоящий административный регламент устанавливает порядок предоставления муниципальной услуги «Осуществление муниципального </w:t>
      </w:r>
      <w:proofErr w:type="gramStart"/>
      <w:r w:rsidRPr="00F07A06">
        <w:rPr>
          <w:rFonts w:ascii="Times New Roman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обеспечением сохранности автомобильных дорог местного значения 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Крутогоровского сельского поселения </w:t>
      </w:r>
      <w:r w:rsidRPr="00F07A06">
        <w:rPr>
          <w:rFonts w:ascii="Times New Roman" w:hAnsi="Times New Roman" w:cs="Times New Roman"/>
          <w:color w:val="000000"/>
          <w:sz w:val="24"/>
          <w:szCs w:val="24"/>
        </w:rPr>
        <w:t>(далее – муниципальная услуга).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2. Предоставление муниципальной услуги включает в себя следующие административные процедуры: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планирование проверок деятельности юридических лиц и индивидуальных предпринимателей в сфере использования автомобильных дорог местного значения (в отношении деятельности физических лиц планирование проверок не осуществляется);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издание распоряжения о проведении проверки;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согласование внеплановой выездной проверки с органом прокуратуры (при проверках юридических лиц и индивидуальных предпринимателей);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проведение проверки и оформление ее результатов;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выдача предписаний об устранении выявленных нарушений;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F07A06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 устранением выявленных нарушений.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3. Блок-схема предоставления муниципальной услуги приведена в приложении к настоящему административному регламенту.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1.2. Требования к порядку информирования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о правилах предоставления муниципальной услуги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4. Информация об условиях и порядке проведения проверок предоставляется должностными лицами Администрации 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Крутогоровского сельского поселения </w:t>
      </w:r>
      <w:r w:rsidRPr="00F07A06">
        <w:rPr>
          <w:rFonts w:ascii="Times New Roman" w:hAnsi="Times New Roman" w:cs="Times New Roman"/>
          <w:color w:val="000000"/>
          <w:sz w:val="24"/>
          <w:szCs w:val="24"/>
        </w:rPr>
        <w:t>(далее – администрация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</w:t>
      </w:r>
      <w:r w:rsidRPr="00F07A06">
        <w:rPr>
          <w:rFonts w:ascii="Times New Roman" w:hAnsi="Times New Roman" w:cs="Times New Roman"/>
          <w:color w:val="000000"/>
          <w:sz w:val="24"/>
          <w:szCs w:val="24"/>
        </w:rPr>
        <w:t>) любым лицам: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при непосредственном обращении в администрацию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 Крутогоровского сельского поселения</w:t>
      </w:r>
      <w:r w:rsidRPr="00F07A06">
        <w:rPr>
          <w:rFonts w:ascii="Times New Roman" w:hAnsi="Times New Roman" w:cs="Times New Roman"/>
          <w:color w:val="000000"/>
          <w:sz w:val="24"/>
          <w:szCs w:val="24"/>
        </w:rPr>
        <w:t>, расположенную по адресу:</w:t>
      </w:r>
    </w:p>
    <w:p w:rsidR="002A03D5" w:rsidRPr="00F07A06" w:rsidRDefault="00F07A06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684220 Камчатский край  Соболевский район  п. Крутогоровский улица Заводская 19 </w:t>
      </w:r>
      <w:r w:rsidR="002A03D5" w:rsidRPr="00F07A06">
        <w:rPr>
          <w:rFonts w:ascii="Times New Roman" w:hAnsi="Times New Roman" w:cs="Times New Roman"/>
          <w:color w:val="000000"/>
          <w:sz w:val="24"/>
          <w:szCs w:val="24"/>
        </w:rPr>
        <w:t>по письменным обращениям, направленным в администрацию района;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по т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>елефонам администрации района: 33</w:t>
      </w:r>
      <w:r w:rsidR="00F07A0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>0-54, 33-1-48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5.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обращения.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6. При информировании по телефону должностное лицо администрации района предоставляет информацию: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о номерах, под которыми зарегистрированы отдельные дела о проведении проверок;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о нормативных правовых актах, на основании которых администрация 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поселения </w:t>
      </w:r>
      <w:r w:rsidRPr="00F07A06">
        <w:rPr>
          <w:rFonts w:ascii="Times New Roman" w:hAnsi="Times New Roman" w:cs="Times New Roman"/>
          <w:color w:val="000000"/>
          <w:sz w:val="24"/>
          <w:szCs w:val="24"/>
        </w:rPr>
        <w:t>осуществляет муниципальный контроль;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о необходимости представления дополнительных документов и сведений.</w:t>
      </w:r>
    </w:p>
    <w:p w:rsidR="002A03D5" w:rsidRPr="00F07A06" w:rsidRDefault="002A03D5" w:rsidP="00F07A06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Информирование по иным вопросам осуществляется только на основании письменного обращения или устного обращения непосредственно в администрацию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</w:t>
      </w:r>
      <w:proofErr w:type="gramStart"/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7A06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II. Стандарт предоставления муниципальной услуги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8. Полное наименование муниципальной услуги: «Осуществление муниципального </w:t>
      </w:r>
      <w:proofErr w:type="gramStart"/>
      <w:r w:rsidRPr="00F07A06">
        <w:rPr>
          <w:rFonts w:ascii="Times New Roman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обеспечением сохранности автомобильных дорог местного значения 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Крутогоровского сельского поселения 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Краткое наименование муниципальной услуги: «Осуществление муниципального </w:t>
      </w:r>
      <w:proofErr w:type="gramStart"/>
      <w:r w:rsidRPr="00F07A06">
        <w:rPr>
          <w:rFonts w:ascii="Times New Roman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обеспечением сохранности автомобильных дорог местного значения 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9. Муниципальная услуга предоставляется администрацией 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10. Предоставление муниципальной услуги осуществляется в соответствии со следующими нормативными правовыми актами: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Федеральным законом от 06.10.2003 № 131-ФЗ «Об общих принципах организации местного самоуправления в Российской Федерации»;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Федеральным законом от 02.05.2006 № 59-ФЗ «О порядке рассмотрения обращений граждан Российской Федерации»;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- Федеральным законом от 26.12.2008 №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2A03D5" w:rsidRPr="00F07A06" w:rsidRDefault="002A03D5" w:rsidP="00F07A0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- Федеральным законом от 10.12.1995 № 196-ФЗ «О безопасности дорожного движения».</w:t>
      </w:r>
    </w:p>
    <w:p w:rsidR="002A03D5" w:rsidRPr="00F07A06" w:rsidRDefault="002A03D5" w:rsidP="002A03D5">
      <w:pPr>
        <w:shd w:val="clear" w:color="auto" w:fill="FFFFFF"/>
        <w:spacing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07A06" w:rsidRDefault="002A03D5" w:rsidP="002A03D5">
      <w:pPr>
        <w:shd w:val="clear" w:color="auto" w:fill="FFFFFF"/>
        <w:spacing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2.1. Сроки при предоставлении муниципальной услуги</w:t>
      </w:r>
    </w:p>
    <w:p w:rsidR="002A03D5" w:rsidRPr="00F07A06" w:rsidRDefault="002A03D5" w:rsidP="002A03D5">
      <w:pPr>
        <w:shd w:val="clear" w:color="auto" w:fill="FFFFFF"/>
        <w:spacing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07A0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11. </w:t>
      </w:r>
      <w:proofErr w:type="gramStart"/>
      <w:r w:rsidRPr="00F07A06">
        <w:rPr>
          <w:rFonts w:ascii="Times New Roman" w:hAnsi="Times New Roman" w:cs="Times New Roman"/>
          <w:color w:val="000000"/>
          <w:sz w:val="24"/>
          <w:szCs w:val="24"/>
        </w:rPr>
        <w:t>Комплекс действий при осуществлении муниципального контроля (подготовка к проведению мероприятий по муниципальному контролю, мероприятия по муниципальному контролю и последующие действия по результатам муниципального контроля) осуществляется в течение 30 дней со дня регистрации обращения, заявления, являющегося основанием для осуществления муниципального контроля (при внеплановых проверках), или со дня принятия распоряжения о проведении проверки (при плановых проверках).</w:t>
      </w:r>
      <w:proofErr w:type="gramEnd"/>
    </w:p>
    <w:p w:rsidR="002A03D5" w:rsidRPr="00F07A0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Если для рассмотрения обращения необходимо проведение специальных экспертиз и расследований, истребование дополнительных материалов, либо принятие иных мер, указанный срок может быть продлен главой </w:t>
      </w:r>
      <w:r w:rsidR="00F07A06" w:rsidRPr="00F07A06">
        <w:rPr>
          <w:rFonts w:ascii="Times New Roman" w:hAnsi="Times New Roman" w:cs="Times New Roman"/>
          <w:color w:val="000000"/>
          <w:sz w:val="24"/>
          <w:szCs w:val="24"/>
        </w:rPr>
        <w:t xml:space="preserve">Крутогоровского сельского поселения </w:t>
      </w:r>
      <w:r w:rsidRPr="00F07A06">
        <w:rPr>
          <w:rFonts w:ascii="Times New Roman" w:hAnsi="Times New Roman" w:cs="Times New Roman"/>
          <w:color w:val="000000"/>
          <w:sz w:val="24"/>
          <w:szCs w:val="24"/>
        </w:rPr>
        <w:t>на срок не более 30 дней.</w:t>
      </w:r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F07A06" w:rsidRDefault="00F07A06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2.2. Плата, взимаемая с заявителя за предоставление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муниципальной услуги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12. Муниципальная услуга предоставляется бесплатно.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lastRenderedPageBreak/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2.3. Результаты предоставления муниципальной услуги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13. Конечными результатами осуществления муниципального контроля являются: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выявление и принятие мер по устранению нарушений требований, установленных муниципальными правовыми актами, установление отсутствия состава правонарушений;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исполнение нарушителями требований, установленных муниципальными правовыми актами, предписаний об устранении нарушений;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привлечение виновных лиц к административной ответственности.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14. В случае выявления при осуществлении муниципального контроля нарушений требований законодательства Российской Федерации,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соблюдением которых не входит в компетенцию администрации района, в срок не позднее пяти рабочих дней администрация района сообщает о выявленных нарушениях в соответствующие контрольно-надзорные или правоохранительные органы (направляет документы, свидетельствующие о нарушениях).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15. Юридическими фактами завершения действий при осуществлении муниципального контроля являются: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составление акта проверки;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выдача предписания об устранении нарушений;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подготовка и направление материалов проверки в органы, уполномоченные составлять протоколы об административных правонарушениях.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подготовка и направление документов в соответствующие контрольно-надзорные или правоохранительные органы в случае выявления нарушений требований земельного законодательства Российской Федерации,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соблюдением которых не входит в компетенцию администрации района.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2.4. Требования к местам предоставления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муниципальной услуги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16. Помещения, выделенные для предоставления муниципальной услуги,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</w:t>
      </w:r>
      <w:proofErr w:type="spell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2.2.2/2.4.1340-03».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17. Рабочие места муниципальных служащих, осуществляющих предоставление муниципальной услуги, оборудуются средствами вычислительной техники и оргтехникой.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18. Муниципальным служащим, ответственным за предоставление муниципальной услуги, обеспечивается доступ в Интернет.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19. Места для проведения личного приёма граждан оборудуются: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- противопожарной системой и средствами пожаротушения;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- системой оповещения о возникновении чрезвычайной ситуации.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20. Места ожидания должны соответствовать комфортным условиям для граждан и оптимальным условиям работы муниципальных служащих и должностных лиц. Места ожидания должны быть оборудованы «посадочными местами» (стульями, кресельными секциями, скамьями). Количество мест ожидания определяется исходя из фактической нагрузки и возможностей для их размещения в здании. Места ожидания также оборудуются столами для оформления документов, канцелярскими принадлежностями (бумага, ручки, карандаши).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2.5. Показатели доступности и качества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предоставления муниципальной услуги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21. Показателями доступности муниципальной услуги являются: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lastRenderedPageBreak/>
        <w:t>1) предоставление заявителям информации о правилах предоставления муниципальной услуги в соответствии с подразделом 1.2 настоящего административного регламента;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2) обеспечение заявителям возможности обращения за предоставлением муниципальной услуги через представителя;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3) установление сокращенных сроков предоставления муниципальной услуги;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22. Показателями качества муниципальной услуги являются: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1) отсутствие случаев нарушения сроков при предоставлении муниципальной услуги;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2) отсутствие случаев удовлетворения в судебном порядке заявлений заявителей, оспаривающих действия (бездействие) муниципальных служащих органа, предоставляющего муниципальную услугу, и решений органа, предоставляющего муниципальную услугу.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III. Административные процедуры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3.1. Планирование проверок деятельности юридических лиц и индивидуальных предпринимателей в сфере использования автомобильных дорог местного значения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23. Юридическими фактами, являющимися основаниями для проведения проверок соблюдения требований, установленных муниципальными правовыми актами в сфере использования автомобильных дорог местного значения, являются: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план проведения проверок деятельности юридических лиц и индивидуальных предпринимателей, подготовленный в установленном порядке;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истечение срока исполнения ранее выданного предписания об устранении выявленного нарушения требований, установленных муниципальными правовыми актами, допущенного юридическими лицами, индивидуальными предпринимателями и гражданами при осуществлении ими деятельности в сфере использования автомобильных дорог местного значения, в том числе истечение срока исполнения требований, установленных муниципальными правовыми актами, принятыми в отношении конкретных лиц;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поступление обращений и заявлений граждан, в том числе индивидуальных предпринимателей, юридических лиц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p w:rsidR="002A03D5" w:rsidRPr="00FB6226" w:rsidRDefault="002A03D5" w:rsidP="00FB6226">
      <w:pPr>
        <w:shd w:val="clear" w:color="auto" w:fill="FFFFFF"/>
        <w:spacing w:after="0"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б)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</w:t>
      </w:r>
      <w:r>
        <w:rPr>
          <w:rFonts w:ascii="Verdana" w:hAnsi="Verdana"/>
          <w:color w:val="000000"/>
          <w:sz w:val="18"/>
          <w:szCs w:val="18"/>
        </w:rPr>
        <w:t xml:space="preserve"> Федерации,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безопасности государства, а также возникновение чрезвычайных ситуаций природного и техногенного характера;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получение от органов государственной власти, органов местного самоуправления, организаций и граждан сведений, свидетельствующих о несоблюдении гражданами, осуществляющими деятельность в сфере использования автомобильных дорог местного значения, требований, установленных муниципальными правовыми актами.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24. Проверка является внеплановой, если она проводится на основании юридических фактов, указанных в настоящем пункте, и не включена в ежегодный план проверок администрации района.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Обращения и заявления, не позволяющие установить лицо, обратившееся в администрацию района, не могут служить основанием для проведения внеплановой проверки.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Плановые проверки 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проводятся администрацией  поселения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на основании ежегодных планов проверок администрации 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Общий ежегодный план проверок админис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трации поселении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(далее - ежегодный план) утверждается распоряжением администрации 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Основанием для включения плановой проверки в ежегодный план является истечение трех лет со дня: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государственной регистрации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hyperlink r:id="rId6" w:tgtFrame="_blank" w:history="1">
        <w:r w:rsidRPr="00FB6226">
          <w:rPr>
            <w:rStyle w:val="a5"/>
            <w:rFonts w:ascii="Times New Roman" w:hAnsi="Times New Roman" w:cs="Times New Roman"/>
            <w:color w:val="323232"/>
            <w:sz w:val="24"/>
            <w:szCs w:val="24"/>
          </w:rPr>
          <w:t>юридического лица</w:t>
        </w:r>
      </w:hyperlink>
      <w:r w:rsidRPr="00FB6226">
        <w:rPr>
          <w:rFonts w:ascii="Times New Roman" w:hAnsi="Times New Roman" w:cs="Times New Roman"/>
          <w:color w:val="000000"/>
          <w:sz w:val="24"/>
          <w:szCs w:val="24"/>
        </w:rPr>
        <w:t>, индивидуального предпринимателя;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окончания проведения последней плановой проверки юридического лица, индивидуального предпринимателя.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3.2. Издание распоряжения о проведении проверки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25. Юридическими фактами для исполнения процедуры издания распоряжения о проведении проверки являются: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наступление определенного этапа ежегодного плана проверок (при проверках юридических лиц и индивидуальных предпринимателей);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наступление оснований для проведения внеплановой проверки (при проверках юридических лиц, индивидуальных предпринимателей и граждан).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26. Проверка осуществляется на основании распоряжения администрации 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Распоряжение о проведении проверки юридических лиц и индивидуальных предпринимателей подготавливается по форме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Распоряжение о проведении проверки деятельности гражданина в сфере использования земель подготавливается по указанной утвержденной форме по аналогии.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В распоряжении о проведении проверки указываются: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наименование органа муниципального контроля;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фамилия, имя, отчество и должности должностного лица или должностных лиц, уполномоченных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наименование юридического лица или фамилия, имя, отчество индивидуального предпринимателя, физического лица, в отношении которых проводится проверка;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цели, задачи, предмет проверки и срок ее проведения;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правовые основания проведения проверки, в том числе подлежащие проверке обязательные требования, установленные нормативными правовыми актами;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сроки проведения и перечень мероприятий по контролю, необходимых для достижения целей и задач проведения проверки;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перечень административных регламентов проведения мероприятий по муниципальному контролю;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перечень документов, предоставление которых юридическими и физическими лицами, индивидуальными предпринимателями необходимо для достижения целей и задач проведения проверки;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даты начала и окончания проведения проверки.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3.3. Согласование внеплановой выездной проверки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с органом прокуратуры (при проверках юридических лиц и индивидуальных предпринимателей)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27.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Внеплановая выездная проверка юридических лиц, индивидуальных предпринимателей, проводимая по основаниям, предусмотренным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b/>
          <w:bCs/>
          <w:color w:val="008000"/>
          <w:sz w:val="24"/>
          <w:szCs w:val="24"/>
        </w:rPr>
        <w:t>подпунктами «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FB62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»,</w:t>
      </w:r>
      <w:r w:rsidRPr="00FB6226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b/>
          <w:bCs/>
          <w:color w:val="008000"/>
          <w:sz w:val="24"/>
          <w:szCs w:val="24"/>
        </w:rPr>
        <w:t>«б» пункта 2 части 2 статьи 10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Федерального закона от 26.12.2008 № 294-Ф3 «О защите прав юридических лиц и индивидуальных предпринимателей при осуществлении государственного контроля (надзора) и муниципального контроля», может быть проведена только после согласования с органом прокуратуры по месту осуществления деятельности таких юридических лиц, индивидуальных предпринимателей:</w:t>
      </w:r>
      <w:proofErr w:type="gramEnd"/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28. В день подписания распоряжения администрации 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Крутогоровского сельского поселения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проведении внеплановой выездной проверки юридических лиц, индивидуальных предпринимателей в целях согласования ее проведения 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Крутогоровского сельского поселения 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представляет в орган прокуратуры по месту осуществления деятельности субъектов малого или среднего предпринимательства заявление о согласовании проведения внеплановой выездной проверки. К этому заявлению прилагаются копия распоряжения о проведении внеплановой выездной проверки и документы, которые содержат сведения, послужившие основанием ее проведения;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29. Заявление о согласовании с органом прокуратуры проведения внеплановой выездной проверки подготавливается </w:t>
      </w:r>
      <w:proofErr w:type="spell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Pr="00FB6226">
        <w:rPr>
          <w:rFonts w:ascii="Times New Roman" w:hAnsi="Times New Roman" w:cs="Times New Roman"/>
          <w:color w:val="008000"/>
          <w:sz w:val="24"/>
          <w:szCs w:val="24"/>
        </w:rPr>
        <w:t>форме</w:t>
      </w:r>
      <w:proofErr w:type="gramStart"/>
      <w:r w:rsidRPr="00FB62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Pr="00FB6226">
        <w:rPr>
          <w:rFonts w:ascii="Times New Roman" w:hAnsi="Times New Roman" w:cs="Times New Roman"/>
          <w:b/>
          <w:bCs/>
          <w:color w:val="008000"/>
          <w:sz w:val="24"/>
          <w:szCs w:val="24"/>
        </w:rPr>
        <w:t>п</w:t>
      </w:r>
      <w:proofErr w:type="gramEnd"/>
      <w:r w:rsidRPr="00FB6226">
        <w:rPr>
          <w:rFonts w:ascii="Times New Roman" w:hAnsi="Times New Roman" w:cs="Times New Roman"/>
          <w:b/>
          <w:bCs/>
          <w:color w:val="008000"/>
          <w:sz w:val="24"/>
          <w:szCs w:val="24"/>
        </w:rPr>
        <w:t>риказом</w:t>
      </w:r>
      <w:proofErr w:type="spellEnd"/>
      <w:r w:rsidRPr="00FB6226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Минэкономразвития России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утвержденной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30.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возникновение чрезвычайных ситуаций природного и техногенного характера или обнаружение нарушений обязательных требований, установленных муниципальными правовыми актами, в момент совершения таких нарушений, в связи с необходимостью принятия неотложных мер администрация района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вправе приступить к проведению внеплановой выездной проверки незамедлительно.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При этом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извещение администрацией поселения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органов прокуратуры о проведении мероприятий по контролю осуществляется посредством направления документов в органы прокуратуры в течение двадцати четырех часов. В этом случае прокурор или его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заместитель принимает решение о согласовании проведения внеплановой выездной проверки в день поступления соответствующих документов.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31. Проведение проверки осуществляется должностным лицом или должностными лицами администрации района, указанными в распоряжении о проведении проверки: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32. Проверки в отношении юридических лиц и индивидуальных предпринимателей осуществляются с соблюдением требований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color w:val="008000"/>
          <w:sz w:val="24"/>
          <w:szCs w:val="24"/>
        </w:rPr>
        <w:t>Федерального закона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33. Проверка проводится в сроки, указанные в распоряжении о проведении проверки. Срок проведения проверки не может превышать двадцать рабочих дней.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</w:t>
      </w:r>
      <w:proofErr w:type="spell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микропредприятия</w:t>
      </w:r>
      <w:proofErr w:type="spell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в год. В случаях, установленных законодательством Российской Федерации, срок проведения плановой выездной проверки может быть продлен, но не более чем на двадцать рабочих дней, в отношении малых предприятий, </w:t>
      </w:r>
      <w:proofErr w:type="spell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микропредприятий</w:t>
      </w:r>
      <w:proofErr w:type="spell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не более чем на пятнадцать часов;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34. О проведении плановой проверки юридическое лицо, индивидуальный предприниматель,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внеплановой выездной проверки, не требующей согласования с органами прокуратуры (проверка исполнения предписания, в том числе предписывающего распоряжения, постановления администрации 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, принятого в отношении конкретного лица и содержащего сроки исполнения требований), юридическое и физическое лица, индивидуальный предприниматель уведомляются администрацией района не менее чем за двадцать четыре часа до начала ее проведения любым доступным способом.</w:t>
      </w:r>
      <w:proofErr w:type="gramEnd"/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О проведении внеплановой выездной проверки, требующей согласования с органами прокуратуры, проводимой по обращениям, указывающим на возможность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юридическое и физическое лица, индивидуальный предприниматель уведомляются администрацией района не позднее чем в течение трех рабочих дней до начала ее проведения посредством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направления копии распоряжения о начале проведения внеплановой проверки заказным почтовым отправлением с уведомлением о вручении или иным доступным способом;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35.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Если в результате деятельности физического лица, юридического лица, индивидуального предпринимателя причинен или причиняется вред жизни, здоровью граждан, вред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возникли или могут возникнуть чрезвычайные ситуации природного и техногенного характера, предварительное уведомление юридических и физических лиц, индивидуальных предпринимателей о начале проведения внеплановой выездной проверки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не требуется;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36. В случае проведения внеплановой выездной проверки членов </w:t>
      </w:r>
      <w:proofErr w:type="spell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 администрация района обязана уведомить </w:t>
      </w:r>
      <w:proofErr w:type="spell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саморегулируемую</w:t>
      </w:r>
      <w:proofErr w:type="spell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37. Заверенная оттиском печати администрации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копия распоряжения о проведении проверки вручается под роспись должностным лицом (должностными лицами) Отдела руководителю или иному должностному лицу юридического лица, либо индивидуальному предпринимателю, либо гражданину одновременно с предъявлением служебного удостоверения.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По требованию подлежащих проверке лиц муниципальные инспекторы обязаны представить информацию об органе, уполномоченном осуществлять муниципальный контроль, в целях подтверждения своих полномочий.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38. По результатам проведенной проверки юридического лица и индивидуального предпринимателя составляется акт </w:t>
      </w:r>
      <w:proofErr w:type="spell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Pr="00FB6226">
        <w:rPr>
          <w:rFonts w:ascii="Times New Roman" w:hAnsi="Times New Roman" w:cs="Times New Roman"/>
          <w:color w:val="008000"/>
          <w:sz w:val="24"/>
          <w:szCs w:val="24"/>
        </w:rPr>
        <w:t>форме</w:t>
      </w:r>
      <w:proofErr w:type="spellEnd"/>
      <w:r w:rsidRPr="00FB6226">
        <w:rPr>
          <w:rFonts w:ascii="Times New Roman" w:hAnsi="Times New Roman" w:cs="Times New Roman"/>
          <w:color w:val="000000"/>
          <w:sz w:val="24"/>
          <w:szCs w:val="24"/>
        </w:rPr>
        <w:t>, утвержденной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color w:val="008000"/>
          <w:sz w:val="24"/>
          <w:szCs w:val="24"/>
        </w:rPr>
        <w:t>приказом</w:t>
      </w:r>
      <w:r w:rsidRPr="00FB6226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Минэкономразвития России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проверки деятельности гражданина в сфере использования земель подготавливается по указанной утвержденной форме по аналогии;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39. В акте указываются: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дата, время и место составления акта проверки;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наименование органа, проводящего проверку;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дата и номер распоряжения, на основании которого проведена проверка;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дата и номер согласования с органом прокуратуры (при его необходимости);</w:t>
      </w:r>
    </w:p>
    <w:p w:rsidR="002A03D5" w:rsidRPr="00FB6226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фамилии, имена, отчества и должности должностного лица или должностных лиц, проводивших проверку;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 проверяемого юридического лица или фамилия, имя, отчество индивидуального предпринимателя; фамилия, имя, отчество физического лица, а также фамилия, имя, отчество и должность руководителя, иного должностного лица или уполномоченного представителя юридического лица, физического лица, индивидуального предпринимателя,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присутствовавших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при проведении проверки;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дата, время, продолжительность и место проведения проверки;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сведения о результатах проверки, в том числе о выявленных нарушениях обязательных требований, установленных нормативными правовыми актами, об их характере, о лицах, допустивших указанные нарушения;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сведения об ознакомлении или об отказе в ознакомлении с актом проверки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физического лица, его уполномоченного представителя, присутствовавших при проведении проверки, о наличии их подписей или об отказе от совершения подписи, а также сведения о внесении в журнал учета проверок записи о проведенной проверке либо о невозможности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внесения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такой записи в связи с отсутствием у юридического лица, индивидуального предпринимателя указанного журнала;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подписи должностного лица или должностных лиц, проводивших проверку;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40. К акту проверки прилагаются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протоколы</w:t>
      </w:r>
      <w:r w:rsidRPr="00FB62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или заключения проведенных исследований, испытаний и экспертиз, объяснения лиц, на которых возлагается ответственность за совершение нарушений, предписания об устранении выявленных нарушений и иные связанные с результатами проверки документы или их копии;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>41. Акт проверки оформляется непосредственно после ее завершения в двух экземплярах. Один экземпляр акта проверки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физическому лицу, его уполномоченному представителю под расписку об ознакомлении либо об отказе в ознакомлении с актом проверки;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42.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физического лица, его уполномоченного представителя (при наличии документов о надлежащем уведомлении), а также в случае отказа лица, в отношении которого проводилась проверка, дать расписку об ознакомлении либо об отказе в ознакомлении с актом проверки, акт направляется заказным почтовым отправлением с уведомлением о вручении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которое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приобщается вместе с экземпляром акта к материалам проверки;</w:t>
      </w:r>
    </w:p>
    <w:p w:rsidR="002A03D5" w:rsidRPr="00FB6226" w:rsidRDefault="002A03D5" w:rsidP="00FB6226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43. 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В случае не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предоставления юридическими лицами, индивидуальными предпринимателями и гражданами, их уполномоченными представителями, в отношении которых проводится выездная проверка, возможности должностным лицам органа муниципального контроля, проводящим выездную проверку, ознакомиться с документами, связанными с целями, задачами и предметом выездной проверки (если выездной проверке не предшествовало проведение документарной проверки), а также не</w:t>
      </w:r>
      <w:r w:rsidR="00FB6226"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B6226">
        <w:rPr>
          <w:rFonts w:ascii="Times New Roman" w:hAnsi="Times New Roman" w:cs="Times New Roman"/>
          <w:color w:val="000000"/>
          <w:sz w:val="24"/>
          <w:szCs w:val="24"/>
        </w:rPr>
        <w:t>обеспечения доступа проводящих выездную проверку должностных лиц и участвующих в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 xml:space="preserve"> выездной проверке экспертов, представителей экспертных организаций на территорию, в используемые юридическими лицами, индивидуальными предпринимателями и гражданами при осуществлении ими деятельности здания, строения, сооружения, помещения, к используемому оборудованию, подобным объектам, должностные лица органа муниципального контроля составляют а</w:t>
      </w:r>
      <w:proofErr w:type="gramStart"/>
      <w:r w:rsidRPr="00FB6226">
        <w:rPr>
          <w:rFonts w:ascii="Times New Roman" w:hAnsi="Times New Roman" w:cs="Times New Roman"/>
          <w:color w:val="000000"/>
          <w:sz w:val="24"/>
          <w:szCs w:val="24"/>
        </w:rPr>
        <w:t>кт в пр</w:t>
      </w:r>
      <w:proofErr w:type="gramEnd"/>
      <w:r w:rsidRPr="00FB6226">
        <w:rPr>
          <w:rFonts w:ascii="Times New Roman" w:hAnsi="Times New Roman" w:cs="Times New Roman"/>
          <w:color w:val="000000"/>
          <w:sz w:val="24"/>
          <w:szCs w:val="24"/>
        </w:rPr>
        <w:t>оизвольной форме о неповиновении законному распоряжению должностного лица органа, осуществляющего муниципальный контроль.</w:t>
      </w:r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3.4. Выдача предписаний об устранении выявленных нарушений</w:t>
      </w:r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44. В случае выявления при проведении проверки нарушений юридическим и физическим лицами, индивидуальным предпринимателем, в отношении которого проводилась проверка, требований, установленных муниципальными правовыми актами, должностные лица администрации поселения, проводившие проверку, обязаны выдать предписание об устранении выявленных нарушений с установлением обоснованных сроков их устранения:</w:t>
      </w:r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45. Предписание об устранении выявленных нарушений должно содержать перечень выявленных нарушений и сроки их устранения, с указанием нормативных правовых актов, требования которых нарушены;</w:t>
      </w:r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lastRenderedPageBreak/>
        <w:t xml:space="preserve">46. Предписание подписывается главой </w:t>
      </w:r>
      <w:r w:rsidR="004A0FA2" w:rsidRPr="00FB6226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  <w:r>
        <w:rPr>
          <w:rFonts w:ascii="Verdana" w:hAnsi="Verdana"/>
          <w:color w:val="000000"/>
          <w:sz w:val="18"/>
          <w:szCs w:val="18"/>
        </w:rPr>
        <w:t>.</w:t>
      </w:r>
    </w:p>
    <w:p w:rsidR="002A03D5" w:rsidRPr="004A0FA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0FA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Форма предписания утверждается постановлением администрации </w:t>
      </w:r>
      <w:r w:rsidR="004A0FA2" w:rsidRPr="004A0FA2">
        <w:rPr>
          <w:rFonts w:ascii="Times New Roman" w:hAnsi="Times New Roman" w:cs="Times New Roman"/>
          <w:b/>
          <w:color w:val="000000"/>
          <w:sz w:val="24"/>
          <w:szCs w:val="24"/>
        </w:rPr>
        <w:t>Крутогоровского сельского поселения</w:t>
      </w:r>
      <w:r w:rsidRPr="004A0F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47. Предписание вручается физическому лицу, законному представителю юридического лица или индивидуальному предпринимателю под расписку. </w:t>
      </w:r>
      <w:proofErr w:type="gramStart"/>
      <w:r>
        <w:rPr>
          <w:rFonts w:ascii="Verdana" w:hAnsi="Verdana"/>
          <w:color w:val="000000"/>
          <w:sz w:val="18"/>
          <w:szCs w:val="18"/>
        </w:rPr>
        <w:t>В случае отказа от получения предписания об устранении выявленных нарушений, а также в случае отказа проверяемого лица дать расписку о получении указанного предписания,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вручении, которое приобщается к материалам проверки.</w:t>
      </w:r>
      <w:proofErr w:type="gramEnd"/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3.5. </w:t>
      </w:r>
      <w:proofErr w:type="gramStart"/>
      <w:r>
        <w:rPr>
          <w:rFonts w:ascii="Verdana" w:hAnsi="Verdana"/>
          <w:b/>
          <w:bCs/>
          <w:color w:val="000000"/>
          <w:sz w:val="18"/>
          <w:szCs w:val="18"/>
        </w:rPr>
        <w:t>Контроль за</w:t>
      </w:r>
      <w:proofErr w:type="gramEnd"/>
      <w:r>
        <w:rPr>
          <w:rFonts w:ascii="Verdana" w:hAnsi="Verdana"/>
          <w:b/>
          <w:bCs/>
          <w:color w:val="000000"/>
          <w:sz w:val="18"/>
          <w:szCs w:val="18"/>
        </w:rPr>
        <w:t xml:space="preserve"> устранением выявленных нарушений</w:t>
      </w:r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Pr="004A0FA2" w:rsidRDefault="002A03D5" w:rsidP="004A0FA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48. </w:t>
      </w:r>
      <w:proofErr w:type="gramStart"/>
      <w:r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Контроль за исполнением требований, установленных муниципальными правовыми актами, принятыми в отношении конкретных лиц, содержащими срок исполнения (предписывающими распоряжениями и постановлениями администрации </w:t>
      </w:r>
      <w:r w:rsidR="004A0FA2" w:rsidRPr="004A0FA2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  <w:r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контроля), осуществляется в порядке контроля за исполнением ранее выданных предписаний об устранении нарушений:</w:t>
      </w:r>
      <w:proofErr w:type="gramEnd"/>
    </w:p>
    <w:p w:rsidR="002A03D5" w:rsidRPr="004A0FA2" w:rsidRDefault="002A03D5" w:rsidP="004A0FA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49. В течение пятнадцати дней с момента истечения срока устранения нарушения требований, установленных муниципальными правовыми актами, указанного в предписании об устранении нарушения или в соответствующем предписывающем распоряжении, постановлении администрации </w:t>
      </w:r>
      <w:r w:rsidR="004A0FA2" w:rsidRPr="004A0FA2">
        <w:rPr>
          <w:rFonts w:ascii="Times New Roman" w:hAnsi="Times New Roman" w:cs="Times New Roman"/>
          <w:color w:val="000000"/>
          <w:sz w:val="24"/>
          <w:szCs w:val="24"/>
        </w:rPr>
        <w:t>Крутогоровского сельского поселения</w:t>
      </w:r>
      <w:r w:rsidRPr="004A0FA2">
        <w:rPr>
          <w:rFonts w:ascii="Times New Roman" w:hAnsi="Times New Roman" w:cs="Times New Roman"/>
          <w:color w:val="000000"/>
          <w:sz w:val="24"/>
          <w:szCs w:val="24"/>
        </w:rPr>
        <w:t>, проводится проверка устранения ранее выявленного нарушения - исполнения предписания;</w:t>
      </w:r>
    </w:p>
    <w:p w:rsidR="002A03D5" w:rsidRPr="004A0FA2" w:rsidRDefault="002A03D5" w:rsidP="004A0FA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50. В случае невозможности устранения нарушения в установленный срок нарушитель заблаговременно направляет в администрацию </w:t>
      </w:r>
      <w:r w:rsidR="004A0FA2"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поселения </w:t>
      </w:r>
      <w:r w:rsidRPr="004A0FA2">
        <w:rPr>
          <w:rFonts w:ascii="Times New Roman" w:hAnsi="Times New Roman" w:cs="Times New Roman"/>
          <w:color w:val="000000"/>
          <w:sz w:val="24"/>
          <w:szCs w:val="24"/>
        </w:rPr>
        <w:t>ходатайство с просьбой о продлении срока устранения нарушения. К ходатайству прилагаются документы, подтверждающие принятие нарушителем исчерпывающих мер для устранения нарушения в установленный срок.</w:t>
      </w:r>
    </w:p>
    <w:p w:rsidR="002A03D5" w:rsidRPr="004A0FA2" w:rsidRDefault="002A03D5" w:rsidP="004A0FA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0FA2">
        <w:rPr>
          <w:rFonts w:ascii="Times New Roman" w:hAnsi="Times New Roman" w:cs="Times New Roman"/>
          <w:color w:val="000000"/>
          <w:sz w:val="24"/>
          <w:szCs w:val="24"/>
        </w:rPr>
        <w:t>Лицо, выдавшее предписание об устранении нарушения,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изменения;</w:t>
      </w:r>
    </w:p>
    <w:p w:rsidR="002A03D5" w:rsidRPr="004A0FA2" w:rsidRDefault="002A03D5" w:rsidP="004A0FA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0FA2">
        <w:rPr>
          <w:rFonts w:ascii="Times New Roman" w:hAnsi="Times New Roman" w:cs="Times New Roman"/>
          <w:color w:val="000000"/>
          <w:sz w:val="24"/>
          <w:szCs w:val="24"/>
        </w:rPr>
        <w:t>51. При устранении допущенного нарушения составляется акт проверки соблюдения требований, установленных муниципальными правовыми актами, с приложением документов, подтверждающих устранение нарушения;</w:t>
      </w:r>
    </w:p>
    <w:p w:rsidR="002A03D5" w:rsidRPr="004A0FA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52. При осуществлении муниципального контроля администрацией </w:t>
      </w:r>
      <w:r w:rsidR="004A0FA2"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поселения </w:t>
      </w:r>
      <w:r w:rsidRPr="004A0FA2">
        <w:rPr>
          <w:rFonts w:ascii="Times New Roman" w:hAnsi="Times New Roman" w:cs="Times New Roman"/>
          <w:color w:val="000000"/>
          <w:sz w:val="24"/>
          <w:szCs w:val="24"/>
        </w:rPr>
        <w:t>могут проводиться мероприятия в форме документарной проверки.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0FA2">
        <w:rPr>
          <w:rFonts w:ascii="Times New Roman" w:hAnsi="Times New Roman" w:cs="Times New Roman"/>
          <w:color w:val="000000"/>
          <w:sz w:val="24"/>
          <w:szCs w:val="24"/>
        </w:rPr>
        <w:t xml:space="preserve">53.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>Документарная проверка проводится по месту нахождения администрации района;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54. </w:t>
      </w: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В процессе проведения документарной проверки должностными лицами Отдела рассматриваются архивные документы администрации района, относящиеся к деятельности юридического лица, индивидуального предпринимателя, гражданина в сфере использования автомобильных дорог местного значения (правоустанавливающие документы на земельные участки и объекты, разрешительные документы по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проектированию и строительству, заключения и согласования заинтересованных организаций, документы о приемке объекта в эксплуатацию, материалы предыдущих проверок и иные документы);</w:t>
      </w:r>
      <w:proofErr w:type="gramEnd"/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55. Если сведения, содержащиеся в архивных документах </w:t>
      </w:r>
      <w:r w:rsidR="004A0FA2" w:rsidRPr="00B20B62">
        <w:rPr>
          <w:rFonts w:ascii="Times New Roman" w:hAnsi="Times New Roman" w:cs="Times New Roman"/>
          <w:color w:val="000000"/>
          <w:sz w:val="24"/>
          <w:szCs w:val="24"/>
        </w:rPr>
        <w:t>администрации поселения</w:t>
      </w:r>
      <w:proofErr w:type="gramStart"/>
      <w:r w:rsidR="004A0FA2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не позволяют оценить соблюдение юридическим лицом, индивидуальным предпринимателем, гражданином требований, установленных муниципальными правовыми актами, Отдел направляет в адрес юридического лица, в адрес индивидуального предпринимателя, гражданина мотивированный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копия приказа о проведении проверки;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56. В течение десяти рабочих дней со дня получения мотивированного запроса юридическое лицо, индивидуальный предприниматель, гражданин обязаны направить в администрацию </w:t>
      </w:r>
      <w:r w:rsidR="004A0FA2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поселения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>указанные в запросе документы;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В случае не предоставления юридическими лицами, индивидуальными предпринимателями и гражданами, в отношении которых проводится документарная проверка, указанных в запросе документов должностные лица органа муниципального контроля составляют а</w:t>
      </w: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t>кт в пр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>оизвольной форме о неповиновении законному распоряжению должностного лица органа, осуществляющего муниципальный контроль.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57. Указанные в запросе документы представляются в виде копий, заверенных печатью (при ее наличии) и соответственно подписью индивидуального предпринимателя, его уполномоченного представителя, руководителя, иного должностного лица юридического лица, или подписью физического лица, его уполномоченного представителя;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58. Должн</w:t>
      </w:r>
      <w:r w:rsidR="004A0FA2" w:rsidRPr="00B20B62">
        <w:rPr>
          <w:rFonts w:ascii="Times New Roman" w:hAnsi="Times New Roman" w:cs="Times New Roman"/>
          <w:color w:val="000000"/>
          <w:sz w:val="24"/>
          <w:szCs w:val="24"/>
        </w:rPr>
        <w:t>остные лица Администрации поселения</w:t>
      </w:r>
      <w:proofErr w:type="gramStart"/>
      <w:r w:rsidR="004A0FA2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проводящие документарную проверку, обязаны рассмотреть представленные пояснения и документы. В случае если после рассмотрения представленных пояснений и документов либо при отсутствии пояснений должностные лица Отдела установят признаки нарушения обязательных требований, установленных муниципальными правовыми актами, должн</w:t>
      </w:r>
      <w:r w:rsidR="00B20B62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остные лица Администрации поселении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вправе провести выездную проверку на основании отдельного распоряжения о проведении выездной проверки.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59. Если в ходе документарной проверки должност</w:t>
      </w:r>
      <w:r w:rsidR="00B20B62" w:rsidRPr="00B20B62">
        <w:rPr>
          <w:rFonts w:ascii="Times New Roman" w:hAnsi="Times New Roman" w:cs="Times New Roman"/>
          <w:color w:val="000000"/>
          <w:sz w:val="24"/>
          <w:szCs w:val="24"/>
        </w:rPr>
        <w:t>ными лицами администрации поселении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получена исчерпывающая информация по предмету проверки, то по результатам проверки составляется акт, при обнаружении нарушений направляется предписание и принимаются все меры по устранению выявленных нарушений.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IV. Порядок и формы </w:t>
      </w:r>
      <w:proofErr w:type="gramStart"/>
      <w:r w:rsidRPr="00B20B62">
        <w:rPr>
          <w:rFonts w:ascii="Times New Roman" w:hAnsi="Times New Roman" w:cs="Times New Roman"/>
          <w:b/>
          <w:color w:val="000000"/>
          <w:sz w:val="24"/>
          <w:szCs w:val="24"/>
        </w:rPr>
        <w:t>контроля за</w:t>
      </w:r>
      <w:proofErr w:type="gramEnd"/>
      <w:r w:rsidRPr="00B20B6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осуществлением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b/>
          <w:color w:val="000000"/>
          <w:sz w:val="24"/>
          <w:szCs w:val="24"/>
        </w:rPr>
        <w:t> муниципального контроля</w:t>
      </w:r>
    </w:p>
    <w:p w:rsidR="002A03D5" w:rsidRPr="00B20B6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B20B62" w:rsidRDefault="00B20B62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60. Администрация  поселения </w:t>
      </w:r>
      <w:r w:rsidR="002A03D5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организует и осуществляет текущий </w:t>
      </w:r>
      <w:proofErr w:type="gramStart"/>
      <w:r w:rsidR="002A03D5" w:rsidRPr="00B20B62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2A03D5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полнотой и качеством осуществления муниципального контроля.</w:t>
      </w:r>
    </w:p>
    <w:p w:rsidR="002A03D5" w:rsidRPr="00B20B6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Текущий </w:t>
      </w: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полнотой и качеством осуществления муниципального контроля включает в себя проведение проверок, выявление и устранение нарушений прав заявителей, рассмотрение жалоб на действия (бездействие) долж</w:t>
      </w:r>
      <w:r w:rsidR="00B20B62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ностных лиц Администрации поселении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при осуществлении муниципального контроля, принятие решений и подготовку ответов на обращения заявителей.</w:t>
      </w:r>
    </w:p>
    <w:p w:rsidR="002A03D5" w:rsidRPr="00B20B6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61. Формами </w:t>
      </w: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соблюдением исполнения административных процедур муниципального контроля являются:</w:t>
      </w:r>
    </w:p>
    <w:p w:rsidR="002A03D5" w:rsidRPr="00B20B6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проводимые в установленном порядке проверки ведения делопроизводства;</w:t>
      </w:r>
    </w:p>
    <w:p w:rsidR="002A03D5" w:rsidRPr="00B20B6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проведение в установленном порядке контрольных проверок.</w:t>
      </w:r>
    </w:p>
    <w:p w:rsidR="002A03D5" w:rsidRPr="00B20B6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62. При проведении проверки могут рассматриваться все вопросы, связанные с осуществлением муниципального контроля (комплексные проверки), или по конкретному обращению заявителя.</w:t>
      </w:r>
    </w:p>
    <w:p w:rsidR="002A03D5" w:rsidRPr="00B20B6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63. Проверки полноты и качества исполнения административных процедур муниципального контроля осуществляются на основании соответствующего муниципального правового акта.</w:t>
      </w:r>
    </w:p>
    <w:p w:rsidR="002A03D5" w:rsidRPr="00B20B62" w:rsidRDefault="002A03D5" w:rsidP="002A03D5">
      <w:pPr>
        <w:shd w:val="clear" w:color="auto" w:fill="FFFFFF"/>
        <w:spacing w:line="25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64. В целях осуществления </w:t>
      </w: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t>контроля за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совершением действий при осуществлении муниципального контроля и принятии решений главе </w:t>
      </w:r>
      <w:r w:rsidR="00B20B62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Крутогоровского сельского поселения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>представляются справки-отчеты о результатах осуществления муниципального контроля.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65. Оперативный </w:t>
      </w: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осуществлению муниципального контроля, и принятием решений специалистами осуществляется должностными лицами органа местного самоуправления, ответственными за организацию работы по осуществлению муниципального контроля.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66.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V. Досудебный (внесудебный) порядок обжалования действий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(бездействия) органа, предоставляющего муниципальную услугу, а также его должностных лиц (муниципальных служащих)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67. Действия (бездействие) должностных лиц (муниципальных служащих) администрации района, решения, принятые ими в ходе исполнения настоящего Административного регламента, обжалуются в досудебном (внесудебном) и судебном порядке.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68. В досудебном (внесудебном) порядке могут обжаловаться действия (бездействие) и решения должностных лиц (муниципальных служащих) администрации района.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69. Основанием для начала досудебного (внесудебного) обжалования является поступление в администрацию района жалобы, поступившей лично от заявителя (представителя заявителя), направленной в виде почтового отправления или по электронной почте.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70. Срок рассмотрения жалобы не должен превышать тридцати дней с момента ее регистрации.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71. Жалоба заявителя - физического лица должна содержать следующую информацию: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фамилию, имя, отчество гражданина, которым подается сообщение, его место жительства или пребывания;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должность, фамилию, имя и отчество специалиста (при наличии информации), действия (бездействие) которого нарушает права и законные интересы заявителя;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суть нарушения прав и законных интересов, противоправного действия (бездействия);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сведения о способе информирования заявителя о принятых мерах по результатам рассмотрения его сообщения.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72. Жалоба заявителя - юридического лица должна содержать следующую информацию: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наименование юридического лица, которым подается жалоба, адрес его места нахождения;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должность, фамилию, имя и отчество специалиста (при наличии информации), действия (бездействие) которого обжалуются;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суть нарушения прав и законных интересов, противоправного действия (бездействия);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сведения о способе информирования юридического лица о принятых мерах по результатам рассмотрения его жалобы.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73. По результатам рассмотрения жалобы принимается решение об удовлетворении требований заявителя либо об отказе в их удовлетворении.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Письменный ответ, содержащий результаты рассмотрения жалобы, направляется заявителю.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Если в письменной жалобе не указана фамилия заявителя, направившего жалобу, и почтовый адрес, по которому должен быть направлен ответ, ответ на жалобу не дается.</w:t>
      </w:r>
    </w:p>
    <w:p w:rsidR="002A03D5" w:rsidRPr="00B20B62" w:rsidRDefault="002A03D5" w:rsidP="00B20B62">
      <w:pPr>
        <w:shd w:val="clear" w:color="auto" w:fill="FFFFFF"/>
        <w:spacing w:after="0"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Если текст жалобы не поддается прочтению, ответ на жалобу не дается, о чем сообщается заявителю, направившему жалобу, в письменном виде, если его почтовый адрес поддается прочтению.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t>Если в жалобе содержится вопрос,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</w:t>
      </w:r>
      <w:r w:rsidR="00B20B62"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ли обстоятельства, Глава  Крутогоровского сельского поселения </w:t>
      </w:r>
      <w:r w:rsidRPr="00B20B62">
        <w:rPr>
          <w:rFonts w:ascii="Times New Roman" w:hAnsi="Times New Roman" w:cs="Times New Roman"/>
          <w:color w:val="000000"/>
          <w:sz w:val="24"/>
          <w:szCs w:val="24"/>
        </w:rPr>
        <w:t>вправе принять решение о безосновательности очередного обращения и прекращении переписки с заявителем по данному вопросу при условии, что указанная жалоба и ранее направляемые жалобы рассматривались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в Отделе. О данном решении уведомляется заявитель, направивший жалобу, в письменном виде.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74.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вопросов.</w:t>
      </w:r>
    </w:p>
    <w:p w:rsidR="002A03D5" w:rsidRPr="00B20B62" w:rsidRDefault="002A03D5" w:rsidP="00B20B62">
      <w:pPr>
        <w:shd w:val="clear" w:color="auto" w:fill="FFFFFF"/>
        <w:spacing w:line="255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75. Споры, связанные с действиями (бездействиями) должностных лиц и решениями администрации района, осуществляемыми (принимаемыми) в ходе проведения проверок, разрешаются в судебном порядке в соответствии с законодательством Российской Федерации. </w:t>
      </w: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t>Обжалование производится в сроки, по правилам подведомственности и подсудности, установленными процессуальным законодательством Российской Федерации.</w:t>
      </w:r>
      <w:proofErr w:type="gramEnd"/>
    </w:p>
    <w:p w:rsidR="002A03D5" w:rsidRDefault="002A03D5" w:rsidP="002A03D5">
      <w:pPr>
        <w:shd w:val="clear" w:color="auto" w:fill="FFFFFF"/>
        <w:spacing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B20B62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 </w:t>
      </w:r>
    </w:p>
    <w:p w:rsidR="002A03D5" w:rsidRPr="00B20B62" w:rsidRDefault="002A03D5" w:rsidP="002A03D5">
      <w:pPr>
        <w:shd w:val="clear" w:color="auto" w:fill="FFFFFF"/>
        <w:spacing w:line="25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Приложение № 1</w:t>
      </w:r>
    </w:p>
    <w:p w:rsidR="002A03D5" w:rsidRPr="00B20B62" w:rsidRDefault="002A03D5" w:rsidP="002A03D5">
      <w:pPr>
        <w:shd w:val="clear" w:color="auto" w:fill="FFFFFF"/>
        <w:spacing w:line="25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к административному регламенту </w:t>
      </w:r>
    </w:p>
    <w:p w:rsidR="002A03D5" w:rsidRPr="00B20B62" w:rsidRDefault="002A03D5" w:rsidP="002A03D5">
      <w:pPr>
        <w:shd w:val="clear" w:color="auto" w:fill="FFFFFF"/>
        <w:spacing w:line="25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осуществления муниципального </w:t>
      </w:r>
    </w:p>
    <w:p w:rsidR="002A03D5" w:rsidRPr="00B20B62" w:rsidRDefault="002A03D5" w:rsidP="002A03D5">
      <w:pPr>
        <w:shd w:val="clear" w:color="auto" w:fill="FFFFFF"/>
        <w:spacing w:line="25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20B62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контроля за</w:t>
      </w:r>
      <w:proofErr w:type="gramEnd"/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обеспечением сохранности</w:t>
      </w:r>
    </w:p>
    <w:p w:rsidR="002A03D5" w:rsidRPr="00B20B62" w:rsidRDefault="002A03D5" w:rsidP="002A03D5">
      <w:pPr>
        <w:shd w:val="clear" w:color="auto" w:fill="FFFFFF"/>
        <w:spacing w:line="25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автомобильных дорог местного значения</w:t>
      </w:r>
    </w:p>
    <w:p w:rsidR="002A03D5" w:rsidRPr="00B20B62" w:rsidRDefault="00B20B62" w:rsidP="002A03D5">
      <w:pPr>
        <w:shd w:val="clear" w:color="auto" w:fill="FFFFFF"/>
        <w:spacing w:line="25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 xml:space="preserve">Крутогоровского сельского поселения </w:t>
      </w:r>
    </w:p>
    <w:p w:rsidR="002A03D5" w:rsidRDefault="002A03D5" w:rsidP="002A03D5">
      <w:pPr>
        <w:shd w:val="clear" w:color="auto" w:fill="FFFFFF"/>
        <w:spacing w:line="255" w:lineRule="atLeast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 </w:t>
      </w:r>
    </w:p>
    <w:p w:rsidR="002A03D5" w:rsidRPr="00B20B62" w:rsidRDefault="002A03D5" w:rsidP="002A03D5">
      <w:pPr>
        <w:shd w:val="clear" w:color="auto" w:fill="FFFFFF"/>
        <w:spacing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Блок - схема</w:t>
      </w:r>
    </w:p>
    <w:p w:rsidR="002A03D5" w:rsidRPr="00B20B62" w:rsidRDefault="002A03D5" w:rsidP="002A03D5">
      <w:pPr>
        <w:shd w:val="clear" w:color="auto" w:fill="FFFFFF"/>
        <w:spacing w:line="255" w:lineRule="atLea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исполнения муниципальной функции</w:t>
      </w:r>
    </w:p>
    <w:p w:rsidR="002A03D5" w:rsidRPr="00B20B62" w:rsidRDefault="002A03D5" w:rsidP="002A03D5">
      <w:pPr>
        <w:shd w:val="clear" w:color="auto" w:fill="FFFFFF"/>
        <w:spacing w:line="255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20B62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 w:rsidP="002A03D5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Обращения, заявления о фактах возникновения угрозы причинения вреда окружающей среде</w:t>
            </w:r>
          </w:p>
          <w:p w:rsidR="002A03D5" w:rsidRPr="00B20B62" w:rsidRDefault="002A03D5" w:rsidP="002A03D5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 w:rsidP="002A03D5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Поручение</w:t>
            </w:r>
          </w:p>
          <w:p w:rsidR="002A03D5" w:rsidRPr="00B20B62" w:rsidRDefault="002A03D5" w:rsidP="002A03D5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70852963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Распоряжение об утверждении плана проведения проверок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70899307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Подготовка решения о проведении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45371772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Согласование плана проверок с органами прокуратуры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9285806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Размещение плана проверок на сайте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 w:rsidP="002A03D5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Составление ежегодного плана</w:t>
            </w:r>
          </w:p>
          <w:p w:rsidR="002A03D5" w:rsidRPr="00B20B62" w:rsidRDefault="002A03D5" w:rsidP="002A03D5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проведения проверок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58965420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Распоряжение о проведении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41408380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Заявление о согласовании проведения внеплановой выездной проверки с органами прокуратуры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93609328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Разрешение органов прокуратуры о проведении внеплановой выездной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51920197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Проведение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61606406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Проведение документарной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6793120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Оформление результатов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201198541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Уведомление субъекта проверки о проведенной проверке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 w:rsidP="002A03D5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Вручение под роспись</w:t>
            </w:r>
          </w:p>
          <w:p w:rsidR="002A03D5" w:rsidRPr="00B20B62" w:rsidRDefault="002A03D5" w:rsidP="00B20B62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акта проверки, предписани</w:t>
            </w:r>
            <w:r w:rsid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2A03D5" w:rsidRPr="00B20B62" w:rsidRDefault="002A03D5" w:rsidP="002A03D5">
            <w:pPr>
              <w:spacing w:line="255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30373375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Направление акта проверки, предписания почтой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20225290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 проведении плановой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35461684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 проведении внеплановой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7965332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проверка исполнения предписания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81325357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проверка по обращению, заявлению граждан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53531199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уведомление о проведении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66003705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Решение об отказе в проведении внеплановой выездной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8257030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Проверка не проводится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17476426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Проведение выездной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43872411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Направление копии акта проверки в органы </w:t>
            </w:r>
            <w:proofErr w:type="gramStart"/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прокуратуры</w:t>
            </w:r>
            <w:proofErr w:type="gramEnd"/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 если ранее было получено решение о проведении внеплановой выездной проверке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205372659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Акт проверки</w:t>
            </w:r>
          </w:p>
        </w:tc>
      </w:tr>
    </w:tbl>
    <w:p w:rsidR="002A03D5" w:rsidRPr="00B20B62" w:rsidRDefault="002A03D5" w:rsidP="002A03D5">
      <w:pPr>
        <w:spacing w:line="336" w:lineRule="atLeast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2A03D5" w:rsidRPr="00B20B62" w:rsidTr="002A03D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A03D5" w:rsidRPr="00B20B62" w:rsidRDefault="002A03D5">
            <w:pPr>
              <w:spacing w:line="255" w:lineRule="atLeast"/>
              <w:jc w:val="center"/>
              <w:divId w:val="124638415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B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Предписание – в случае если выявлены нарушения</w:t>
            </w:r>
          </w:p>
        </w:tc>
      </w:tr>
    </w:tbl>
    <w:p w:rsidR="002A03D5" w:rsidRDefault="002A03D5" w:rsidP="002A03D5">
      <w:pPr>
        <w:pStyle w:val="a3"/>
        <w:shd w:val="clear" w:color="auto" w:fill="FFFFFF"/>
        <w:spacing w:before="120" w:beforeAutospacing="0" w:after="216" w:afterAutospacing="0" w:line="255" w:lineRule="atLeas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2A03D5" w:rsidRDefault="002A03D5" w:rsidP="002A03D5">
      <w:pPr>
        <w:shd w:val="clear" w:color="auto" w:fill="FFFFFF"/>
        <w:spacing w:line="255" w:lineRule="atLeast"/>
        <w:jc w:val="right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4814B4" w:rsidRDefault="004814B4"/>
    <w:p w:rsidR="004814B4" w:rsidRDefault="004814B4"/>
    <w:p w:rsidR="004814B4" w:rsidRDefault="004814B4"/>
    <w:p w:rsidR="004814B4" w:rsidRDefault="004814B4"/>
    <w:sectPr w:rsidR="004814B4" w:rsidSect="00BF3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50142"/>
    <w:multiLevelType w:val="multilevel"/>
    <w:tmpl w:val="D7D82B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317D09"/>
    <w:multiLevelType w:val="multilevel"/>
    <w:tmpl w:val="CB586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1C92"/>
    <w:rsid w:val="00211B6B"/>
    <w:rsid w:val="002A03D5"/>
    <w:rsid w:val="002D1B23"/>
    <w:rsid w:val="004814B4"/>
    <w:rsid w:val="004A0FA2"/>
    <w:rsid w:val="00621C92"/>
    <w:rsid w:val="006726EC"/>
    <w:rsid w:val="006970CC"/>
    <w:rsid w:val="007422EB"/>
    <w:rsid w:val="008B3601"/>
    <w:rsid w:val="00A26BCB"/>
    <w:rsid w:val="00A96B36"/>
    <w:rsid w:val="00B20B62"/>
    <w:rsid w:val="00BF37D6"/>
    <w:rsid w:val="00C05889"/>
    <w:rsid w:val="00C55223"/>
    <w:rsid w:val="00D310BC"/>
    <w:rsid w:val="00E32CAA"/>
    <w:rsid w:val="00F07A06"/>
    <w:rsid w:val="00FB6226"/>
    <w:rsid w:val="00FF5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7D6"/>
  </w:style>
  <w:style w:type="paragraph" w:styleId="1">
    <w:name w:val="heading 1"/>
    <w:basedOn w:val="a"/>
    <w:link w:val="10"/>
    <w:uiPriority w:val="9"/>
    <w:qFormat/>
    <w:rsid w:val="002A03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21C92"/>
  </w:style>
  <w:style w:type="paragraph" w:styleId="a3">
    <w:name w:val="Normal (Web)"/>
    <w:basedOn w:val="a"/>
    <w:uiPriority w:val="99"/>
    <w:semiHidden/>
    <w:unhideWhenUsed/>
    <w:rsid w:val="00481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14B4"/>
    <w:rPr>
      <w:b/>
      <w:bCs/>
    </w:rPr>
  </w:style>
  <w:style w:type="paragraph" w:customStyle="1" w:styleId="consplusnormal">
    <w:name w:val="consplusnormal"/>
    <w:basedOn w:val="a"/>
    <w:rsid w:val="00481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4814B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A03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ubmitted">
    <w:name w:val="submitted"/>
    <w:basedOn w:val="a0"/>
    <w:rsid w:val="002A03D5"/>
  </w:style>
  <w:style w:type="paragraph" w:styleId="a6">
    <w:name w:val="Body Text"/>
    <w:basedOn w:val="a"/>
    <w:link w:val="a7"/>
    <w:unhideWhenUsed/>
    <w:rsid w:val="00B20B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B20B62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20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0B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1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99669">
          <w:marLeft w:val="0"/>
          <w:marRight w:val="0"/>
          <w:marTop w:val="12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820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6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27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6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7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68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3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0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84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53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89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8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0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3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05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8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5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1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51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0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34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17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72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4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0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3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3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15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9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3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77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45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1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8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48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71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55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42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36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5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6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60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63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4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19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30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79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60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35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76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7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8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35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77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3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7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01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52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0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77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15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26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19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75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05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35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75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40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54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3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1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86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64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54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07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65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1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40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40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34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91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03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78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35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8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34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47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40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2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1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01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43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39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0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9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3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7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3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40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71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02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0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56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10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33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48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20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5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44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9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96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56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36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40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13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9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90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04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40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1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62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44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16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08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92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97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00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0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67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79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62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5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35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1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1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24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0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40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59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01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3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65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00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07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9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79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5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9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02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1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33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6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4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9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25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8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1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3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4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82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36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24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9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8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21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3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0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2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9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86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63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73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77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6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2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82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48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75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69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9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2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74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35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36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14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99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71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58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64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5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08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9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06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1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98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73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1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5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25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31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03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70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76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72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72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5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akoconsult.ru/services/registration/registracija-juridicheskih-lic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5937</Words>
  <Characters>33841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2013-10-16T05:29:00Z</dcterms:created>
  <dcterms:modified xsi:type="dcterms:W3CDTF">2013-11-12T04:25:00Z</dcterms:modified>
</cp:coreProperties>
</file>