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EC4" w:rsidRPr="00025EC4" w:rsidRDefault="00CC069E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8180" cy="6858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025EC4" w:rsidRPr="00025EC4" w:rsidRDefault="00025EC4" w:rsidP="00025EC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>КАМЧАТСКОГО КРАЯ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 xml:space="preserve">РАСПОРЯЖЕНИЕ 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b/>
          <w:sz w:val="28"/>
          <w:szCs w:val="28"/>
        </w:rPr>
        <w:t>АДМИНИСТРАЦИИ КРУТОГОРОВСКОГО СЕЛЬСКОГО ПОСЕЛЕНИЯ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25EC4">
        <w:rPr>
          <w:rFonts w:ascii="Times New Roman" w:eastAsia="Times New Roman" w:hAnsi="Times New Roman" w:cs="Times New Roman"/>
          <w:sz w:val="24"/>
          <w:szCs w:val="24"/>
          <w:u w:val="single"/>
        </w:rPr>
        <w:t>от « 22 »  _декабря  2020 г. № 112</w:t>
      </w: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5EC4">
        <w:rPr>
          <w:rFonts w:ascii="Times New Roman" w:eastAsia="Times New Roman" w:hAnsi="Times New Roman" w:cs="Times New Roman"/>
          <w:sz w:val="24"/>
          <w:szCs w:val="24"/>
        </w:rPr>
        <w:t>п. Крутогоровский</w:t>
      </w:r>
      <w:r w:rsidRPr="00025EC4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025EC4">
        <w:rPr>
          <w:rFonts w:ascii="Times New Roman" w:eastAsia="Times New Roman" w:hAnsi="Times New Roman" w:cs="Times New Roman"/>
          <w:sz w:val="24"/>
          <w:szCs w:val="24"/>
        </w:rPr>
        <w:t xml:space="preserve"> Соболевский район</w:t>
      </w: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25EC4" w:rsidRPr="00025EC4" w:rsidRDefault="00025EC4" w:rsidP="00025E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025EC4" w:rsidRPr="00025EC4" w:rsidRDefault="00025EC4" w:rsidP="00025E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EC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25EC4" w:rsidRPr="00025EC4" w:rsidRDefault="00025EC4" w:rsidP="00025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8"/>
          <w:szCs w:val="20"/>
        </w:rPr>
        <w:t xml:space="preserve">    </w:t>
      </w: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В целях оперативного отслеживания общей ситуации и обстановки в Крутогоровском сельском поселении, пожарной  безопасности  и безаварийной работы систем жизнеобеспечения при прохождении Новогодних и Рождественских праздников  в  период с      31 декабря 2020 года  по  10 января  2021 года  включительно: </w:t>
      </w:r>
    </w:p>
    <w:p w:rsidR="00025EC4" w:rsidRPr="00025EC4" w:rsidRDefault="00025EC4" w:rsidP="00025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1.Организовать  дежурство должностных  лиц в органах  местного самоуправления Крутогоровского сельского поселения в предпраздничные, нерабочие праздничные и выходные дни .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2.Назначить ответственными дежурными с 31 декабря 2020 года  по                          10 января  2021 года    должностных лиц администрации Крутогоровского сельского поселения  согласно приложению №1.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3. Обязать ответственных дежурных  администрации Крутогоровского сельского поселения  предоставлять    информацию о  работе систем жизнеобеспечения ежедневно к 9.30 и 15.30 часам с 31 декабря 2020 года по 10 января 2021 года (по форме согласно приложению №2)  в Единую дежурно диспетчерскую службу   (ЕДДС)  Соболевского муниципального района 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</w:rPr>
        <w:t>по тел/факсу:</w:t>
      </w: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32–0-33 или по адресу электронной почты: 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  <w:lang w:val="en-US"/>
        </w:rPr>
        <w:t>eddssob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</w:rPr>
        <w:t>@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  <w:lang w:val="en-US"/>
        </w:rPr>
        <w:t>mail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</w:rPr>
        <w:t>.</w:t>
      </w:r>
      <w:r w:rsidRPr="00025EC4">
        <w:rPr>
          <w:rFonts w:ascii="Times New Roman" w:eastAsia="Times New Roman" w:hAnsi="Times New Roman" w:cs="Times New Roman"/>
          <w:b/>
          <w:bCs/>
          <w:sz w:val="24"/>
          <w:szCs w:val="20"/>
          <w:lang w:val="en-US"/>
        </w:rPr>
        <w:t>ru</w:t>
      </w: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. 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Информацию о чрезвычайных ситуациях предоставлять незамедлительно;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- провести, в Крутогоровском сельском поселении, в период подготовки и прохождения Новогодних и Рождественских праздников комплекс мероприятий, прежде всего учитывающих: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- организацию взаимодействий с дежурными службами энергосберегающих предприятий на территории Крутогоровского сельского поселения;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>- проведение проверки готовности аварийных бригад и наличие у них необходимого оборудования и материалов;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>- организацию  дежурства руководителей  предприятия АО «Корякэнерго», находящихся на территории Крутогоровского сельского поселения, для обеспечения действенного контроля  за работой персонала объектов жизнеобеспечения в Новогодние и Рождественские праздники;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>- проведение инструктажей по правилам пожарной безопасности с руководителями обслуживающих организаций многоквартирных жилых домов;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lastRenderedPageBreak/>
        <w:t>- организацию проверок состояния объектов тепло-, электро снабжения в Крутогоровском сельском поселении;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 - проверку исправностей систем пожарной автоматики в учреждениях культуры;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  5.Контроль по исполнению данного распоряжения оставляю за собой.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Глава Крутогоровского 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CC069E">
        <w:rPr>
          <w:rFonts w:ascii="Times New Roman" w:eastAsia="Times New Roman" w:hAnsi="Times New Roman" w:cs="Times New Roman"/>
          <w:bCs/>
          <w:sz w:val="24"/>
          <w:szCs w:val="20"/>
        </w:rPr>
        <w:t xml:space="preserve">сельского </w:t>
      </w: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 xml:space="preserve">поселения                                  </w:t>
      </w:r>
      <w:r w:rsidRPr="00CC069E">
        <w:rPr>
          <w:rFonts w:ascii="Times New Roman" w:eastAsia="Times New Roman" w:hAnsi="Times New Roman" w:cs="Times New Roman"/>
          <w:bCs/>
          <w:sz w:val="24"/>
          <w:szCs w:val="20"/>
        </w:rPr>
        <w:t xml:space="preserve">         </w:t>
      </w:r>
      <w:r w:rsidRPr="00025EC4">
        <w:rPr>
          <w:rFonts w:ascii="Times New Roman" w:eastAsia="Times New Roman" w:hAnsi="Times New Roman" w:cs="Times New Roman"/>
          <w:bCs/>
          <w:sz w:val="24"/>
          <w:szCs w:val="20"/>
        </w:rPr>
        <w:t>Г.Н. Овчаренко</w:t>
      </w:r>
    </w:p>
    <w:p w:rsidR="00000000" w:rsidRDefault="00CC069E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CC069E" w:rsidRDefault="00CC069E"/>
    <w:p w:rsidR="00CC069E" w:rsidRDefault="00CC069E"/>
    <w:p w:rsidR="00CC069E" w:rsidRDefault="00CC069E"/>
    <w:p w:rsidR="00CC069E" w:rsidRDefault="00CC069E"/>
    <w:p w:rsidR="00CC069E" w:rsidRDefault="00CC069E"/>
    <w:p w:rsidR="00025EC4" w:rsidRDefault="00025EC4"/>
    <w:p w:rsidR="00025EC4" w:rsidRDefault="00025EC4"/>
    <w:p w:rsidR="00025EC4" w:rsidRPr="00CC069E" w:rsidRDefault="00025EC4" w:rsidP="00025EC4">
      <w:pPr>
        <w:spacing w:after="0" w:line="240" w:lineRule="auto"/>
        <w:ind w:left="3544" w:hanging="3544"/>
        <w:jc w:val="right"/>
        <w:rPr>
          <w:rFonts w:ascii="Times New Roman" w:eastAsia="Times New Roman" w:hAnsi="Times New Roman" w:cs="Times New Roman"/>
          <w:bCs/>
          <w:szCs w:val="24"/>
        </w:rPr>
      </w:pPr>
      <w:r w:rsidRPr="00025EC4">
        <w:rPr>
          <w:rFonts w:ascii="Times New Roman" w:eastAsia="Times New Roman" w:hAnsi="Times New Roman" w:cs="Times New Roman"/>
          <w:bCs/>
          <w:szCs w:val="24"/>
        </w:rPr>
        <w:lastRenderedPageBreak/>
        <w:t xml:space="preserve">                                                             Приложение №1                                                         </w:t>
      </w:r>
      <w:r w:rsidRPr="00CC069E">
        <w:rPr>
          <w:rFonts w:ascii="Times New Roman" w:eastAsia="Times New Roman" w:hAnsi="Times New Roman" w:cs="Times New Roman"/>
          <w:bCs/>
          <w:szCs w:val="24"/>
        </w:rPr>
        <w:t xml:space="preserve">        </w:t>
      </w:r>
      <w:r w:rsidRPr="00025EC4">
        <w:rPr>
          <w:rFonts w:ascii="Times New Roman" w:eastAsia="Times New Roman" w:hAnsi="Times New Roman" w:cs="Times New Roman"/>
          <w:bCs/>
          <w:szCs w:val="24"/>
        </w:rPr>
        <w:t xml:space="preserve"> </w:t>
      </w:r>
    </w:p>
    <w:p w:rsidR="00025EC4" w:rsidRPr="00025EC4" w:rsidRDefault="00025EC4" w:rsidP="00025EC4">
      <w:pPr>
        <w:spacing w:after="0" w:line="240" w:lineRule="auto"/>
        <w:ind w:left="3544" w:hanging="3544"/>
        <w:jc w:val="right"/>
        <w:rPr>
          <w:rFonts w:ascii="Times New Roman" w:eastAsia="Times New Roman" w:hAnsi="Times New Roman" w:cs="Times New Roman"/>
          <w:bCs/>
          <w:szCs w:val="24"/>
        </w:rPr>
      </w:pPr>
      <w:r w:rsidRPr="00025EC4">
        <w:rPr>
          <w:rFonts w:ascii="Times New Roman" w:eastAsia="Times New Roman" w:hAnsi="Times New Roman" w:cs="Times New Roman"/>
          <w:bCs/>
          <w:szCs w:val="24"/>
        </w:rPr>
        <w:t>к распоряжению администрации</w:t>
      </w:r>
      <w:r w:rsidRPr="00025EC4">
        <w:rPr>
          <w:rFonts w:ascii="Times New Roman" w:eastAsia="Times New Roman" w:hAnsi="Times New Roman" w:cs="Times New Roman"/>
          <w:b/>
          <w:bCs/>
          <w:szCs w:val="24"/>
        </w:rPr>
        <w:t xml:space="preserve">                                                                                                   </w:t>
      </w:r>
      <w:r w:rsidRPr="00025EC4">
        <w:rPr>
          <w:rFonts w:ascii="Times New Roman" w:eastAsia="Times New Roman" w:hAnsi="Times New Roman" w:cs="Times New Roman"/>
          <w:bCs/>
          <w:szCs w:val="24"/>
        </w:rPr>
        <w:t>Крутогоровского сельского поселения                                                                                       от 22.12.2020 №  112</w:t>
      </w:r>
    </w:p>
    <w:p w:rsidR="00025EC4" w:rsidRPr="00025EC4" w:rsidRDefault="00025EC4" w:rsidP="00025EC4">
      <w:pPr>
        <w:spacing w:after="0" w:line="240" w:lineRule="auto"/>
        <w:ind w:left="3544" w:hanging="3544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b/>
          <w:sz w:val="24"/>
          <w:szCs w:val="20"/>
        </w:rPr>
        <w:t>График дежурств ответственных лиц администрации Крутогоровского сельского поселения в выходные и праздничные дни  с  31 декабря 2020 года  по  10 января  2021 года</w:t>
      </w:r>
    </w:p>
    <w:p w:rsidR="00025EC4" w:rsidRPr="00025EC4" w:rsidRDefault="00025EC4" w:rsidP="00025E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025EC4"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</w:p>
    <w:tbl>
      <w:tblPr>
        <w:tblW w:w="10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5"/>
        <w:gridCol w:w="4419"/>
        <w:gridCol w:w="2138"/>
        <w:gridCol w:w="1996"/>
      </w:tblGrid>
      <w:tr w:rsidR="00025EC4" w:rsidRPr="00025EC4" w:rsidTr="004645D2">
        <w:trPr>
          <w:trHeight w:val="828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  Дата дежурства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Ответственный дежурный</w:t>
            </w:r>
          </w:p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(Ф.И.О. должность)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Сотовый телефон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Подпись</w:t>
            </w:r>
          </w:p>
          <w:p w:rsidR="00025EC4" w:rsidRPr="00025EC4" w:rsidRDefault="00025EC4" w:rsidP="0002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и дата ознакомления</w:t>
            </w: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31 декабря</w:t>
            </w:r>
          </w:p>
          <w:p w:rsidR="00025EC4" w:rsidRPr="00025EC4" w:rsidRDefault="00025EC4" w:rsidP="0002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2019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Овчаренко Наталья Витальевна , старший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8-914-026-84-36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01 января</w:t>
            </w:r>
          </w:p>
          <w:p w:rsidR="00025EC4" w:rsidRPr="00025EC4" w:rsidRDefault="00025EC4" w:rsidP="0002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2020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Карпенко Наталья Васильевна, ведущий специалист-эксперт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8-914-787-66-24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092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02 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Солодухина Наталья Викторовна, главный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8-984-167-08-16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03 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Овчаренко Наталья Витальевна , старший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8-914-026-84-36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04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Карпенко Наталья Васильевна, ведущий специалист-эксперт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8-914-787-66-24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05 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Солодухина Наталья Викторовна, главный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8-984-167-08-16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06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Овчаренко Наталья Витальевна , старший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8-914-026-84-36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092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07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Карпенко Наталья Васильевна, ведущий специалист-эксперт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8-914-787-66-24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10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08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  <w:lang w:val="en-US"/>
              </w:rPr>
              <w:t xml:space="preserve"> </w:t>
            </w: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Солодухина Наталья Викторовна, главный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8-984-167-08-16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8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lastRenderedPageBreak/>
              <w:t>09 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Овчаренко Наталья Витальевна , старший бухгалтер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8-914-026-84-36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  <w:tr w:rsidR="00025EC4" w:rsidRPr="00025EC4" w:rsidTr="004645D2">
        <w:trPr>
          <w:trHeight w:val="144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10 января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Карпенко Наталья Васильевна, ведущий специалист-эксперт администрации Крутогоровского сельского поселения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025EC4">
              <w:rPr>
                <w:rFonts w:ascii="Times New Roman" w:eastAsia="Times New Roman" w:hAnsi="Times New Roman" w:cs="Times New Roman"/>
                <w:b/>
                <w:szCs w:val="24"/>
              </w:rPr>
              <w:t>8-914-787-66-24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EC4" w:rsidRPr="00025EC4" w:rsidRDefault="00025EC4" w:rsidP="00025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</w:tr>
    </w:tbl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</w:p>
    <w:p w:rsidR="00025EC4" w:rsidRPr="00025EC4" w:rsidRDefault="00025EC4" w:rsidP="00025EC4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025EC4">
        <w:rPr>
          <w:rFonts w:ascii="Times New Roman" w:eastAsia="Times New Roman" w:hAnsi="Times New Roman" w:cs="Times New Roman"/>
          <w:sz w:val="24"/>
          <w:szCs w:val="28"/>
        </w:rPr>
        <w:t xml:space="preserve">  </w:t>
      </w: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025EC4">
        <w:rPr>
          <w:rFonts w:ascii="Times New Roman" w:eastAsia="Times New Roman" w:hAnsi="Times New Roman" w:cs="Times New Roman"/>
          <w:sz w:val="24"/>
          <w:szCs w:val="28"/>
        </w:rPr>
        <w:t xml:space="preserve"> Глава Крутогоровского</w:t>
      </w:r>
    </w:p>
    <w:p w:rsidR="00025EC4" w:rsidRPr="00025EC4" w:rsidRDefault="00025EC4" w:rsidP="00025EC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25EC4">
        <w:rPr>
          <w:rFonts w:ascii="Times New Roman" w:eastAsia="Times New Roman" w:hAnsi="Times New Roman" w:cs="Times New Roman"/>
          <w:sz w:val="24"/>
          <w:szCs w:val="28"/>
        </w:rPr>
        <w:t xml:space="preserve">сельского поселения                          </w:t>
      </w:r>
      <w:r w:rsidRPr="00CC069E">
        <w:rPr>
          <w:rFonts w:ascii="Times New Roman" w:eastAsia="Times New Roman" w:hAnsi="Times New Roman" w:cs="Times New Roman"/>
          <w:sz w:val="24"/>
          <w:szCs w:val="28"/>
        </w:rPr>
        <w:t xml:space="preserve">            </w:t>
      </w:r>
      <w:r w:rsidRPr="00025EC4">
        <w:rPr>
          <w:rFonts w:ascii="Times New Roman" w:eastAsia="Times New Roman" w:hAnsi="Times New Roman" w:cs="Times New Roman"/>
          <w:sz w:val="24"/>
          <w:szCs w:val="28"/>
        </w:rPr>
        <w:t xml:space="preserve">Г.Н. Овчаренко </w:t>
      </w:r>
    </w:p>
    <w:p w:rsidR="00025EC4" w:rsidRPr="00CC069E" w:rsidRDefault="00025EC4">
      <w:pPr>
        <w:rPr>
          <w:sz w:val="20"/>
        </w:rPr>
      </w:pPr>
    </w:p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025EC4" w:rsidRDefault="00025EC4"/>
    <w:p w:rsidR="00CC069E" w:rsidRDefault="00CC069E"/>
    <w:p w:rsidR="00CC069E" w:rsidRDefault="00CC069E"/>
    <w:p w:rsidR="00CC069E" w:rsidRDefault="00CC069E"/>
    <w:p w:rsidR="00CC069E" w:rsidRDefault="00CC069E">
      <w:bookmarkStart w:id="0" w:name="_GoBack"/>
      <w:bookmarkEnd w:id="0"/>
    </w:p>
    <w:p w:rsidR="00025EC4" w:rsidRDefault="00025EC4"/>
    <w:p w:rsidR="00025EC4" w:rsidRPr="00025EC4" w:rsidRDefault="00025EC4" w:rsidP="00025EC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Приложение №2</w:t>
      </w:r>
    </w:p>
    <w:p w:rsidR="00025EC4" w:rsidRPr="00025EC4" w:rsidRDefault="00025EC4" w:rsidP="00025EC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к распоряжению администрации </w:t>
      </w:r>
    </w:p>
    <w:p w:rsidR="00025EC4" w:rsidRPr="00025EC4" w:rsidRDefault="00025EC4" w:rsidP="00025EC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Соболевского муниципального района</w:t>
      </w:r>
    </w:p>
    <w:p w:rsidR="00025EC4" w:rsidRPr="00025EC4" w:rsidRDefault="00025EC4" w:rsidP="00025EC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№- </w:t>
      </w:r>
      <w:r>
        <w:rPr>
          <w:rFonts w:ascii="Times New Roman" w:hAnsi="Times New Roman" w:cs="Times New Roman"/>
        </w:rPr>
        <w:t>112</w:t>
      </w:r>
      <w:r w:rsidRPr="00025EC4">
        <w:rPr>
          <w:rFonts w:ascii="Times New Roman" w:hAnsi="Times New Roman" w:cs="Times New Roman"/>
        </w:rPr>
        <w:t xml:space="preserve"> от 22.12.2020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Информация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о работе объектов жизнеобеспечения по Соболевскому району Камчатскому краю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</w:t>
      </w:r>
    </w:p>
    <w:p w:rsidR="00025EC4" w:rsidRPr="00025EC4" w:rsidRDefault="00025EC4" w:rsidP="00025EC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по состоянию _________________2021 г.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    _________________________________________________________________________________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(наименование муниципального района, городского округа)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         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1. Котельные, ЦТП, теплотрассы 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2. ДЭС, электрические сети, ТП 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3. Объекты     водоснабжения,     канализационные     коллекторы,    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очистные сооружения __________________________________________</w:t>
      </w:r>
      <w:r w:rsidRPr="00025EC4">
        <w:rPr>
          <w:rFonts w:ascii="Times New Roman" w:hAnsi="Times New Roman" w:cs="Times New Roman"/>
        </w:rPr>
        <w:tab/>
      </w:r>
      <w:r w:rsidRPr="00025EC4">
        <w:rPr>
          <w:rFonts w:ascii="Times New Roman" w:hAnsi="Times New Roman" w:cs="Times New Roman"/>
        </w:rPr>
        <w:tab/>
      </w:r>
      <w:r w:rsidRPr="00025EC4">
        <w:rPr>
          <w:rFonts w:ascii="Times New Roman" w:hAnsi="Times New Roman" w:cs="Times New Roman"/>
        </w:rPr>
        <w:tab/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4.- Жилищный фонд (кол-во отключенных домов/ кол-во жителей)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5. - Объекты социальной сферы (кол-во отключенных объектов/ кол-во людей,                  прибывающих в учреждении)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>______________________________________________________________________________________________________________________________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В том числе отключенных (с указанием причин):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от тепла _______________________________________________________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от электроэнергии 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 6.Ограничения   в  подачи  тепловой  и  электрической  энергии  от объектов          энергетики_____________________________________________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______________________________________________________________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7.Сроки устранения аварийных ситуаций на объектах коммунального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хозяйства и энергетики____________________________________________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 ________________________________________________________________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  <w:r w:rsidRPr="00025EC4">
        <w:rPr>
          <w:rFonts w:ascii="Times New Roman" w:hAnsi="Times New Roman" w:cs="Times New Roman"/>
        </w:rPr>
        <w:t xml:space="preserve">         Ф.И.О., ответственного лица                                    подпись</w:t>
      </w:r>
    </w:p>
    <w:p w:rsidR="00025EC4" w:rsidRPr="00025EC4" w:rsidRDefault="00025EC4" w:rsidP="00025EC4">
      <w:pPr>
        <w:spacing w:after="0" w:line="240" w:lineRule="auto"/>
        <w:rPr>
          <w:rFonts w:ascii="Times New Roman" w:hAnsi="Times New Roman" w:cs="Times New Roman"/>
        </w:rPr>
      </w:pPr>
    </w:p>
    <w:sectPr w:rsidR="00025EC4" w:rsidRPr="00025EC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C4"/>
    <w:rsid w:val="00025EC4"/>
    <w:rsid w:val="00CC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2020-12-25T00:12:00Z</dcterms:created>
  <dcterms:modified xsi:type="dcterms:W3CDTF">2020-12-25T00:12:00Z</dcterms:modified>
</cp:coreProperties>
</file>