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5FC0DF" wp14:editId="69771196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FE3796" w:rsidRDefault="005B1D14" w:rsidP="00041B4F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30346C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607BA1">
        <w:rPr>
          <w:rFonts w:ascii="Times New Roman" w:hAnsi="Times New Roman" w:cs="Times New Roman"/>
          <w:sz w:val="24"/>
          <w:szCs w:val="24"/>
          <w:u w:val="single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30346C">
        <w:rPr>
          <w:rFonts w:ascii="Times New Roman" w:hAnsi="Times New Roman" w:cs="Times New Roman"/>
          <w:sz w:val="24"/>
          <w:szCs w:val="24"/>
          <w:u w:val="single"/>
        </w:rPr>
        <w:t xml:space="preserve">апреля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4802">
        <w:rPr>
          <w:rFonts w:ascii="Times New Roman" w:hAnsi="Times New Roman" w:cs="Times New Roman"/>
          <w:sz w:val="24"/>
          <w:szCs w:val="24"/>
          <w:u w:val="single"/>
        </w:rPr>
        <w:t>2021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  </w:t>
      </w:r>
      <w:r w:rsidR="00607BA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34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="00FE3796">
        <w:rPr>
          <w:rFonts w:ascii="Times New Roman" w:hAnsi="Times New Roman" w:cs="Times New Roman"/>
          <w:sz w:val="24"/>
          <w:szCs w:val="24"/>
        </w:rPr>
        <w:t>, Камчатский край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47"/>
      </w:tblGrid>
      <w:tr w:rsidR="00041B4F" w:rsidRPr="00041B4F" w:rsidTr="000D6807">
        <w:trPr>
          <w:trHeight w:val="1092"/>
        </w:trPr>
        <w:tc>
          <w:tcPr>
            <w:tcW w:w="6047" w:type="dxa"/>
          </w:tcPr>
          <w:p w:rsidR="000D6807" w:rsidRPr="000D6807" w:rsidRDefault="00041B4F" w:rsidP="000D680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0D6807">
              <w:t xml:space="preserve"> </w:t>
            </w:r>
            <w:r w:rsidR="000D6807" w:rsidRPr="000D6807">
              <w:rPr>
                <w:rFonts w:ascii="Times New Roman" w:hAnsi="Times New Roman" w:cs="Times New Roman"/>
                <w:b w:val="0"/>
                <w:sz w:val="24"/>
                <w:szCs w:val="24"/>
              </w:rPr>
              <w:t>О проведении капитального ремонта</w:t>
            </w:r>
          </w:p>
          <w:p w:rsidR="00041B4F" w:rsidRPr="00041B4F" w:rsidRDefault="000D6807" w:rsidP="000D6807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общего имущества в многоквартирных домах</w:t>
            </w:r>
            <w:r w:rsidRPr="000D68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Default="000D68D0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807" w:rsidRPr="000D6807" w:rsidRDefault="00041B4F" w:rsidP="000D6807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6807">
        <w:rPr>
          <w:rFonts w:ascii="Times New Roman" w:hAnsi="Times New Roman" w:cs="Times New Roman"/>
          <w:sz w:val="24"/>
          <w:szCs w:val="24"/>
        </w:rPr>
        <w:t xml:space="preserve"> </w:t>
      </w:r>
      <w:r w:rsidR="000D6807" w:rsidRPr="000D68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</w:t>
      </w:r>
      <w:r w:rsidR="000D6807" w:rsidRPr="000D6807">
        <w:rPr>
          <w:rFonts w:ascii="Times New Roman" w:eastAsia="Calibri" w:hAnsi="Times New Roman" w:cs="Times New Roman"/>
          <w:sz w:val="28"/>
          <w:szCs w:val="28"/>
          <w:lang w:eastAsia="en-US"/>
        </w:rPr>
        <w:t>Крутогоровского сельского поселения</w:t>
      </w:r>
      <w:r w:rsidR="000D6807" w:rsidRPr="000D68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в соответствии с частью 6 статьи 189 Жилищного кодекса Российской Федерации, администрация </w:t>
      </w:r>
      <w:r w:rsidR="000D6807" w:rsidRPr="000D68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Крутогоровского </w:t>
      </w:r>
      <w:r w:rsidR="000D6807" w:rsidRPr="000D68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</w:t>
      </w:r>
    </w:p>
    <w:p w:rsidR="000D6807" w:rsidRPr="000D6807" w:rsidRDefault="000D6807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32"/>
          <w:szCs w:val="28"/>
          <w:lang w:eastAsia="en-US"/>
        </w:rPr>
      </w:pPr>
      <w:r w:rsidRPr="000D6807">
        <w:rPr>
          <w:rFonts w:ascii="Times New Roman" w:eastAsia="Calibri" w:hAnsi="Times New Roman" w:cs="Times New Roman"/>
          <w:sz w:val="32"/>
          <w:szCs w:val="28"/>
          <w:lang w:eastAsia="en-US"/>
        </w:rPr>
        <w:t>ПОСТАНОВЛЯЕТ:</w:t>
      </w:r>
    </w:p>
    <w:p w:rsidR="000D6807" w:rsidRPr="000D6807" w:rsidRDefault="000D6807" w:rsidP="000D6807">
      <w:pPr>
        <w:numPr>
          <w:ilvl w:val="0"/>
          <w:numId w:val="3"/>
        </w:numPr>
        <w:spacing w:after="160" w:line="25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Утвердить 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:rsidR="000D6807" w:rsidRPr="000D6807" w:rsidRDefault="000D6807" w:rsidP="000D6807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Назначить </w:t>
      </w: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ведущего специалиста-эксперта Карпенко Н.В.</w:t>
      </w: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ответственным за подписание</w:t>
      </w: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соответ</w:t>
      </w: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ствующих актов приемки выполненных работ по указанным в Приложении к настоящему постановлению объектам.</w:t>
      </w:r>
    </w:p>
    <w:p w:rsidR="000D6807" w:rsidRDefault="000D6807" w:rsidP="000D6807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В течени</w:t>
      </w:r>
      <w:proofErr w:type="gramStart"/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и</w:t>
      </w:r>
      <w:proofErr w:type="gramEnd"/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пяти дней уведомить регионального оператора о принятом постановлении. </w:t>
      </w:r>
    </w:p>
    <w:p w:rsidR="000D6807" w:rsidRPr="000D6807" w:rsidRDefault="000D6807" w:rsidP="000D6807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   Постановление  опубликовать (обнародовать) в установленном порядке  и разместить на официальном сайте Крутогоровского сельского поселения.  </w:t>
      </w:r>
    </w:p>
    <w:p w:rsidR="000D6807" w:rsidRPr="00607BA1" w:rsidRDefault="000D6807" w:rsidP="00607BA1">
      <w:pPr>
        <w:pStyle w:val="a6"/>
        <w:numPr>
          <w:ilvl w:val="0"/>
          <w:numId w:val="3"/>
        </w:num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</w:t>
      </w: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Настоящее постановление вступает силу с момента его официального опубликования.</w:t>
      </w:r>
    </w:p>
    <w:p w:rsidR="000D6807" w:rsidRPr="000D6807" w:rsidRDefault="000D6807" w:rsidP="000D680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proofErr w:type="spellStart"/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Зам</w:t>
      </w:r>
      <w:proofErr w:type="gramStart"/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.Г</w:t>
      </w:r>
      <w:proofErr w:type="gramEnd"/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лавы</w:t>
      </w:r>
      <w:proofErr w:type="spellEnd"/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</w:t>
      </w:r>
    </w:p>
    <w:p w:rsidR="000D6807" w:rsidRPr="000D6807" w:rsidRDefault="000D6807" w:rsidP="000D680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Крутогоровского сельского поселения                                         А.В. Струнина</w:t>
      </w:r>
    </w:p>
    <w:p w:rsidR="00607BA1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0D6807">
        <w:rPr>
          <w:rFonts w:ascii="Times New Roman" w:eastAsia="Calibri" w:hAnsi="Times New Roman" w:cs="Times New Roman"/>
          <w:sz w:val="24"/>
          <w:szCs w:val="28"/>
          <w:lang w:eastAsia="en-US"/>
        </w:rPr>
        <w:lastRenderedPageBreak/>
        <w:t>Приложение № 1</w:t>
      </w:r>
    </w:p>
    <w:p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0D6807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к постановлению администрации </w:t>
      </w:r>
      <w:r w:rsidR="00607BA1">
        <w:rPr>
          <w:rFonts w:ascii="Times New Roman" w:eastAsia="Calibri" w:hAnsi="Times New Roman" w:cs="Times New Roman"/>
          <w:sz w:val="24"/>
          <w:szCs w:val="28"/>
          <w:lang w:eastAsia="en-US"/>
        </w:rPr>
        <w:t>Крутогоровского сельского поселения</w:t>
      </w:r>
    </w:p>
    <w:p w:rsidR="000D6807" w:rsidRPr="000D6807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от «09» апреля </w:t>
      </w:r>
      <w:r w:rsidR="000D6807" w:rsidRPr="000D6807">
        <w:rPr>
          <w:rFonts w:ascii="Times New Roman" w:eastAsia="Calibri" w:hAnsi="Times New Roman" w:cs="Times New Roman"/>
          <w:sz w:val="24"/>
          <w:szCs w:val="28"/>
          <w:lang w:eastAsia="en-US"/>
        </w:rPr>
        <w:t>20</w:t>
      </w:r>
      <w:r>
        <w:rPr>
          <w:rFonts w:ascii="Times New Roman" w:eastAsia="Calibri" w:hAnsi="Times New Roman" w:cs="Times New Roman"/>
          <w:sz w:val="24"/>
          <w:szCs w:val="28"/>
          <w:lang w:eastAsia="en-US"/>
        </w:rPr>
        <w:t>21</w:t>
      </w:r>
      <w:r w:rsidR="000D6807" w:rsidRPr="000D6807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г. </w:t>
      </w:r>
      <w:r>
        <w:rPr>
          <w:rFonts w:ascii="Times New Roman" w:eastAsia="Calibri" w:hAnsi="Times New Roman" w:cs="Times New Roman"/>
          <w:sz w:val="24"/>
          <w:szCs w:val="28"/>
          <w:lang w:eastAsia="en-US"/>
        </w:rPr>
        <w:t>№ 34</w:t>
      </w:r>
    </w:p>
    <w:p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53"/>
        <w:gridCol w:w="2680"/>
        <w:gridCol w:w="2546"/>
        <w:gridCol w:w="1841"/>
        <w:gridCol w:w="1951"/>
      </w:tblGrid>
      <w:tr w:rsidR="000D6807" w:rsidRPr="000D6807" w:rsidTr="000D6807">
        <w:trPr>
          <w:trHeight w:val="1550"/>
        </w:trPr>
        <w:tc>
          <w:tcPr>
            <w:tcW w:w="289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00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1330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</w:tc>
        <w:tc>
          <w:tcPr>
            <w:tcW w:w="962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стоимость капитального ремонта ВСЕГО (руб.)</w:t>
            </w:r>
          </w:p>
        </w:tc>
        <w:tc>
          <w:tcPr>
            <w:tcW w:w="1019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Сроки проведения капитального ремонта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0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2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9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07B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Набережная, д.5</w:t>
            </w:r>
          </w:p>
        </w:tc>
        <w:tc>
          <w:tcPr>
            <w:tcW w:w="1330" w:type="pct"/>
          </w:tcPr>
          <w:p w:rsidR="000D6807" w:rsidRDefault="000D6807" w:rsidP="000D6807">
            <w:pPr>
              <w:pStyle w:val="a6"/>
              <w:numPr>
                <w:ilvl w:val="1"/>
                <w:numId w:val="5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Проектные работы на капитальный ремонт системы отопления</w:t>
            </w:r>
          </w:p>
          <w:p w:rsidR="000D6807" w:rsidRPr="000D6807" w:rsidRDefault="000D6807" w:rsidP="000D6807">
            <w:pPr>
              <w:pStyle w:val="a6"/>
              <w:numPr>
                <w:ilvl w:val="1"/>
                <w:numId w:val="5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системы отопления</w:t>
            </w:r>
          </w:p>
        </w:tc>
        <w:tc>
          <w:tcPr>
            <w:tcW w:w="962" w:type="pct"/>
          </w:tcPr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3 649 524,00</w:t>
            </w:r>
          </w:p>
        </w:tc>
        <w:tc>
          <w:tcPr>
            <w:tcW w:w="1019" w:type="pct"/>
          </w:tcPr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pct"/>
          </w:tcPr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07B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Набережная,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30" w:type="pct"/>
          </w:tcPr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ab/>
              <w:t>Проектные работы на капитальный ремонт системы отопления</w:t>
            </w:r>
          </w:p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ab/>
              <w:t>Капитальный ремонт системы отопления</w:t>
            </w:r>
          </w:p>
        </w:tc>
        <w:tc>
          <w:tcPr>
            <w:tcW w:w="962" w:type="pct"/>
          </w:tcPr>
          <w:p w:rsidR="000D6807" w:rsidRPr="000D6807" w:rsidRDefault="00607BA1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3 699 411,00</w:t>
            </w:r>
          </w:p>
        </w:tc>
        <w:tc>
          <w:tcPr>
            <w:tcW w:w="1019" w:type="pct"/>
          </w:tcPr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607BA1" w:rsidRPr="000D6807" w:rsidTr="000D6807">
        <w:tc>
          <w:tcPr>
            <w:tcW w:w="289" w:type="pct"/>
          </w:tcPr>
          <w:p w:rsidR="00607BA1" w:rsidRPr="000D6807" w:rsidRDefault="00607BA1" w:rsidP="00607BA1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0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Сахалинская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330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ab/>
              <w:t>Проектные работы на капитальный ремонт системы отопления</w:t>
            </w:r>
          </w:p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ab/>
              <w:t>Капитальный ремонт системы отопления</w:t>
            </w:r>
          </w:p>
        </w:tc>
        <w:tc>
          <w:tcPr>
            <w:tcW w:w="962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3 758 370,00</w:t>
            </w:r>
          </w:p>
        </w:tc>
        <w:tc>
          <w:tcPr>
            <w:tcW w:w="1019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607BA1" w:rsidRPr="000D6807" w:rsidTr="000D6807">
        <w:tc>
          <w:tcPr>
            <w:tcW w:w="289" w:type="pct"/>
          </w:tcPr>
          <w:p w:rsidR="00607BA1" w:rsidRDefault="00607BA1" w:rsidP="00607BA1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0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Сахалинская,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330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ab/>
              <w:t>Проектные работы на капитальный ремонт системы отопления</w:t>
            </w:r>
          </w:p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ab/>
              <w:t>Капитальный ремонт системы отопления</w:t>
            </w:r>
          </w:p>
        </w:tc>
        <w:tc>
          <w:tcPr>
            <w:tcW w:w="962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3 728 891,00</w:t>
            </w:r>
          </w:p>
        </w:tc>
        <w:tc>
          <w:tcPr>
            <w:tcW w:w="1019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</w:tbl>
    <w:p w:rsidR="000D6807" w:rsidRPr="000D6807" w:rsidRDefault="000D6807" w:rsidP="000D6807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D6807" w:rsidRPr="000D6807" w:rsidRDefault="000D6807" w:rsidP="000D6807">
      <w:pPr>
        <w:spacing w:after="160" w:line="259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24C70" w:rsidRDefault="00324C70" w:rsidP="000D6807">
      <w:pPr>
        <w:spacing w:after="0" w:line="240" w:lineRule="auto"/>
        <w:ind w:firstLine="708"/>
        <w:jc w:val="both"/>
      </w:pPr>
    </w:p>
    <w:sectPr w:rsidR="00324C70" w:rsidSect="000D6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289" w:rsidRDefault="00062289" w:rsidP="00FE3796">
      <w:pPr>
        <w:spacing w:after="0" w:line="240" w:lineRule="auto"/>
      </w:pPr>
      <w:r>
        <w:separator/>
      </w:r>
    </w:p>
  </w:endnote>
  <w:endnote w:type="continuationSeparator" w:id="0">
    <w:p w:rsidR="00062289" w:rsidRDefault="00062289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289" w:rsidRDefault="00062289" w:rsidP="00FE3796">
      <w:pPr>
        <w:spacing w:after="0" w:line="240" w:lineRule="auto"/>
      </w:pPr>
      <w:r>
        <w:separator/>
      </w:r>
    </w:p>
  </w:footnote>
  <w:footnote w:type="continuationSeparator" w:id="0">
    <w:p w:rsidR="00062289" w:rsidRDefault="00062289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81E1136"/>
    <w:multiLevelType w:val="multilevel"/>
    <w:tmpl w:val="D12E7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D8454C3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62289"/>
    <w:rsid w:val="000D6807"/>
    <w:rsid w:val="000D68D0"/>
    <w:rsid w:val="000E3602"/>
    <w:rsid w:val="00180D66"/>
    <w:rsid w:val="0020194A"/>
    <w:rsid w:val="00254761"/>
    <w:rsid w:val="002658D4"/>
    <w:rsid w:val="002D66A4"/>
    <w:rsid w:val="002E6437"/>
    <w:rsid w:val="0030346C"/>
    <w:rsid w:val="00324C70"/>
    <w:rsid w:val="004038AD"/>
    <w:rsid w:val="00447AFB"/>
    <w:rsid w:val="004C5EAE"/>
    <w:rsid w:val="005028FE"/>
    <w:rsid w:val="0054579A"/>
    <w:rsid w:val="00554A2C"/>
    <w:rsid w:val="005B1D14"/>
    <w:rsid w:val="00607BA1"/>
    <w:rsid w:val="0063579A"/>
    <w:rsid w:val="00644802"/>
    <w:rsid w:val="008555A1"/>
    <w:rsid w:val="0091752B"/>
    <w:rsid w:val="00940BD4"/>
    <w:rsid w:val="0096588B"/>
    <w:rsid w:val="00973E9A"/>
    <w:rsid w:val="00A245A7"/>
    <w:rsid w:val="00AD25B3"/>
    <w:rsid w:val="00AF41FF"/>
    <w:rsid w:val="00C01F7D"/>
    <w:rsid w:val="00C2599F"/>
    <w:rsid w:val="00C50549"/>
    <w:rsid w:val="00C95031"/>
    <w:rsid w:val="00CA07F5"/>
    <w:rsid w:val="00CF3475"/>
    <w:rsid w:val="00D14A60"/>
    <w:rsid w:val="00EA0E02"/>
    <w:rsid w:val="00FE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4B070-D6C2-4C8F-AAC7-16B88ADBA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cp:lastPrinted>2021-04-05T22:21:00Z</cp:lastPrinted>
  <dcterms:created xsi:type="dcterms:W3CDTF">2021-04-08T23:39:00Z</dcterms:created>
  <dcterms:modified xsi:type="dcterms:W3CDTF">2021-04-08T23:39:00Z</dcterms:modified>
</cp:coreProperties>
</file>