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56" w:type="dxa"/>
        <w:tblInd w:w="108" w:type="dxa"/>
        <w:tblLook w:val="01E0" w:firstRow="1" w:lastRow="1" w:firstColumn="1" w:lastColumn="1" w:noHBand="0" w:noVBand="0"/>
      </w:tblPr>
      <w:tblGrid>
        <w:gridCol w:w="9456"/>
      </w:tblGrid>
      <w:tr w:rsidR="000428D7" w:rsidRPr="00405B3E" w:rsidTr="00375628">
        <w:trPr>
          <w:trHeight w:val="1088"/>
        </w:trPr>
        <w:tc>
          <w:tcPr>
            <w:tcW w:w="9456" w:type="dxa"/>
          </w:tcPr>
          <w:p w:rsidR="000428D7" w:rsidRPr="00405B3E" w:rsidRDefault="000428D7" w:rsidP="0037562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05B3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0EA70D23" wp14:editId="39AFBB9A">
                  <wp:extent cx="655320" cy="685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28D7" w:rsidRPr="00405B3E" w:rsidRDefault="000428D7" w:rsidP="003756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05B3E">
              <w:rPr>
                <w:rFonts w:ascii="Times New Roman" w:hAnsi="Times New Roman"/>
                <w:b/>
                <w:sz w:val="28"/>
                <w:szCs w:val="28"/>
              </w:rPr>
              <w:t xml:space="preserve">АДМИНИСТРАЦИЯ КРУТОГОРОВСКОГО СЕЛЬСКОГО ПОСЕЛЕНИЯ СОБОЛЕВСКОГО МУНИЦИПАЛЬНОГО РАЙОНА КАМЧАТСКОГО КРАЯ </w:t>
            </w:r>
          </w:p>
          <w:p w:rsidR="000428D7" w:rsidRPr="00405B3E" w:rsidRDefault="000428D7" w:rsidP="003756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____________</w:t>
            </w:r>
            <w:r w:rsidRPr="00405B3E">
              <w:rPr>
                <w:rFonts w:ascii="Times New Roman" w:hAnsi="Times New Roman"/>
                <w:b/>
                <w:sz w:val="28"/>
                <w:szCs w:val="28"/>
              </w:rPr>
              <w:t>___________________________________________________</w:t>
            </w:r>
          </w:p>
          <w:p w:rsidR="000428D7" w:rsidRPr="00405B3E" w:rsidRDefault="000428D7" w:rsidP="003756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05B3E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  <w:p w:rsidR="000428D7" w:rsidRPr="00405B3E" w:rsidRDefault="000428D7" w:rsidP="003756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05B3E">
              <w:rPr>
                <w:rFonts w:ascii="Times New Roman" w:hAnsi="Times New Roman"/>
                <w:sz w:val="28"/>
                <w:szCs w:val="28"/>
              </w:rPr>
              <w:t>АДМИНИСТРАЦИИ КРУТОГОРОВСКОГО СЕЛЬСКОГО ПОСЕЛЕНИЯ</w:t>
            </w:r>
          </w:p>
          <w:p w:rsidR="000428D7" w:rsidRPr="00405B3E" w:rsidRDefault="000428D7" w:rsidP="003756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428D7" w:rsidRPr="00405B3E" w:rsidRDefault="000428D7" w:rsidP="00375628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«25</w:t>
            </w:r>
            <w:r w:rsidRPr="00BA3CDC">
              <w:rPr>
                <w:rFonts w:ascii="Times New Roman" w:hAnsi="Times New Roman"/>
                <w:sz w:val="28"/>
                <w:szCs w:val="28"/>
                <w:u w:val="single"/>
              </w:rPr>
              <w:t xml:space="preserve">»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октября</w:t>
            </w:r>
            <w:r w:rsidRPr="00BA3CDC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2022  № 1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07</w:t>
            </w:r>
          </w:p>
          <w:p w:rsidR="000428D7" w:rsidRPr="00405B3E" w:rsidRDefault="000428D7" w:rsidP="0037562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05B3E">
              <w:rPr>
                <w:rFonts w:ascii="Times New Roman" w:hAnsi="Times New Roman"/>
                <w:sz w:val="28"/>
                <w:szCs w:val="28"/>
              </w:rPr>
              <w:t xml:space="preserve">п. Крутогоровский </w:t>
            </w:r>
          </w:p>
          <w:p w:rsidR="000428D7" w:rsidRPr="00405B3E" w:rsidRDefault="000428D7" w:rsidP="003756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0428D7" w:rsidRPr="00405B3E" w:rsidTr="00375628">
        <w:tblPrEx>
          <w:tblLook w:val="0000" w:firstRow="0" w:lastRow="0" w:firstColumn="0" w:lastColumn="0" w:noHBand="0" w:noVBand="0"/>
        </w:tblPrEx>
        <w:trPr>
          <w:trHeight w:val="527"/>
        </w:trPr>
        <w:tc>
          <w:tcPr>
            <w:tcW w:w="9456" w:type="dxa"/>
          </w:tcPr>
          <w:p w:rsidR="000428D7" w:rsidRPr="00405B3E" w:rsidRDefault="000428D7" w:rsidP="000428D7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428D7">
              <w:rPr>
                <w:rFonts w:ascii="Times New Roman" w:hAnsi="Times New Roman"/>
                <w:b/>
                <w:sz w:val="28"/>
                <w:szCs w:val="28"/>
              </w:rPr>
              <w:t xml:space="preserve">«О внесении изменений в постановление администрации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Крутогоровского сельского поселения от 17.01.2022</w:t>
            </w:r>
            <w:r w:rsidRPr="000428D7">
              <w:rPr>
                <w:rFonts w:ascii="Times New Roman" w:hAnsi="Times New Roman"/>
                <w:b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12</w:t>
            </w:r>
            <w:r w:rsidRPr="000428D7">
              <w:rPr>
                <w:rFonts w:ascii="Times New Roman" w:hAnsi="Times New Roman"/>
                <w:b/>
                <w:sz w:val="28"/>
                <w:szCs w:val="28"/>
              </w:rPr>
              <w:t xml:space="preserve"> «Об утверждении Положения о порядке и размерах возмещения расходов, связанных со служебными командировками»</w:t>
            </w:r>
          </w:p>
        </w:tc>
      </w:tr>
    </w:tbl>
    <w:p w:rsidR="000428D7" w:rsidRDefault="000428D7" w:rsidP="000428D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428D7" w:rsidRDefault="000428D7" w:rsidP="000428D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F13F3">
        <w:rPr>
          <w:rFonts w:ascii="Times New Roman" w:hAnsi="Times New Roman"/>
          <w:b/>
          <w:sz w:val="28"/>
          <w:szCs w:val="28"/>
        </w:rPr>
        <w:tab/>
      </w:r>
      <w:proofErr w:type="gramStart"/>
      <w:r w:rsidRPr="000428D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В соответствии со статьей 168 Трудового кодекса Российской Федерации, Указом Президента Российской Федерации от 17.10.2022 № 752, постановлением Правительства Российской Федерации от 14.05.2022 № 877 «Об отдельных вопросах обеспечения гарантий, связанных с командированием на территории Донецкой Народной Республики и Луганской Народной Республики федеральных государственных гражданских служащих и отдельных категорий работников», руководствуясь  Уставом </w:t>
      </w: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Крутогоровского се</w:t>
      </w:r>
      <w:r w:rsidRPr="000428D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льского поселения</w:t>
      </w:r>
      <w:proofErr w:type="gramEnd"/>
    </w:p>
    <w:p w:rsidR="000428D7" w:rsidRPr="00405B3E" w:rsidRDefault="000428D7" w:rsidP="000428D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428D7" w:rsidRPr="00E1376E" w:rsidRDefault="000428D7" w:rsidP="000428D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1376E">
        <w:rPr>
          <w:rFonts w:ascii="Times New Roman" w:hAnsi="Times New Roman"/>
          <w:b/>
          <w:sz w:val="28"/>
          <w:szCs w:val="28"/>
        </w:rPr>
        <w:t>АДМИНИСТРАЦИЯ  ПОСТАНОВЛЯЕТ:</w:t>
      </w:r>
    </w:p>
    <w:p w:rsidR="000428D7" w:rsidRP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428D7">
        <w:rPr>
          <w:rFonts w:ascii="Times New Roman" w:hAnsi="Times New Roman"/>
          <w:sz w:val="28"/>
          <w:szCs w:val="28"/>
        </w:rPr>
        <w:t xml:space="preserve">1. Внести в постановление администрации </w:t>
      </w:r>
      <w:r>
        <w:rPr>
          <w:rFonts w:ascii="Times New Roman" w:hAnsi="Times New Roman"/>
          <w:sz w:val="28"/>
          <w:szCs w:val="28"/>
        </w:rPr>
        <w:t>Крутогоровского</w:t>
      </w:r>
      <w:r w:rsidRPr="000428D7">
        <w:rPr>
          <w:rFonts w:ascii="Times New Roman" w:hAnsi="Times New Roman"/>
          <w:sz w:val="28"/>
          <w:szCs w:val="28"/>
        </w:rPr>
        <w:t xml:space="preserve"> сельского поселения   </w:t>
      </w:r>
      <w:r>
        <w:rPr>
          <w:rFonts w:ascii="Times New Roman" w:hAnsi="Times New Roman"/>
          <w:sz w:val="28"/>
          <w:szCs w:val="28"/>
        </w:rPr>
        <w:t xml:space="preserve">17.01.2022 </w:t>
      </w:r>
      <w:r w:rsidRPr="000428D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0428D7">
        <w:rPr>
          <w:rFonts w:ascii="Times New Roman" w:hAnsi="Times New Roman"/>
          <w:sz w:val="28"/>
          <w:szCs w:val="28"/>
        </w:rPr>
        <w:t xml:space="preserve"> «Об утверждении Положения о порядке и размерах возмещения расходов, связанных со служебными командировками»   следующие изменения:</w:t>
      </w:r>
    </w:p>
    <w:p w:rsidR="000428D7" w:rsidRP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28D7">
        <w:rPr>
          <w:rFonts w:ascii="Times New Roman" w:hAnsi="Times New Roman"/>
          <w:sz w:val="28"/>
          <w:szCs w:val="28"/>
        </w:rPr>
        <w:t xml:space="preserve"> </w:t>
      </w:r>
      <w:r w:rsidRPr="000428D7">
        <w:rPr>
          <w:rFonts w:ascii="Times New Roman" w:hAnsi="Times New Roman"/>
          <w:sz w:val="28"/>
          <w:szCs w:val="28"/>
        </w:rPr>
        <w:tab/>
        <w:t>Дополнить разделом 7 следующего содержания:</w:t>
      </w:r>
    </w:p>
    <w:p w:rsidR="000428D7" w:rsidRP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0428D7">
        <w:rPr>
          <w:rFonts w:ascii="Times New Roman" w:hAnsi="Times New Roman"/>
          <w:sz w:val="28"/>
          <w:szCs w:val="28"/>
        </w:rPr>
        <w:t>«7. Особенности оплаты и направления  работников в служебную командировку  на территории Донецкой Народной Республики, Луганской Народной Республики, Запорожской области и Херсонской области</w:t>
      </w:r>
    </w:p>
    <w:p w:rsidR="000428D7" w:rsidRP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28D7">
        <w:rPr>
          <w:rFonts w:ascii="Times New Roman" w:hAnsi="Times New Roman"/>
          <w:sz w:val="28"/>
          <w:szCs w:val="28"/>
        </w:rPr>
        <w:tab/>
        <w:t xml:space="preserve">7.1. Установить, что при направлении главы </w:t>
      </w:r>
      <w:r>
        <w:rPr>
          <w:rFonts w:ascii="Times New Roman" w:hAnsi="Times New Roman"/>
          <w:sz w:val="28"/>
          <w:szCs w:val="28"/>
        </w:rPr>
        <w:t>Крутогоровского</w:t>
      </w:r>
      <w:r w:rsidRPr="000428D7">
        <w:rPr>
          <w:rFonts w:ascii="Times New Roman" w:hAnsi="Times New Roman"/>
          <w:sz w:val="28"/>
          <w:szCs w:val="28"/>
        </w:rPr>
        <w:t xml:space="preserve"> сельского поселения, муниципальных служащих, работников администрации </w:t>
      </w:r>
      <w:r>
        <w:rPr>
          <w:rFonts w:ascii="Times New Roman" w:hAnsi="Times New Roman"/>
          <w:sz w:val="28"/>
          <w:szCs w:val="28"/>
        </w:rPr>
        <w:t>Крутогоровского</w:t>
      </w:r>
      <w:r w:rsidRPr="000428D7">
        <w:rPr>
          <w:rFonts w:ascii="Times New Roman" w:hAnsi="Times New Roman"/>
          <w:sz w:val="28"/>
          <w:szCs w:val="28"/>
        </w:rPr>
        <w:t xml:space="preserve"> сельского поселения и ее органов, а также работников муниципальных учреждений </w:t>
      </w:r>
      <w:r>
        <w:rPr>
          <w:rFonts w:ascii="Times New Roman" w:hAnsi="Times New Roman"/>
          <w:sz w:val="28"/>
          <w:szCs w:val="28"/>
        </w:rPr>
        <w:t>Крутогоровского</w:t>
      </w:r>
      <w:r w:rsidRPr="000428D7">
        <w:rPr>
          <w:rFonts w:ascii="Times New Roman" w:hAnsi="Times New Roman"/>
          <w:sz w:val="28"/>
          <w:szCs w:val="28"/>
        </w:rPr>
        <w:t xml:space="preserve"> сельского поселения (далее - работники) в служебную командировку на территории Донецкой Народной </w:t>
      </w:r>
      <w:r w:rsidRPr="000428D7">
        <w:rPr>
          <w:rFonts w:ascii="Times New Roman" w:hAnsi="Times New Roman"/>
          <w:sz w:val="28"/>
          <w:szCs w:val="28"/>
        </w:rPr>
        <w:lastRenderedPageBreak/>
        <w:t xml:space="preserve">Республики, Луганской Народной Республики, Запорожской области и Херсонской области: </w:t>
      </w:r>
    </w:p>
    <w:p w:rsidR="000428D7" w:rsidRP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428D7">
        <w:rPr>
          <w:rFonts w:ascii="Times New Roman" w:hAnsi="Times New Roman"/>
          <w:sz w:val="28"/>
          <w:szCs w:val="28"/>
        </w:rPr>
        <w:t>7.1.1. денежное содержание (денежное содержание) выплачивается в двойном размере;</w:t>
      </w:r>
      <w:proofErr w:type="gramEnd"/>
    </w:p>
    <w:p w:rsidR="000428D7" w:rsidRP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28D7">
        <w:rPr>
          <w:rFonts w:ascii="Times New Roman" w:hAnsi="Times New Roman"/>
          <w:sz w:val="28"/>
          <w:szCs w:val="28"/>
        </w:rPr>
        <w:t xml:space="preserve">7.1.2. дополнительные расходы, связанные с проживанием вне постоянного места жительства (суточные), возмещаются в размере 8480 рублей за каждый день нахождения в служебной командировке, включая выходные и праздничные дня, а также дни нахождения в пути, в том числе за время вынужденной остановки в пути.  </w:t>
      </w:r>
    </w:p>
    <w:p w:rsidR="000428D7" w:rsidRP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28D7">
        <w:rPr>
          <w:rFonts w:ascii="Times New Roman" w:hAnsi="Times New Roman"/>
          <w:sz w:val="28"/>
          <w:szCs w:val="28"/>
        </w:rPr>
        <w:t>7.1.3. могут выплачиваться безотчетные суммы в целях возмещения дополнительных расходов, связанных с такими командировками.</w:t>
      </w:r>
    </w:p>
    <w:p w:rsid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28D7">
        <w:rPr>
          <w:rFonts w:ascii="Times New Roman" w:hAnsi="Times New Roman"/>
          <w:sz w:val="28"/>
          <w:szCs w:val="28"/>
        </w:rPr>
        <w:t>7.2</w:t>
      </w:r>
      <w:bookmarkEnd w:id="0"/>
      <w:r w:rsidRPr="000428D7">
        <w:rPr>
          <w:rFonts w:ascii="Times New Roman" w:hAnsi="Times New Roman"/>
          <w:sz w:val="28"/>
          <w:szCs w:val="28"/>
        </w:rPr>
        <w:t xml:space="preserve">.  </w:t>
      </w:r>
      <w:proofErr w:type="gramStart"/>
      <w:r w:rsidRPr="000428D7">
        <w:rPr>
          <w:rFonts w:ascii="Times New Roman" w:hAnsi="Times New Roman"/>
          <w:sz w:val="28"/>
          <w:szCs w:val="28"/>
        </w:rPr>
        <w:t>Особенности направления работников в служебную командировку, установленные настоящим разделом, применяются в случае их непосредственного участия в выполнении работ (оказании услуг) по обеспечению жизнедеятельности населения и (или) восстановлению объектов инфраструктуры (в том числе по восстановлению вооружения, военной и специальной техники) на территориях Донецкой Народной Республики, Луганской Народной Республики, Запорожской области и Херсонской области.».</w:t>
      </w:r>
      <w:proofErr w:type="gramEnd"/>
    </w:p>
    <w:p w:rsidR="000428D7" w:rsidRP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28D7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0428D7" w:rsidRP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428D7" w:rsidRDefault="000428D7" w:rsidP="000428D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428D7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0428D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428D7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428D7" w:rsidRDefault="000428D7" w:rsidP="000428D7">
      <w:pPr>
        <w:spacing w:after="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</w:p>
    <w:p w:rsidR="000428D7" w:rsidRDefault="000428D7" w:rsidP="000428D7">
      <w:pPr>
        <w:spacing w:after="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Глава </w:t>
      </w:r>
      <w:r w:rsidRPr="00405B3E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Крутогоровского </w:t>
      </w:r>
    </w:p>
    <w:p w:rsidR="000428D7" w:rsidRDefault="000428D7" w:rsidP="000428D7">
      <w:pPr>
        <w:spacing w:after="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сельского поселения                                                  А.В. Струнина</w:t>
      </w:r>
    </w:p>
    <w:p w:rsidR="00893A60" w:rsidRDefault="00893A60"/>
    <w:sectPr w:rsidR="00893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6F0"/>
    <w:rsid w:val="000428D7"/>
    <w:rsid w:val="00893A60"/>
    <w:rsid w:val="00BC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8D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28D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42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8D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8D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28D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42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8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479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3</cp:revision>
  <dcterms:created xsi:type="dcterms:W3CDTF">2022-11-08T03:25:00Z</dcterms:created>
  <dcterms:modified xsi:type="dcterms:W3CDTF">2022-11-08T03:32:00Z</dcterms:modified>
</cp:coreProperties>
</file>