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BF0" w:rsidRDefault="00CE1BF0" w:rsidP="00CE1BF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E1BF0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CE1BF0" w:rsidRPr="00CE1BF0" w:rsidRDefault="00CE1BF0" w:rsidP="00CE1BF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E1BF0" w:rsidRPr="00CE1BF0" w:rsidRDefault="00CE1BF0" w:rsidP="00CE1BF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CE1BF0">
        <w:rPr>
          <w:rFonts w:ascii="Times New Roman" w:hAnsi="Times New Roman" w:cs="Times New Roman"/>
          <w:b/>
          <w:sz w:val="28"/>
        </w:rPr>
        <w:t xml:space="preserve">Нормы денежного довольствия и льготы, предоставляемые </w:t>
      </w:r>
    </w:p>
    <w:p w:rsidR="00FF7696" w:rsidRDefault="00CE1BF0" w:rsidP="00CE1BF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CE1BF0">
        <w:rPr>
          <w:rFonts w:ascii="Times New Roman" w:hAnsi="Times New Roman" w:cs="Times New Roman"/>
          <w:b/>
          <w:sz w:val="28"/>
        </w:rPr>
        <w:t>Минобороны России</w:t>
      </w:r>
    </w:p>
    <w:p w:rsidR="007F647F" w:rsidRDefault="007F647F" w:rsidP="00CE1BF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704"/>
        <w:gridCol w:w="6521"/>
        <w:gridCol w:w="2835"/>
      </w:tblGrid>
      <w:tr w:rsidR="00CE1BF0" w:rsidRPr="007F647F" w:rsidTr="00DE328A">
        <w:tc>
          <w:tcPr>
            <w:tcW w:w="704" w:type="dxa"/>
            <w:vAlign w:val="center"/>
          </w:tcPr>
          <w:p w:rsidR="00CE1BF0" w:rsidRPr="007F647F" w:rsidRDefault="00CE1BF0" w:rsidP="00CE1B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647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CE1BF0" w:rsidRPr="007F647F" w:rsidRDefault="00CE1BF0" w:rsidP="00CE1B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647F">
              <w:rPr>
                <w:rFonts w:ascii="Times New Roman" w:hAnsi="Times New Roman" w:cs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6521" w:type="dxa"/>
            <w:vAlign w:val="center"/>
          </w:tcPr>
          <w:p w:rsidR="00CE1BF0" w:rsidRPr="007F647F" w:rsidRDefault="00CE1BF0" w:rsidP="00CE1B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647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норм и льгот</w:t>
            </w:r>
          </w:p>
        </w:tc>
        <w:tc>
          <w:tcPr>
            <w:tcW w:w="2835" w:type="dxa"/>
            <w:vAlign w:val="center"/>
          </w:tcPr>
          <w:p w:rsidR="00CE1BF0" w:rsidRPr="007F647F" w:rsidRDefault="00CE1BF0" w:rsidP="00CE1B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647F">
              <w:rPr>
                <w:rFonts w:ascii="Times New Roman" w:hAnsi="Times New Roman" w:cs="Times New Roman"/>
                <w:b/>
                <w:sz w:val="24"/>
                <w:szCs w:val="24"/>
              </w:rPr>
              <w:t>Предоставляемый размер в отношении рядового по специальности пулемётчик</w:t>
            </w:r>
          </w:p>
        </w:tc>
      </w:tr>
      <w:tr w:rsidR="00CE1BF0" w:rsidRPr="00DE328A" w:rsidTr="00DE328A">
        <w:tc>
          <w:tcPr>
            <w:tcW w:w="704" w:type="dxa"/>
            <w:vAlign w:val="center"/>
          </w:tcPr>
          <w:p w:rsidR="00CE1BF0" w:rsidRPr="007F647F" w:rsidRDefault="00CE1BF0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CE1BF0" w:rsidRPr="00DE328A" w:rsidRDefault="00CE1BF0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Ежемесячное денежное довольствие</w:t>
            </w:r>
          </w:p>
        </w:tc>
        <w:tc>
          <w:tcPr>
            <w:tcW w:w="2835" w:type="dxa"/>
            <w:vAlign w:val="center"/>
          </w:tcPr>
          <w:p w:rsidR="00CE1BF0" w:rsidRPr="00DE328A" w:rsidRDefault="00CE1BF0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от 27 797 руб.</w:t>
            </w:r>
          </w:p>
        </w:tc>
      </w:tr>
      <w:tr w:rsidR="00CE1BF0" w:rsidRPr="00DE328A" w:rsidTr="00DE328A">
        <w:tc>
          <w:tcPr>
            <w:tcW w:w="704" w:type="dxa"/>
            <w:vAlign w:val="center"/>
          </w:tcPr>
          <w:p w:rsidR="00CE1BF0" w:rsidRPr="007F647F" w:rsidRDefault="00CE1BF0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CE1BF0" w:rsidRPr="00DE328A" w:rsidRDefault="00CE1BF0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Единовременная выплата при заключении контракта</w:t>
            </w:r>
          </w:p>
        </w:tc>
        <w:tc>
          <w:tcPr>
            <w:tcW w:w="2835" w:type="dxa"/>
            <w:vAlign w:val="center"/>
          </w:tcPr>
          <w:p w:rsidR="00CE1BF0" w:rsidRPr="00DE328A" w:rsidRDefault="00CE1BF0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195 000 руб.</w:t>
            </w:r>
          </w:p>
        </w:tc>
      </w:tr>
      <w:tr w:rsidR="00CE1BF0" w:rsidRPr="00DE328A" w:rsidTr="00DE328A">
        <w:tc>
          <w:tcPr>
            <w:tcW w:w="704" w:type="dxa"/>
            <w:vAlign w:val="center"/>
          </w:tcPr>
          <w:p w:rsidR="00CE1BF0" w:rsidRPr="007F647F" w:rsidRDefault="00CE1BF0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CE1BF0" w:rsidRPr="00DE328A" w:rsidRDefault="00CE1BF0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Служебное жилье или денежная компенсация за найм жилья</w:t>
            </w:r>
          </w:p>
        </w:tc>
        <w:tc>
          <w:tcPr>
            <w:tcW w:w="2835" w:type="dxa"/>
            <w:vAlign w:val="center"/>
          </w:tcPr>
          <w:p w:rsidR="00CE1BF0" w:rsidRPr="00DE328A" w:rsidRDefault="00CE1BF0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на 1 чел. - 9157 руб.</w:t>
            </w:r>
          </w:p>
        </w:tc>
      </w:tr>
      <w:tr w:rsidR="00CE1BF0" w:rsidRPr="00DE328A" w:rsidTr="00DE328A">
        <w:tc>
          <w:tcPr>
            <w:tcW w:w="704" w:type="dxa"/>
            <w:vAlign w:val="center"/>
          </w:tcPr>
          <w:p w:rsidR="00CE1BF0" w:rsidRPr="007F647F" w:rsidRDefault="00CE1BF0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CE1BF0" w:rsidRPr="00DE328A" w:rsidRDefault="00CE1BF0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Приобретение жилья за счёт накоплений</w:t>
            </w:r>
          </w:p>
        </w:tc>
        <w:tc>
          <w:tcPr>
            <w:tcW w:w="2835" w:type="dxa"/>
            <w:vAlign w:val="center"/>
          </w:tcPr>
          <w:p w:rsidR="00CE1BF0" w:rsidRPr="00DE328A" w:rsidRDefault="00CE1BF0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До 10 млн. руб.</w:t>
            </w:r>
          </w:p>
        </w:tc>
      </w:tr>
      <w:tr w:rsidR="00CE1BF0" w:rsidRPr="00DE328A" w:rsidTr="00DE328A">
        <w:tc>
          <w:tcPr>
            <w:tcW w:w="704" w:type="dxa"/>
            <w:vAlign w:val="center"/>
          </w:tcPr>
          <w:p w:rsidR="00CE1BF0" w:rsidRPr="007F647F" w:rsidRDefault="00CE1BF0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CE1BF0" w:rsidRPr="00DE328A" w:rsidRDefault="00CE1BF0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Бесплатное медицинское обеспечение</w:t>
            </w:r>
          </w:p>
        </w:tc>
        <w:tc>
          <w:tcPr>
            <w:tcW w:w="2835" w:type="dxa"/>
            <w:vAlign w:val="center"/>
          </w:tcPr>
          <w:p w:rsidR="00CE1BF0" w:rsidRPr="00DE328A" w:rsidRDefault="00CE1BF0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обеспечивается</w:t>
            </w:r>
          </w:p>
        </w:tc>
      </w:tr>
      <w:tr w:rsidR="00CE1BF0" w:rsidRPr="00DE328A" w:rsidTr="00DE328A">
        <w:tc>
          <w:tcPr>
            <w:tcW w:w="704" w:type="dxa"/>
            <w:vAlign w:val="center"/>
          </w:tcPr>
          <w:p w:rsidR="00CE1BF0" w:rsidRPr="007F647F" w:rsidRDefault="00CE1BF0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CE1BF0" w:rsidRPr="00DE328A" w:rsidRDefault="00CE1BF0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Бесплатное трёхразовое питание или возможность получения продовольственного пайка</w:t>
            </w:r>
          </w:p>
        </w:tc>
        <w:tc>
          <w:tcPr>
            <w:tcW w:w="2835" w:type="dxa"/>
            <w:vAlign w:val="center"/>
          </w:tcPr>
          <w:p w:rsidR="00CE1BF0" w:rsidRPr="00DE328A" w:rsidRDefault="00CE1BF0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обеспечивается</w:t>
            </w:r>
          </w:p>
        </w:tc>
      </w:tr>
      <w:tr w:rsidR="00CE1BF0" w:rsidRPr="00DE328A" w:rsidTr="00DE328A">
        <w:tc>
          <w:tcPr>
            <w:tcW w:w="704" w:type="dxa"/>
            <w:vAlign w:val="center"/>
          </w:tcPr>
          <w:p w:rsidR="00CE1BF0" w:rsidRPr="007F647F" w:rsidRDefault="00CE1BF0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CE1BF0" w:rsidRPr="00DE328A" w:rsidRDefault="00CE1BF0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Право на пенсионное обеспечение после 10 лет службы</w:t>
            </w:r>
          </w:p>
        </w:tc>
        <w:tc>
          <w:tcPr>
            <w:tcW w:w="2835" w:type="dxa"/>
            <w:vAlign w:val="center"/>
          </w:tcPr>
          <w:p w:rsidR="00CE1BF0" w:rsidRPr="00DE328A" w:rsidRDefault="00CE1BF0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после 20 лет службы</w:t>
            </w:r>
          </w:p>
        </w:tc>
      </w:tr>
      <w:tr w:rsidR="00CE1BF0" w:rsidRPr="00DE328A" w:rsidTr="00DE328A">
        <w:tc>
          <w:tcPr>
            <w:tcW w:w="704" w:type="dxa"/>
            <w:vAlign w:val="center"/>
          </w:tcPr>
          <w:p w:rsidR="00CE1BF0" w:rsidRPr="007F647F" w:rsidRDefault="00CE1BF0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CE1BF0" w:rsidRPr="00DE328A" w:rsidRDefault="00CE1BF0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Страхование жизни и здоровья за счёт средств Федерального бюджета</w:t>
            </w:r>
          </w:p>
        </w:tc>
        <w:tc>
          <w:tcPr>
            <w:tcW w:w="2835" w:type="dxa"/>
            <w:vAlign w:val="center"/>
          </w:tcPr>
          <w:p w:rsidR="00CE1BF0" w:rsidRPr="00DE328A" w:rsidRDefault="00CE1BF0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обеспечивается</w:t>
            </w:r>
          </w:p>
        </w:tc>
      </w:tr>
      <w:tr w:rsidR="00CE1BF0" w:rsidRPr="00DE328A" w:rsidTr="00DE328A">
        <w:tc>
          <w:tcPr>
            <w:tcW w:w="704" w:type="dxa"/>
            <w:vAlign w:val="center"/>
          </w:tcPr>
          <w:p w:rsidR="00CE1BF0" w:rsidRPr="007F647F" w:rsidRDefault="00CE1BF0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CE1BF0" w:rsidRPr="00DE328A" w:rsidRDefault="00CE1BF0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Бесплатное обеспечение обмундированием на весь период службы</w:t>
            </w:r>
          </w:p>
        </w:tc>
        <w:tc>
          <w:tcPr>
            <w:tcW w:w="2835" w:type="dxa"/>
            <w:vAlign w:val="center"/>
          </w:tcPr>
          <w:p w:rsidR="00CE1BF0" w:rsidRPr="00DE328A" w:rsidRDefault="00CE1BF0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обеспечивается</w:t>
            </w:r>
          </w:p>
        </w:tc>
      </w:tr>
      <w:tr w:rsidR="00CE1BF0" w:rsidRPr="00DE328A" w:rsidTr="00DE328A">
        <w:tc>
          <w:tcPr>
            <w:tcW w:w="704" w:type="dxa"/>
            <w:vAlign w:val="center"/>
          </w:tcPr>
          <w:p w:rsidR="00CE1BF0" w:rsidRPr="007F647F" w:rsidRDefault="00CE1BF0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CE1BF0" w:rsidRPr="00DE328A" w:rsidRDefault="00CE1BF0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Ежегодный оплачиваемый отпуск и бесплатный проезд</w:t>
            </w:r>
          </w:p>
        </w:tc>
        <w:tc>
          <w:tcPr>
            <w:tcW w:w="2835" w:type="dxa"/>
            <w:vAlign w:val="center"/>
          </w:tcPr>
          <w:p w:rsidR="00CE1BF0" w:rsidRPr="00DE328A" w:rsidRDefault="00CE1BF0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отпуск от 30 суток</w:t>
            </w:r>
          </w:p>
        </w:tc>
      </w:tr>
      <w:tr w:rsidR="00CE1BF0" w:rsidRPr="00DE328A" w:rsidTr="00DE328A">
        <w:tc>
          <w:tcPr>
            <w:tcW w:w="704" w:type="dxa"/>
            <w:vAlign w:val="center"/>
          </w:tcPr>
          <w:p w:rsidR="00CE1BF0" w:rsidRPr="007F647F" w:rsidRDefault="00CE1BF0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CE1BF0" w:rsidRPr="00DE328A" w:rsidRDefault="00CE1BF0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Подъёмное пособие при переезде к новому месту службы</w:t>
            </w:r>
          </w:p>
        </w:tc>
        <w:tc>
          <w:tcPr>
            <w:tcW w:w="2835" w:type="dxa"/>
            <w:vAlign w:val="center"/>
          </w:tcPr>
          <w:p w:rsidR="00CE1BF0" w:rsidRPr="00DE328A" w:rsidRDefault="00CE1BF0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до 50 000 руб.</w:t>
            </w:r>
          </w:p>
        </w:tc>
      </w:tr>
      <w:tr w:rsidR="00CE1BF0" w:rsidRPr="00DE328A" w:rsidTr="00DE328A">
        <w:tc>
          <w:tcPr>
            <w:tcW w:w="704" w:type="dxa"/>
            <w:vAlign w:val="center"/>
          </w:tcPr>
          <w:p w:rsidR="00CE1BF0" w:rsidRPr="007F647F" w:rsidRDefault="00CE1BF0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CE1BF0" w:rsidRPr="00DE328A" w:rsidRDefault="000F5B6C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Единовременное пособие при увольнении с военной службы</w:t>
            </w:r>
          </w:p>
        </w:tc>
        <w:tc>
          <w:tcPr>
            <w:tcW w:w="2835" w:type="dxa"/>
            <w:vAlign w:val="center"/>
          </w:tcPr>
          <w:p w:rsidR="00CE1BF0" w:rsidRPr="00DE328A" w:rsidRDefault="000F5B6C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от 30 000 руб.</w:t>
            </w:r>
          </w:p>
        </w:tc>
      </w:tr>
      <w:tr w:rsidR="00CE1BF0" w:rsidRPr="00DE328A" w:rsidTr="00DE328A">
        <w:tc>
          <w:tcPr>
            <w:tcW w:w="704" w:type="dxa"/>
            <w:vAlign w:val="center"/>
          </w:tcPr>
          <w:p w:rsidR="00CE1BF0" w:rsidRPr="007F647F" w:rsidRDefault="00CE1BF0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CE1BF0" w:rsidRPr="00DE328A" w:rsidRDefault="000F5B6C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Бесплатное получение первого высшего или среднего профобразования</w:t>
            </w:r>
          </w:p>
        </w:tc>
        <w:tc>
          <w:tcPr>
            <w:tcW w:w="2835" w:type="dxa"/>
            <w:vAlign w:val="center"/>
          </w:tcPr>
          <w:p w:rsidR="00CE1BF0" w:rsidRPr="00DE328A" w:rsidRDefault="000F5B6C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обеспечивается</w:t>
            </w:r>
          </w:p>
        </w:tc>
      </w:tr>
      <w:tr w:rsidR="000F5B6C" w:rsidRPr="00DE328A" w:rsidTr="00DE328A">
        <w:tc>
          <w:tcPr>
            <w:tcW w:w="10060" w:type="dxa"/>
            <w:gridSpan w:val="3"/>
            <w:vAlign w:val="center"/>
          </w:tcPr>
          <w:p w:rsidR="007F647F" w:rsidRDefault="007F647F" w:rsidP="00DE32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5B6C" w:rsidRDefault="000F5B6C" w:rsidP="00DE32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Меры дополнительного стимулирования </w:t>
            </w:r>
            <w:r w:rsidR="007F647F" w:rsidRPr="00DE328A">
              <w:rPr>
                <w:rFonts w:ascii="Times New Roman" w:hAnsi="Times New Roman" w:cs="Times New Roman"/>
                <w:b/>
                <w:sz w:val="24"/>
                <w:szCs w:val="24"/>
              </w:rPr>
              <w:t>военнослужащих,</w:t>
            </w:r>
            <w:r w:rsidRPr="00DE32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принимающих участие </w:t>
            </w:r>
            <w:r w:rsidR="007F647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DE328A">
              <w:rPr>
                <w:rFonts w:ascii="Times New Roman" w:hAnsi="Times New Roman" w:cs="Times New Roman"/>
                <w:b/>
                <w:sz w:val="24"/>
                <w:szCs w:val="24"/>
              </w:rPr>
              <w:t>в специальной военной операции</w:t>
            </w:r>
          </w:p>
          <w:p w:rsidR="007F647F" w:rsidRPr="00DE328A" w:rsidRDefault="007F647F" w:rsidP="00DE32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F5B6C" w:rsidRPr="00DE328A" w:rsidTr="00DE328A">
        <w:tc>
          <w:tcPr>
            <w:tcW w:w="704" w:type="dxa"/>
            <w:vAlign w:val="center"/>
          </w:tcPr>
          <w:p w:rsidR="000F5B6C" w:rsidRPr="007F647F" w:rsidRDefault="000F5B6C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0F5B6C" w:rsidRPr="00DE328A" w:rsidRDefault="000F5B6C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Статус ветерана боевых действий</w:t>
            </w:r>
          </w:p>
        </w:tc>
        <w:tc>
          <w:tcPr>
            <w:tcW w:w="2835" w:type="dxa"/>
            <w:vAlign w:val="center"/>
          </w:tcPr>
          <w:p w:rsidR="000F5B6C" w:rsidRPr="00DE328A" w:rsidRDefault="000F5B6C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обеспечивается</w:t>
            </w:r>
          </w:p>
        </w:tc>
      </w:tr>
      <w:tr w:rsidR="000F5B6C" w:rsidRPr="00DE328A" w:rsidTr="00DE328A">
        <w:tc>
          <w:tcPr>
            <w:tcW w:w="704" w:type="dxa"/>
            <w:vAlign w:val="center"/>
          </w:tcPr>
          <w:p w:rsidR="000F5B6C" w:rsidRPr="007F647F" w:rsidRDefault="000F5B6C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0F5B6C" w:rsidRPr="00DE328A" w:rsidRDefault="000F5B6C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Денежное довольствие всего в зоне СВО</w:t>
            </w:r>
          </w:p>
        </w:tc>
        <w:tc>
          <w:tcPr>
            <w:tcW w:w="2835" w:type="dxa"/>
            <w:vAlign w:val="center"/>
          </w:tcPr>
          <w:p w:rsidR="000F5B6C" w:rsidRPr="00DE328A" w:rsidRDefault="000F5B6C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от 166 285 руб.</w:t>
            </w:r>
          </w:p>
        </w:tc>
      </w:tr>
      <w:tr w:rsidR="000F5B6C" w:rsidRPr="00DE328A" w:rsidTr="00DE328A">
        <w:tc>
          <w:tcPr>
            <w:tcW w:w="704" w:type="dxa"/>
            <w:vAlign w:val="center"/>
          </w:tcPr>
          <w:p w:rsidR="000F5B6C" w:rsidRPr="007F647F" w:rsidRDefault="000F5B6C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0F5B6C" w:rsidRPr="00DE328A" w:rsidRDefault="000F5B6C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Ежемесячное денежное довольствие</w:t>
            </w:r>
          </w:p>
        </w:tc>
        <w:tc>
          <w:tcPr>
            <w:tcW w:w="2835" w:type="dxa"/>
            <w:vAlign w:val="center"/>
          </w:tcPr>
          <w:p w:rsidR="000F5B6C" w:rsidRPr="00DE328A" w:rsidRDefault="000F5B6C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от 27 797 руб.</w:t>
            </w:r>
          </w:p>
        </w:tc>
      </w:tr>
      <w:tr w:rsidR="000F5B6C" w:rsidRPr="00DE328A" w:rsidTr="00DE328A">
        <w:tc>
          <w:tcPr>
            <w:tcW w:w="704" w:type="dxa"/>
            <w:vAlign w:val="center"/>
          </w:tcPr>
          <w:p w:rsidR="000F5B6C" w:rsidRPr="007F647F" w:rsidRDefault="000F5B6C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0F5B6C" w:rsidRPr="00DE328A" w:rsidRDefault="000F5B6C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Двойной оклад по воинской должности и воинскому званию</w:t>
            </w:r>
          </w:p>
        </w:tc>
        <w:tc>
          <w:tcPr>
            <w:tcW w:w="2835" w:type="dxa"/>
            <w:vAlign w:val="center"/>
          </w:tcPr>
          <w:p w:rsidR="000F5B6C" w:rsidRPr="00DE328A" w:rsidRDefault="000F5B6C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от 32 256 руб.</w:t>
            </w:r>
          </w:p>
        </w:tc>
      </w:tr>
      <w:tr w:rsidR="000F5B6C" w:rsidRPr="00DE328A" w:rsidTr="00DE328A">
        <w:tc>
          <w:tcPr>
            <w:tcW w:w="704" w:type="dxa"/>
            <w:vAlign w:val="center"/>
          </w:tcPr>
          <w:p w:rsidR="000F5B6C" w:rsidRPr="007F647F" w:rsidRDefault="000F5B6C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0F5B6C" w:rsidRPr="00DE328A" w:rsidRDefault="000F5B6C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Районный коэффициент</w:t>
            </w:r>
          </w:p>
        </w:tc>
        <w:tc>
          <w:tcPr>
            <w:tcW w:w="2835" w:type="dxa"/>
            <w:vAlign w:val="center"/>
          </w:tcPr>
          <w:p w:rsidR="000F5B6C" w:rsidRPr="00DE328A" w:rsidRDefault="000F5B6C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20 % к окладу</w:t>
            </w:r>
          </w:p>
        </w:tc>
      </w:tr>
      <w:tr w:rsidR="000F5B6C" w:rsidRPr="00DE328A" w:rsidTr="00DE328A">
        <w:tc>
          <w:tcPr>
            <w:tcW w:w="704" w:type="dxa"/>
            <w:vAlign w:val="center"/>
          </w:tcPr>
          <w:p w:rsidR="000F5B6C" w:rsidRPr="007F647F" w:rsidRDefault="000F5B6C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0F5B6C" w:rsidRPr="00DE328A" w:rsidRDefault="000F5B6C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Дополнительная выплата</w:t>
            </w:r>
          </w:p>
        </w:tc>
        <w:tc>
          <w:tcPr>
            <w:tcW w:w="2835" w:type="dxa"/>
            <w:vAlign w:val="center"/>
          </w:tcPr>
          <w:p w:rsidR="000F5B6C" w:rsidRPr="00DE328A" w:rsidRDefault="000F5B6C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53 доллара в сутки</w:t>
            </w:r>
          </w:p>
        </w:tc>
      </w:tr>
      <w:tr w:rsidR="000F5B6C" w:rsidRPr="00DE328A" w:rsidTr="00DE328A">
        <w:tc>
          <w:tcPr>
            <w:tcW w:w="704" w:type="dxa"/>
            <w:vAlign w:val="center"/>
          </w:tcPr>
          <w:p w:rsidR="000F5B6C" w:rsidRPr="007F647F" w:rsidRDefault="000F5B6C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0F5B6C" w:rsidRPr="00DE328A" w:rsidRDefault="000F5B6C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Выплата за активные наступательные или оборонительные действия</w:t>
            </w:r>
          </w:p>
        </w:tc>
        <w:tc>
          <w:tcPr>
            <w:tcW w:w="2835" w:type="dxa"/>
            <w:vAlign w:val="center"/>
          </w:tcPr>
          <w:p w:rsidR="000F5B6C" w:rsidRPr="00DE328A" w:rsidRDefault="000F5B6C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8 000 руб. в сутки</w:t>
            </w:r>
          </w:p>
        </w:tc>
      </w:tr>
      <w:tr w:rsidR="000F5B6C" w:rsidRPr="00DE328A" w:rsidTr="00DE328A">
        <w:tc>
          <w:tcPr>
            <w:tcW w:w="704" w:type="dxa"/>
            <w:vAlign w:val="center"/>
          </w:tcPr>
          <w:p w:rsidR="000F5B6C" w:rsidRPr="007F647F" w:rsidRDefault="000F5B6C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0F5B6C" w:rsidRPr="00DE328A" w:rsidRDefault="000F5B6C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Выплата за пройдённое расстояние в составе штурмовых подразделений</w:t>
            </w:r>
          </w:p>
        </w:tc>
        <w:tc>
          <w:tcPr>
            <w:tcW w:w="2835" w:type="dxa"/>
            <w:vAlign w:val="center"/>
          </w:tcPr>
          <w:p w:rsidR="000F5B6C" w:rsidRPr="00DE328A" w:rsidRDefault="000F5B6C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50 000 руб. за каждый км.</w:t>
            </w:r>
          </w:p>
        </w:tc>
      </w:tr>
      <w:tr w:rsidR="00DE328A" w:rsidRPr="00DE328A" w:rsidTr="00DE328A">
        <w:tc>
          <w:tcPr>
            <w:tcW w:w="10060" w:type="dxa"/>
            <w:gridSpan w:val="3"/>
            <w:vAlign w:val="center"/>
          </w:tcPr>
          <w:p w:rsidR="007F647F" w:rsidRDefault="007F647F" w:rsidP="00DE32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328A" w:rsidRDefault="00DE328A" w:rsidP="00DE32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b/>
                <w:sz w:val="24"/>
                <w:szCs w:val="24"/>
              </w:rPr>
              <w:t>Выплата за уничтоженную (захваченную) технику</w:t>
            </w:r>
          </w:p>
          <w:p w:rsidR="007F647F" w:rsidRPr="00DE328A" w:rsidRDefault="007F647F" w:rsidP="00DE32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E328A" w:rsidRPr="00DE328A" w:rsidTr="00DE328A">
        <w:tc>
          <w:tcPr>
            <w:tcW w:w="704" w:type="dxa"/>
            <w:vAlign w:val="center"/>
          </w:tcPr>
          <w:p w:rsidR="00DE328A" w:rsidRPr="007F647F" w:rsidRDefault="00DE328A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DE328A" w:rsidRPr="00DE328A" w:rsidRDefault="00DE328A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БТР, БМП, БПЛА ср. д., РСЗО,САУ, Точка- У, HIMARS</w:t>
            </w:r>
          </w:p>
        </w:tc>
        <w:tc>
          <w:tcPr>
            <w:tcW w:w="2835" w:type="dxa"/>
            <w:vAlign w:val="center"/>
          </w:tcPr>
          <w:p w:rsidR="00DE328A" w:rsidRPr="00DE328A" w:rsidRDefault="00DE328A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50 000 руб.</w:t>
            </w:r>
          </w:p>
        </w:tc>
      </w:tr>
      <w:tr w:rsidR="00DE328A" w:rsidRPr="00DE328A" w:rsidTr="00DE328A">
        <w:tc>
          <w:tcPr>
            <w:tcW w:w="704" w:type="dxa"/>
            <w:vAlign w:val="center"/>
          </w:tcPr>
          <w:p w:rsidR="00DE328A" w:rsidRPr="007F647F" w:rsidRDefault="00DE328A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DE328A" w:rsidRPr="00DE328A" w:rsidRDefault="00DE328A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Танк</w:t>
            </w:r>
          </w:p>
        </w:tc>
        <w:tc>
          <w:tcPr>
            <w:tcW w:w="2835" w:type="dxa"/>
            <w:vAlign w:val="center"/>
          </w:tcPr>
          <w:p w:rsidR="00DE328A" w:rsidRPr="00DE328A" w:rsidRDefault="00DE328A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100 000 руб.</w:t>
            </w:r>
          </w:p>
        </w:tc>
      </w:tr>
      <w:tr w:rsidR="00DE328A" w:rsidRPr="00DE328A" w:rsidTr="00DE328A">
        <w:tc>
          <w:tcPr>
            <w:tcW w:w="704" w:type="dxa"/>
            <w:vAlign w:val="center"/>
          </w:tcPr>
          <w:p w:rsidR="00DE328A" w:rsidRPr="007F647F" w:rsidRDefault="00DE328A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DE328A" w:rsidRPr="00DE328A" w:rsidRDefault="00DE328A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Вертолёт</w:t>
            </w:r>
          </w:p>
        </w:tc>
        <w:tc>
          <w:tcPr>
            <w:tcW w:w="2835" w:type="dxa"/>
            <w:vAlign w:val="center"/>
          </w:tcPr>
          <w:p w:rsidR="00DE328A" w:rsidRPr="00DE328A" w:rsidRDefault="00DE328A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200 000 руб.</w:t>
            </w:r>
          </w:p>
        </w:tc>
      </w:tr>
      <w:tr w:rsidR="00DE328A" w:rsidRPr="00DE328A" w:rsidTr="00DE328A">
        <w:tc>
          <w:tcPr>
            <w:tcW w:w="704" w:type="dxa"/>
            <w:vAlign w:val="center"/>
          </w:tcPr>
          <w:p w:rsidR="00DE328A" w:rsidRPr="007F647F" w:rsidRDefault="00DE328A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DE328A" w:rsidRPr="00DE328A" w:rsidRDefault="00DE328A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Самолёт, ПУ РСЗО HIMARS, Точка- У</w:t>
            </w:r>
          </w:p>
        </w:tc>
        <w:tc>
          <w:tcPr>
            <w:tcW w:w="2835" w:type="dxa"/>
            <w:vAlign w:val="center"/>
          </w:tcPr>
          <w:p w:rsidR="00DE328A" w:rsidRPr="00DE328A" w:rsidRDefault="00DE328A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300 000 руб.</w:t>
            </w:r>
          </w:p>
        </w:tc>
      </w:tr>
      <w:tr w:rsidR="00DE328A" w:rsidRPr="00DE328A" w:rsidTr="00DE328A">
        <w:tc>
          <w:tcPr>
            <w:tcW w:w="704" w:type="dxa"/>
            <w:vAlign w:val="center"/>
          </w:tcPr>
          <w:p w:rsidR="00DE328A" w:rsidRPr="007F647F" w:rsidRDefault="00DE328A" w:rsidP="007F647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DE328A" w:rsidRPr="00DE328A" w:rsidRDefault="00DE328A" w:rsidP="00DE3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Захват РСЗО HIMARS</w:t>
            </w:r>
          </w:p>
        </w:tc>
        <w:tc>
          <w:tcPr>
            <w:tcW w:w="2835" w:type="dxa"/>
            <w:vAlign w:val="center"/>
          </w:tcPr>
          <w:p w:rsidR="00DE328A" w:rsidRPr="00DE328A" w:rsidRDefault="00DE328A" w:rsidP="00CE1B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28A">
              <w:rPr>
                <w:rFonts w:ascii="Times New Roman" w:hAnsi="Times New Roman" w:cs="Times New Roman"/>
                <w:sz w:val="24"/>
                <w:szCs w:val="24"/>
              </w:rPr>
              <w:t>1 000 000 руб.</w:t>
            </w:r>
          </w:p>
        </w:tc>
      </w:tr>
    </w:tbl>
    <w:p w:rsidR="00CE1BF0" w:rsidRPr="00CE1BF0" w:rsidRDefault="00CE1BF0" w:rsidP="00CE1BF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sectPr w:rsidR="00CE1BF0" w:rsidRPr="00CE1BF0" w:rsidSect="00CE1BF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758D1"/>
    <w:multiLevelType w:val="hybridMultilevel"/>
    <w:tmpl w:val="CFE8B3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C63"/>
    <w:rsid w:val="000F5B6C"/>
    <w:rsid w:val="00110C63"/>
    <w:rsid w:val="006752EB"/>
    <w:rsid w:val="007F647F"/>
    <w:rsid w:val="00CE1BF0"/>
    <w:rsid w:val="00DE328A"/>
    <w:rsid w:val="00FF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EC7AFD-62DF-4DCF-AF62-7DB5C5B11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F64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Ковбасюк Борис Анатольевич</dc:creator>
  <cp:keywords/>
  <dc:description/>
  <cp:lastModifiedBy>ZamSozObr</cp:lastModifiedBy>
  <cp:revision>2</cp:revision>
  <dcterms:created xsi:type="dcterms:W3CDTF">2023-04-20T02:51:00Z</dcterms:created>
  <dcterms:modified xsi:type="dcterms:W3CDTF">2023-04-20T02:51:00Z</dcterms:modified>
</cp:coreProperties>
</file>