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6397A" w14:textId="77777777" w:rsidR="00E46148" w:rsidRDefault="00000000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 wp14:anchorId="499658BC" wp14:editId="27D709FA">
            <wp:extent cx="682625" cy="68897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2625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37CCF8" w14:textId="77777777" w:rsidR="00E46148" w:rsidRDefault="00000000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СОБРАНИЕ ДЕПУТАТОВ</w:t>
      </w:r>
    </w:p>
    <w:p w14:paraId="2BBF2328" w14:textId="77777777" w:rsidR="00E46148" w:rsidRDefault="00000000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КРУТОГОРОВСКОГО СЕЛЬСКОГО ПОСЕЛЕНИЯ</w:t>
      </w:r>
    </w:p>
    <w:p w14:paraId="5EB47FEF" w14:textId="77777777" w:rsidR="00E46148" w:rsidRDefault="00000000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14:paraId="4D9CDBD3" w14:textId="77777777" w:rsidR="00E46148" w:rsidRDefault="00000000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14:paraId="15AA0BFD" w14:textId="77777777" w:rsidR="00E46148" w:rsidRDefault="0000000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_____________________________________________________________________________</w:t>
      </w:r>
    </w:p>
    <w:p w14:paraId="379AB6B0" w14:textId="77777777" w:rsidR="00E46148" w:rsidRDefault="00000000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14:paraId="455F463E" w14:textId="77777777" w:rsidR="00E46148" w:rsidRDefault="00E46148">
      <w:pPr>
        <w:jc w:val="both"/>
        <w:rPr>
          <w:rFonts w:ascii="Times New Roman" w:hAnsi="Times New Roman"/>
          <w:sz w:val="24"/>
          <w:szCs w:val="24"/>
        </w:rPr>
      </w:pPr>
    </w:p>
    <w:p w14:paraId="73169D39" w14:textId="77777777" w:rsidR="00E46148" w:rsidRDefault="00000000">
      <w:pPr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от «26» декабря 2024 года № 200</w:t>
      </w:r>
    </w:p>
    <w:p w14:paraId="459A98B4" w14:textId="77777777" w:rsidR="00E46148" w:rsidRDefault="0000000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30-я очередная сессия 4- го созыва</w:t>
      </w:r>
    </w:p>
    <w:p w14:paraId="56E11B1D" w14:textId="77777777" w:rsidR="00E46148" w:rsidRDefault="0000000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Крутогоровский, Соболевский район</w:t>
      </w:r>
    </w:p>
    <w:p w14:paraId="14DA0CB1" w14:textId="77777777" w:rsidR="00E46148" w:rsidRDefault="00E46148">
      <w:pPr>
        <w:jc w:val="both"/>
        <w:rPr>
          <w:rFonts w:ascii="Times New Roman" w:hAnsi="Times New Roman"/>
          <w:sz w:val="28"/>
          <w:szCs w:val="28"/>
        </w:rPr>
      </w:pPr>
    </w:p>
    <w:p w14:paraId="0C259E06" w14:textId="77777777" w:rsidR="00E46148" w:rsidRDefault="0000000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«Об утверждении прогнозного плана приватизации   муниципального  имущества Крутогоровского сельского поселения»</w:t>
      </w:r>
    </w:p>
    <w:p w14:paraId="1A2BF6BE" w14:textId="77777777" w:rsidR="00E46148" w:rsidRDefault="00E46148">
      <w:pPr>
        <w:jc w:val="both"/>
        <w:rPr>
          <w:rFonts w:ascii="Times New Roman" w:hAnsi="Times New Roman"/>
          <w:sz w:val="28"/>
          <w:szCs w:val="28"/>
        </w:rPr>
      </w:pPr>
    </w:p>
    <w:p w14:paraId="23A59118" w14:textId="77777777" w:rsidR="00E46148" w:rsidRDefault="0000000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В соответствии с Федеральным законом от 06.10.2003 № 131-ФЗ                     «Об общих принципах организации местного самоуправления в Российской Федерации», Федеральным законом от 21.12.2001 № 178-ФЗ «О приватизации  государственного и муниципального имущества», Уставом Крутогоровского сельского поселения, Собрание депутатов Крутогоровского сельского поселения</w:t>
      </w:r>
    </w:p>
    <w:p w14:paraId="21BC16CB" w14:textId="77777777" w:rsidR="00E46148" w:rsidRDefault="00E46148">
      <w:pPr>
        <w:jc w:val="both"/>
        <w:rPr>
          <w:rFonts w:ascii="Times New Roman" w:hAnsi="Times New Roman"/>
          <w:sz w:val="28"/>
          <w:szCs w:val="28"/>
        </w:rPr>
      </w:pPr>
    </w:p>
    <w:p w14:paraId="47C331C1" w14:textId="77777777" w:rsidR="00E46148" w:rsidRDefault="00000000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>РЕШИЛО:</w:t>
      </w:r>
    </w:p>
    <w:p w14:paraId="265881F2" w14:textId="77777777" w:rsidR="00E46148" w:rsidRDefault="00000000">
      <w:pPr>
        <w:spacing w:line="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прогнозный план приватизации муниципального имущества  Крутогоровского сельского поселения на 2025 год (прилагается).</w:t>
      </w:r>
    </w:p>
    <w:p w14:paraId="2C7DE9AC" w14:textId="77777777" w:rsidR="00E46148" w:rsidRDefault="00000000">
      <w:pPr>
        <w:spacing w:line="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Опубликовать (обнародовать) настоящее Решение.</w:t>
      </w:r>
    </w:p>
    <w:p w14:paraId="757A2D45" w14:textId="77777777" w:rsidR="00E46148" w:rsidRDefault="00E46148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6B279C56" w14:textId="77777777" w:rsidR="00E46148" w:rsidRDefault="00E46148">
      <w:pPr>
        <w:jc w:val="both"/>
        <w:rPr>
          <w:rFonts w:ascii="Times New Roman" w:hAnsi="Times New Roman"/>
          <w:sz w:val="28"/>
          <w:szCs w:val="28"/>
        </w:rPr>
      </w:pPr>
    </w:p>
    <w:p w14:paraId="69A57B36" w14:textId="77777777" w:rsidR="00E46148" w:rsidRDefault="00E46148">
      <w:pPr>
        <w:jc w:val="both"/>
        <w:rPr>
          <w:rFonts w:ascii="Times New Roman" w:hAnsi="Times New Roman"/>
          <w:sz w:val="28"/>
          <w:szCs w:val="28"/>
        </w:rPr>
      </w:pPr>
    </w:p>
    <w:p w14:paraId="0C74BD15" w14:textId="77777777" w:rsidR="00E46148" w:rsidRDefault="00E46148">
      <w:pPr>
        <w:jc w:val="both"/>
        <w:rPr>
          <w:rFonts w:ascii="Times New Roman" w:hAnsi="Times New Roman"/>
          <w:sz w:val="28"/>
          <w:szCs w:val="28"/>
        </w:rPr>
      </w:pPr>
    </w:p>
    <w:p w14:paraId="758688C5" w14:textId="77777777" w:rsidR="00E46148" w:rsidRDefault="00E46148">
      <w:pPr>
        <w:jc w:val="both"/>
        <w:rPr>
          <w:rFonts w:ascii="Times New Roman" w:hAnsi="Times New Roman"/>
          <w:sz w:val="28"/>
          <w:szCs w:val="28"/>
        </w:rPr>
      </w:pPr>
    </w:p>
    <w:p w14:paraId="4539EBF8" w14:textId="77777777" w:rsidR="00E46148" w:rsidRDefault="0000000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Собрания депутатов</w:t>
      </w:r>
    </w:p>
    <w:p w14:paraId="5A1E736A" w14:textId="77777777" w:rsidR="00E46148" w:rsidRDefault="0000000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Крутогоровского сельского поселения                                         А.В. Струнина </w:t>
      </w:r>
    </w:p>
    <w:p w14:paraId="5D3EA00B" w14:textId="77777777" w:rsidR="00E46148" w:rsidRDefault="00E46148">
      <w:pPr>
        <w:rPr>
          <w:rFonts w:ascii="Times New Roman" w:hAnsi="Times New Roman"/>
          <w:sz w:val="28"/>
          <w:szCs w:val="28"/>
        </w:rPr>
      </w:pPr>
    </w:p>
    <w:p w14:paraId="468EAD79" w14:textId="77777777" w:rsidR="00E46148" w:rsidRDefault="00E46148">
      <w:pPr>
        <w:rPr>
          <w:rFonts w:ascii="Times New Roman" w:hAnsi="Times New Roman"/>
          <w:sz w:val="28"/>
          <w:szCs w:val="28"/>
        </w:rPr>
      </w:pPr>
    </w:p>
    <w:p w14:paraId="6AA1CEE0" w14:textId="77777777" w:rsidR="00E46148" w:rsidRDefault="00E46148">
      <w:pPr>
        <w:rPr>
          <w:rFonts w:ascii="Times New Roman" w:hAnsi="Times New Roman"/>
          <w:sz w:val="28"/>
          <w:szCs w:val="28"/>
        </w:rPr>
      </w:pPr>
    </w:p>
    <w:p w14:paraId="5C8A51FF" w14:textId="77777777" w:rsidR="00E46148" w:rsidRDefault="00E46148">
      <w:pPr>
        <w:rPr>
          <w:rFonts w:ascii="Times New Roman" w:hAnsi="Times New Roman"/>
          <w:sz w:val="28"/>
          <w:szCs w:val="28"/>
        </w:rPr>
      </w:pPr>
    </w:p>
    <w:p w14:paraId="41788FAF" w14:textId="77777777" w:rsidR="00E46148" w:rsidRDefault="00E46148">
      <w:pPr>
        <w:rPr>
          <w:rFonts w:ascii="Times New Roman" w:hAnsi="Times New Roman"/>
          <w:sz w:val="24"/>
          <w:szCs w:val="24"/>
        </w:rPr>
      </w:pPr>
    </w:p>
    <w:p w14:paraId="492D0391" w14:textId="77777777" w:rsidR="00E46148" w:rsidRDefault="00E46148">
      <w:pPr>
        <w:rPr>
          <w:rFonts w:ascii="Times New Roman" w:hAnsi="Times New Roman"/>
          <w:sz w:val="24"/>
          <w:szCs w:val="24"/>
        </w:rPr>
      </w:pPr>
    </w:p>
    <w:p w14:paraId="5EEEA718" w14:textId="77777777" w:rsidR="00E46148" w:rsidRDefault="00E46148">
      <w:pPr>
        <w:rPr>
          <w:rFonts w:ascii="Times New Roman" w:hAnsi="Times New Roman"/>
          <w:sz w:val="24"/>
          <w:szCs w:val="24"/>
        </w:rPr>
      </w:pPr>
    </w:p>
    <w:p w14:paraId="048D2042" w14:textId="77777777" w:rsidR="00E46148" w:rsidRDefault="00E46148">
      <w:pPr>
        <w:rPr>
          <w:rFonts w:ascii="Times New Roman" w:hAnsi="Times New Roman"/>
          <w:sz w:val="24"/>
          <w:szCs w:val="24"/>
        </w:rPr>
      </w:pPr>
    </w:p>
    <w:p w14:paraId="351B43F7" w14:textId="77777777" w:rsidR="00E46148" w:rsidRDefault="00E46148">
      <w:pPr>
        <w:rPr>
          <w:rFonts w:ascii="Times New Roman" w:hAnsi="Times New Roman"/>
          <w:sz w:val="24"/>
          <w:szCs w:val="24"/>
        </w:rPr>
      </w:pPr>
    </w:p>
    <w:p w14:paraId="720B3936" w14:textId="77777777" w:rsidR="00E46148" w:rsidRDefault="00E46148">
      <w:pPr>
        <w:rPr>
          <w:rFonts w:ascii="Times New Roman" w:hAnsi="Times New Roman"/>
          <w:sz w:val="24"/>
          <w:szCs w:val="24"/>
        </w:rPr>
      </w:pPr>
    </w:p>
    <w:p w14:paraId="339ECEB2" w14:textId="77777777" w:rsidR="00E46148" w:rsidRDefault="00E46148">
      <w:pPr>
        <w:rPr>
          <w:rFonts w:ascii="Times New Roman" w:hAnsi="Times New Roman"/>
          <w:sz w:val="24"/>
          <w:szCs w:val="24"/>
        </w:rPr>
      </w:pPr>
    </w:p>
    <w:p w14:paraId="6E6C42BA" w14:textId="77777777" w:rsidR="00E46148" w:rsidRDefault="00E46148">
      <w:pPr>
        <w:rPr>
          <w:rFonts w:ascii="Times New Roman" w:hAnsi="Times New Roman"/>
          <w:sz w:val="24"/>
          <w:szCs w:val="24"/>
        </w:rPr>
      </w:pPr>
    </w:p>
    <w:p w14:paraId="4A48BF06" w14:textId="77777777" w:rsidR="00E46148" w:rsidRDefault="00E46148">
      <w:pPr>
        <w:rPr>
          <w:rFonts w:ascii="Times New Roman" w:hAnsi="Times New Roman"/>
          <w:sz w:val="24"/>
          <w:szCs w:val="24"/>
        </w:rPr>
      </w:pPr>
    </w:p>
    <w:p w14:paraId="63D520EB" w14:textId="77777777" w:rsidR="00E46148" w:rsidRDefault="00000000">
      <w:pPr>
        <w:tabs>
          <w:tab w:val="left" w:pos="8647"/>
        </w:tabs>
        <w:spacing w:line="0" w:lineRule="atLeast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Приложение              </w:t>
      </w:r>
    </w:p>
    <w:p w14:paraId="025CCC1D" w14:textId="77777777" w:rsidR="00E46148" w:rsidRDefault="00000000">
      <w:pPr>
        <w:tabs>
          <w:tab w:val="left" w:pos="5580"/>
        </w:tabs>
        <w:spacing w:line="0" w:lineRule="atLeast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к решению  Собрания депутатов Крутогоровского сельского поселения</w:t>
      </w:r>
    </w:p>
    <w:p w14:paraId="3D0F27DD" w14:textId="77777777" w:rsidR="00E46148" w:rsidRDefault="00000000">
      <w:pPr>
        <w:tabs>
          <w:tab w:val="left" w:pos="5580"/>
        </w:tabs>
        <w:spacing w:line="0" w:lineRule="atLeast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от 30.12.2023 № 157</w:t>
      </w:r>
    </w:p>
    <w:p w14:paraId="09790D07" w14:textId="77777777" w:rsidR="00E46148" w:rsidRDefault="00E46148">
      <w:pPr>
        <w:tabs>
          <w:tab w:val="left" w:pos="5580"/>
        </w:tabs>
        <w:spacing w:line="0" w:lineRule="atLeast"/>
        <w:jc w:val="both"/>
        <w:rPr>
          <w:rFonts w:ascii="Times New Roman" w:hAnsi="Times New Roman"/>
          <w:sz w:val="24"/>
          <w:szCs w:val="24"/>
        </w:rPr>
      </w:pPr>
    </w:p>
    <w:p w14:paraId="03F57174" w14:textId="77777777" w:rsidR="00E46148" w:rsidRDefault="00000000">
      <w:pPr>
        <w:pStyle w:val="4"/>
        <w:jc w:val="center"/>
        <w:rPr>
          <w:szCs w:val="24"/>
          <w:lang w:val="ru-RU"/>
        </w:rPr>
      </w:pPr>
      <w:r>
        <w:rPr>
          <w:szCs w:val="24"/>
          <w:lang w:val="ru-RU"/>
        </w:rPr>
        <w:t xml:space="preserve">ПРОГНОЗНЫЙ ПЛАН ПРИВАТИЗАЦИИ </w:t>
      </w:r>
    </w:p>
    <w:p w14:paraId="7A0E338C" w14:textId="77777777" w:rsidR="00E46148" w:rsidRDefault="00000000">
      <w:pPr>
        <w:ind w:right="-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муниципального имущества  Крутогоровского сельского поселения на 2025 год</w:t>
      </w:r>
    </w:p>
    <w:p w14:paraId="0DDC7BD9" w14:textId="77777777" w:rsidR="00E46148" w:rsidRDefault="00E46148">
      <w:pPr>
        <w:ind w:right="-2"/>
        <w:jc w:val="center"/>
        <w:rPr>
          <w:rFonts w:ascii="Times New Roman" w:hAnsi="Times New Roman"/>
          <w:sz w:val="24"/>
          <w:szCs w:val="24"/>
        </w:rPr>
      </w:pPr>
    </w:p>
    <w:p w14:paraId="5E87DC38" w14:textId="77777777" w:rsidR="00E46148" w:rsidRDefault="0000000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Основными задачами  приватизации имущества,  находящегося в муниципальной собственности Крутогоровского сельского поселения, являются  эффективное использование муниципальной собственности,  создание условий для развития рыночных отношений,   формирование доходов местного бюджета.</w:t>
      </w:r>
    </w:p>
    <w:p w14:paraId="1D182684" w14:textId="77777777" w:rsidR="00E46148" w:rsidRDefault="0000000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При приватизации муниципального имущества используются способы приватизации, установленные действующим законодательством о приватизации.</w:t>
      </w:r>
    </w:p>
    <w:p w14:paraId="428A4515" w14:textId="77777777" w:rsidR="00E46148" w:rsidRDefault="00000000"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Прогнозный  план приватизации муниципального имущества содержит  следующие характеристики:</w:t>
      </w:r>
    </w:p>
    <w:p w14:paraId="4D891A22" w14:textId="77777777" w:rsidR="00E46148" w:rsidRDefault="0000000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  наименование имущества;</w:t>
      </w:r>
    </w:p>
    <w:p w14:paraId="1FBC6C96" w14:textId="77777777" w:rsidR="00E46148" w:rsidRDefault="0000000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  краткую характеристику имущества;</w:t>
      </w:r>
    </w:p>
    <w:p w14:paraId="1A9E6EFE" w14:textId="77777777" w:rsidR="00E46148" w:rsidRDefault="0000000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  предполагаемые сроки приватизации имущества.</w:t>
      </w:r>
    </w:p>
    <w:p w14:paraId="4B14B81A" w14:textId="77777777" w:rsidR="00E46148" w:rsidRDefault="0000000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Муниципальное имущество, приватизация которого планируется</w:t>
      </w:r>
    </w:p>
    <w:p w14:paraId="74E78F44" w14:textId="77777777" w:rsidR="00E46148" w:rsidRDefault="00000000">
      <w:pPr>
        <w:ind w:left="324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в 2025 году</w:t>
      </w:r>
    </w:p>
    <w:p w14:paraId="72700B07" w14:textId="77777777" w:rsidR="00E46148" w:rsidRDefault="00E46148">
      <w:pPr>
        <w:rPr>
          <w:rFonts w:ascii="Times New Roman" w:hAnsi="Times New Roman"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3543"/>
        <w:gridCol w:w="2127"/>
        <w:gridCol w:w="1950"/>
      </w:tblGrid>
      <w:tr w:rsidR="00E46148" w14:paraId="1E89F56C" w14:textId="77777777">
        <w:tc>
          <w:tcPr>
            <w:tcW w:w="2127" w:type="dxa"/>
            <w:shd w:val="clear" w:color="auto" w:fill="auto"/>
          </w:tcPr>
          <w:p w14:paraId="4F63F7F7" w14:textId="77777777" w:rsidR="00E46148" w:rsidRDefault="00000000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3543" w:type="dxa"/>
            <w:shd w:val="clear" w:color="auto" w:fill="auto"/>
          </w:tcPr>
          <w:p w14:paraId="492C9246" w14:textId="77777777" w:rsidR="00E46148" w:rsidRDefault="00000000">
            <w:pPr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Краткая характеристика объекта</w:t>
            </w:r>
          </w:p>
        </w:tc>
        <w:tc>
          <w:tcPr>
            <w:tcW w:w="2127" w:type="dxa"/>
            <w:shd w:val="clear" w:color="auto" w:fill="auto"/>
          </w:tcPr>
          <w:p w14:paraId="4DF47593" w14:textId="77777777" w:rsidR="00E46148" w:rsidRDefault="00000000">
            <w:pPr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 приватизации</w:t>
            </w:r>
          </w:p>
        </w:tc>
        <w:tc>
          <w:tcPr>
            <w:tcW w:w="1950" w:type="dxa"/>
          </w:tcPr>
          <w:p w14:paraId="364F62B1" w14:textId="77777777" w:rsidR="00E46148" w:rsidRDefault="00000000">
            <w:pPr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Способ приватизации</w:t>
            </w:r>
          </w:p>
        </w:tc>
      </w:tr>
      <w:tr w:rsidR="00E46148" w14:paraId="4C974034" w14:textId="77777777">
        <w:tc>
          <w:tcPr>
            <w:tcW w:w="2127" w:type="dxa"/>
            <w:shd w:val="clear" w:color="auto" w:fill="auto"/>
          </w:tcPr>
          <w:p w14:paraId="2D98F0E6" w14:textId="77777777" w:rsidR="00E46148" w:rsidRDefault="00000000">
            <w:pPr>
              <w:spacing w:before="120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грузовой мусоровоз модели КО–440 - 6,  2012 года выпуска, регистрационный номер А603ХА 41 </w:t>
            </w: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RUS</w:t>
            </w:r>
          </w:p>
        </w:tc>
        <w:tc>
          <w:tcPr>
            <w:tcW w:w="3543" w:type="dxa"/>
            <w:shd w:val="clear" w:color="auto" w:fill="auto"/>
          </w:tcPr>
          <w:p w14:paraId="5F5E7807" w14:textId="77777777" w:rsidR="00E46148" w:rsidRDefault="00000000">
            <w:pPr>
              <w:spacing w:before="120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идентификационный номер (</w:t>
            </w:r>
            <w:r>
              <w:rPr>
                <w:rFonts w:ascii="Times New Roman" w:hAnsi="Times New Roman"/>
                <w:color w:val="auto"/>
                <w:sz w:val="24"/>
                <w:szCs w:val="24"/>
                <w:lang w:val="en-GB"/>
              </w:rPr>
              <w:t>VIN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) – </w:t>
            </w: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XVL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48323АС0000271, модель, номер двигателя 740620*С2653330, рама 651113С1241614, кузов 2256429, тип двигателя- дизель,   цвет кузова – белый.</w:t>
            </w:r>
          </w:p>
        </w:tc>
        <w:tc>
          <w:tcPr>
            <w:tcW w:w="2127" w:type="dxa"/>
            <w:shd w:val="clear" w:color="auto" w:fill="auto"/>
          </w:tcPr>
          <w:p w14:paraId="462F8187" w14:textId="77777777" w:rsidR="00E46148" w:rsidRDefault="00000000">
            <w:pPr>
              <w:spacing w:before="120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en-GB"/>
              </w:rPr>
              <w:t>II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квартал 2025 года</w:t>
            </w:r>
          </w:p>
          <w:p w14:paraId="278901D8" w14:textId="77777777" w:rsidR="00E46148" w:rsidRDefault="00E46148">
            <w:pPr>
              <w:spacing w:before="120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14:paraId="4E18813A" w14:textId="77777777" w:rsidR="00E46148" w:rsidRDefault="00E46148">
            <w:pPr>
              <w:spacing w:before="120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950" w:type="dxa"/>
          </w:tcPr>
          <w:p w14:paraId="1D226C08" w14:textId="77777777" w:rsidR="00E46148" w:rsidRDefault="00000000">
            <w:pPr>
              <w:spacing w:before="120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Продажа на аукционе</w:t>
            </w:r>
          </w:p>
        </w:tc>
      </w:tr>
      <w:tr w:rsidR="00E46148" w14:paraId="499A5E9A" w14:textId="77777777">
        <w:tc>
          <w:tcPr>
            <w:tcW w:w="2127" w:type="dxa"/>
            <w:shd w:val="clear" w:color="auto" w:fill="auto"/>
          </w:tcPr>
          <w:p w14:paraId="6186E7CD" w14:textId="77777777" w:rsidR="00E46148" w:rsidRDefault="00000000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автобус специальный модели НЕФАЗ-4208-11-13,  2012 года выпуска, регистрационный номер А666ТР 41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RUS</w:t>
            </w:r>
          </w:p>
        </w:tc>
        <w:tc>
          <w:tcPr>
            <w:tcW w:w="3543" w:type="dxa"/>
            <w:shd w:val="clear" w:color="auto" w:fill="auto"/>
          </w:tcPr>
          <w:p w14:paraId="0F77864E" w14:textId="77777777" w:rsidR="00E46148" w:rsidRDefault="00000000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идентификационный номер (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>VIN</w:t>
            </w:r>
            <w:r>
              <w:rPr>
                <w:rFonts w:ascii="Times New Roman" w:hAnsi="Times New Roman"/>
                <w:sz w:val="24"/>
                <w:szCs w:val="24"/>
              </w:rPr>
              <w:t>) – Х1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  <w:r>
              <w:rPr>
                <w:rFonts w:ascii="Times New Roman" w:hAnsi="Times New Roman"/>
                <w:sz w:val="24"/>
                <w:szCs w:val="24"/>
              </w:rPr>
              <w:t>4208МЕС001424, модель, номер двигателя 740310*С2662587,  тип двигателя- дизель, рабочий объем двигателя –  10857 куб.см, мощность двигателя 224.4 л.с. (165кВт), цвет кузова – оранжевый.</w:t>
            </w:r>
          </w:p>
        </w:tc>
        <w:tc>
          <w:tcPr>
            <w:tcW w:w="2127" w:type="dxa"/>
            <w:shd w:val="clear" w:color="auto" w:fill="auto"/>
          </w:tcPr>
          <w:p w14:paraId="77682836" w14:textId="77777777" w:rsidR="00E46148" w:rsidRDefault="00000000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квартал 2025 года</w:t>
            </w:r>
          </w:p>
          <w:p w14:paraId="71DBA390" w14:textId="77777777" w:rsidR="00E46148" w:rsidRDefault="00E46148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21EC693" w14:textId="77777777" w:rsidR="00E46148" w:rsidRDefault="00E46148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0" w:type="dxa"/>
          </w:tcPr>
          <w:p w14:paraId="41B4A13C" w14:textId="77777777" w:rsidR="00E46148" w:rsidRDefault="00000000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Продажа на аукционе</w:t>
            </w:r>
          </w:p>
        </w:tc>
      </w:tr>
      <w:tr w:rsidR="00E46148" w14:paraId="03ABADDE" w14:textId="77777777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C11B0" w14:textId="77777777" w:rsidR="00E46148" w:rsidRDefault="00000000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модели UAZ PATRIOT,  2016 года выпуска, регистрационный номер В441АР 41 RUS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F5B50" w14:textId="77777777" w:rsidR="00E46148" w:rsidRDefault="00000000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идентификационный номер (VIN) – XТТ316380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G</w:t>
            </w:r>
            <w:r>
              <w:rPr>
                <w:rFonts w:ascii="Times New Roman" w:hAnsi="Times New Roman"/>
                <w:sz w:val="24"/>
                <w:szCs w:val="24"/>
              </w:rPr>
              <w:t>10063420, модель, номер двигателя 7074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6-50,  тип двигателя- бензиновый, рабочий объем двигателя –  2693 куб.см, мощность двигателя 113.6 л.с. (83.6кВт), цвет кузова – темно-серый металлик.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EE5C0" w14:textId="77777777" w:rsidR="00E46148" w:rsidRDefault="00000000">
            <w:pPr>
              <w:spacing w:before="12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 квартал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года</w:t>
            </w:r>
          </w:p>
          <w:p w14:paraId="6ED0E0D9" w14:textId="77777777" w:rsidR="00E46148" w:rsidRDefault="00E46148">
            <w:pPr>
              <w:spacing w:before="12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5E4EC676" w14:textId="77777777" w:rsidR="00E46148" w:rsidRDefault="00E46148">
            <w:pPr>
              <w:spacing w:before="12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090C9" w14:textId="77777777" w:rsidR="00E46148" w:rsidRDefault="00000000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Продажа на аукционе</w:t>
            </w:r>
          </w:p>
          <w:p w14:paraId="6F5F226B" w14:textId="77777777" w:rsidR="00E46148" w:rsidRDefault="00E46148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FB853F0" w14:textId="77777777" w:rsidR="00E46148" w:rsidRDefault="00E46148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D78FBC6" w14:textId="77777777" w:rsidR="00E46148" w:rsidRDefault="00E46148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55FAFC0" w14:textId="77777777" w:rsidR="00E46148" w:rsidRDefault="00E46148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2E623E7" w14:textId="77777777" w:rsidR="00E46148" w:rsidRDefault="00E46148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1FC35E0" w14:textId="77777777" w:rsidR="00E46148" w:rsidRDefault="00E46148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6148" w14:paraId="0137D1A1" w14:textId="77777777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9C8CE" w14:textId="77777777" w:rsidR="00E46148" w:rsidRDefault="00000000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lastRenderedPageBreak/>
              <w:t>Специализированная автоцистерна вакуумная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978A6" w14:textId="77777777" w:rsidR="00E46148" w:rsidRDefault="00000000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идентификационный номер (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>VIN</w:t>
            </w:r>
            <w:r>
              <w:rPr>
                <w:rFonts w:ascii="Times New Roman" w:hAnsi="Times New Roman"/>
                <w:sz w:val="24"/>
                <w:szCs w:val="24"/>
              </w:rPr>
              <w:t>) – Х897074А6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>N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>FP</w:t>
            </w:r>
            <w:r>
              <w:rPr>
                <w:rFonts w:ascii="Times New Roman" w:hAnsi="Times New Roman"/>
                <w:sz w:val="24"/>
                <w:szCs w:val="24"/>
              </w:rPr>
              <w:t>3454, модель, номер двигателя 740310*С2662587,  тип двигателя- дизель, рабочий объем двигателя –  6700 куб.см, мощность двигателя 215 л.с. (165кВт), цвет кузова – оранжевый.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67536" w14:textId="77777777" w:rsidR="00E46148" w:rsidRDefault="00000000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II </w:t>
            </w:r>
            <w:r>
              <w:rPr>
                <w:rFonts w:ascii="Times New Roman" w:hAnsi="Times New Roman"/>
                <w:sz w:val="24"/>
                <w:szCs w:val="24"/>
              </w:rPr>
              <w:t>квартал 202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B6AAB" w14:textId="77777777" w:rsidR="00E46148" w:rsidRDefault="00000000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Продажа на аукционе</w:t>
            </w:r>
          </w:p>
        </w:tc>
      </w:tr>
    </w:tbl>
    <w:p w14:paraId="5571C71B" w14:textId="77777777" w:rsidR="00E46148" w:rsidRDefault="00E46148">
      <w:pPr>
        <w:jc w:val="both"/>
      </w:pPr>
    </w:p>
    <w:p w14:paraId="08F04ACD" w14:textId="77777777" w:rsidR="00E46148" w:rsidRDefault="00E46148">
      <w:pPr>
        <w:suppressAutoHyphens/>
        <w:autoSpaceDE w:val="0"/>
        <w:autoSpaceDN w:val="0"/>
        <w:adjustRightInd w:val="0"/>
        <w:jc w:val="center"/>
        <w:rPr>
          <w:rFonts w:ascii="Times New Roman" w:hAnsi="Times New Roman"/>
          <w:bCs/>
          <w:sz w:val="28"/>
          <w:szCs w:val="28"/>
        </w:rPr>
      </w:pPr>
    </w:p>
    <w:p w14:paraId="0572604F" w14:textId="77777777" w:rsidR="00E46148" w:rsidRDefault="0000000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14:paraId="0FE57545" w14:textId="77777777" w:rsidR="00E46148" w:rsidRDefault="00E46148">
      <w:pPr>
        <w:jc w:val="center"/>
        <w:rPr>
          <w:rFonts w:ascii="Times New Roman" w:hAnsi="Times New Roman"/>
          <w:b/>
          <w:sz w:val="28"/>
          <w:szCs w:val="28"/>
        </w:rPr>
      </w:pPr>
    </w:p>
    <w:p w14:paraId="70D07EE0" w14:textId="77777777" w:rsidR="00E46148" w:rsidRDefault="00E46148">
      <w:pPr>
        <w:jc w:val="center"/>
        <w:rPr>
          <w:rFonts w:ascii="Times New Roman" w:hAnsi="Times New Roman"/>
          <w:b/>
          <w:sz w:val="28"/>
          <w:szCs w:val="28"/>
        </w:rPr>
      </w:pPr>
    </w:p>
    <w:p w14:paraId="09A05B07" w14:textId="77777777" w:rsidR="00E46148" w:rsidRDefault="00E46148">
      <w:pPr>
        <w:jc w:val="center"/>
        <w:rPr>
          <w:rFonts w:ascii="Times New Roman" w:hAnsi="Times New Roman"/>
          <w:b/>
          <w:sz w:val="28"/>
          <w:szCs w:val="28"/>
        </w:rPr>
      </w:pPr>
    </w:p>
    <w:p w14:paraId="67D0D490" w14:textId="77777777" w:rsidR="00E46148" w:rsidRDefault="00E46148">
      <w:pPr>
        <w:jc w:val="center"/>
        <w:rPr>
          <w:rFonts w:ascii="Times New Roman" w:hAnsi="Times New Roman"/>
          <w:b/>
          <w:sz w:val="28"/>
          <w:szCs w:val="28"/>
        </w:rPr>
      </w:pPr>
    </w:p>
    <w:p w14:paraId="51777AEB" w14:textId="77777777" w:rsidR="00E46148" w:rsidRDefault="00E46148">
      <w:pPr>
        <w:jc w:val="center"/>
        <w:rPr>
          <w:rFonts w:ascii="Times New Roman" w:hAnsi="Times New Roman"/>
          <w:b/>
          <w:sz w:val="28"/>
          <w:szCs w:val="28"/>
        </w:rPr>
      </w:pPr>
    </w:p>
    <w:p w14:paraId="6FB364B5" w14:textId="77777777" w:rsidR="00E46148" w:rsidRDefault="00E46148">
      <w:pPr>
        <w:jc w:val="center"/>
        <w:rPr>
          <w:rFonts w:ascii="Times New Roman" w:hAnsi="Times New Roman"/>
          <w:b/>
          <w:sz w:val="28"/>
          <w:szCs w:val="28"/>
        </w:rPr>
      </w:pPr>
    </w:p>
    <w:p w14:paraId="502B5DB4" w14:textId="77777777" w:rsidR="00E46148" w:rsidRDefault="00E46148">
      <w:pPr>
        <w:jc w:val="center"/>
        <w:rPr>
          <w:rFonts w:ascii="Times New Roman" w:hAnsi="Times New Roman"/>
          <w:b/>
          <w:sz w:val="28"/>
          <w:szCs w:val="28"/>
        </w:rPr>
      </w:pPr>
    </w:p>
    <w:p w14:paraId="2AB6963D" w14:textId="77777777" w:rsidR="00E46148" w:rsidRDefault="00E46148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9AE5F74" w14:textId="77777777" w:rsidR="00E46148" w:rsidRDefault="00E46148">
      <w:pPr>
        <w:jc w:val="center"/>
        <w:rPr>
          <w:rFonts w:ascii="Times New Roman" w:hAnsi="Times New Roman"/>
          <w:b/>
          <w:sz w:val="28"/>
          <w:szCs w:val="28"/>
        </w:rPr>
      </w:pPr>
    </w:p>
    <w:p w14:paraId="7190AEF1" w14:textId="77777777" w:rsidR="00E46148" w:rsidRDefault="00E46148">
      <w:pPr>
        <w:jc w:val="center"/>
        <w:rPr>
          <w:rFonts w:ascii="Times New Roman" w:hAnsi="Times New Roman"/>
          <w:b/>
          <w:sz w:val="28"/>
          <w:szCs w:val="28"/>
        </w:rPr>
      </w:pPr>
    </w:p>
    <w:p w14:paraId="56945088" w14:textId="77777777" w:rsidR="00E46148" w:rsidRDefault="00E46148">
      <w:pPr>
        <w:jc w:val="center"/>
        <w:rPr>
          <w:rFonts w:ascii="Times New Roman" w:hAnsi="Times New Roman"/>
          <w:b/>
          <w:sz w:val="28"/>
          <w:szCs w:val="28"/>
        </w:rPr>
      </w:pPr>
    </w:p>
    <w:p w14:paraId="12E24A59" w14:textId="77777777" w:rsidR="00E46148" w:rsidRDefault="00E46148">
      <w:pPr>
        <w:jc w:val="center"/>
        <w:rPr>
          <w:rFonts w:ascii="Times New Roman" w:hAnsi="Times New Roman"/>
          <w:b/>
          <w:sz w:val="28"/>
          <w:szCs w:val="28"/>
        </w:rPr>
      </w:pPr>
    </w:p>
    <w:p w14:paraId="0E4B031D" w14:textId="77777777" w:rsidR="00E46148" w:rsidRDefault="00E46148">
      <w:pPr>
        <w:jc w:val="center"/>
        <w:rPr>
          <w:rFonts w:ascii="Times New Roman" w:hAnsi="Times New Roman"/>
          <w:b/>
          <w:sz w:val="28"/>
          <w:szCs w:val="28"/>
        </w:rPr>
      </w:pPr>
    </w:p>
    <w:p w14:paraId="6EC32DA6" w14:textId="77777777" w:rsidR="00E46148" w:rsidRDefault="00E46148">
      <w:pPr>
        <w:jc w:val="center"/>
        <w:rPr>
          <w:rFonts w:ascii="Times New Roman" w:hAnsi="Times New Roman"/>
          <w:b/>
          <w:sz w:val="28"/>
          <w:szCs w:val="28"/>
        </w:rPr>
      </w:pPr>
    </w:p>
    <w:p w14:paraId="50BB2966" w14:textId="77777777" w:rsidR="00E46148" w:rsidRDefault="00E46148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72FFDB4" w14:textId="77777777" w:rsidR="00E46148" w:rsidRDefault="00E46148">
      <w:pPr>
        <w:jc w:val="center"/>
        <w:rPr>
          <w:rFonts w:ascii="Times New Roman" w:hAnsi="Times New Roman"/>
          <w:b/>
          <w:sz w:val="28"/>
          <w:szCs w:val="28"/>
        </w:rPr>
      </w:pPr>
    </w:p>
    <w:p w14:paraId="4724BF74" w14:textId="77777777" w:rsidR="00E46148" w:rsidRDefault="00E46148">
      <w:pPr>
        <w:jc w:val="center"/>
        <w:rPr>
          <w:rFonts w:ascii="Times New Roman" w:hAnsi="Times New Roman"/>
          <w:b/>
          <w:sz w:val="28"/>
          <w:szCs w:val="28"/>
        </w:rPr>
      </w:pPr>
    </w:p>
    <w:p w14:paraId="67D18F8B" w14:textId="77777777" w:rsidR="00E46148" w:rsidRDefault="00E46148">
      <w:pPr>
        <w:jc w:val="center"/>
        <w:rPr>
          <w:rFonts w:ascii="Times New Roman" w:hAnsi="Times New Roman"/>
          <w:b/>
          <w:sz w:val="28"/>
          <w:szCs w:val="28"/>
        </w:rPr>
      </w:pPr>
    </w:p>
    <w:p w14:paraId="6D7CAF7E" w14:textId="77777777" w:rsidR="00E46148" w:rsidRDefault="00E46148">
      <w:pPr>
        <w:jc w:val="center"/>
        <w:rPr>
          <w:rFonts w:ascii="Times New Roman" w:hAnsi="Times New Roman"/>
          <w:b/>
          <w:sz w:val="28"/>
          <w:szCs w:val="28"/>
        </w:rPr>
      </w:pPr>
    </w:p>
    <w:p w14:paraId="63657978" w14:textId="77777777" w:rsidR="00E46148" w:rsidRDefault="00E46148">
      <w:pPr>
        <w:jc w:val="center"/>
        <w:rPr>
          <w:rFonts w:ascii="Times New Roman" w:hAnsi="Times New Roman"/>
          <w:b/>
          <w:sz w:val="28"/>
          <w:szCs w:val="28"/>
        </w:rPr>
      </w:pPr>
    </w:p>
    <w:p w14:paraId="46F1E4CF" w14:textId="77777777" w:rsidR="00E46148" w:rsidRDefault="00E46148">
      <w:pPr>
        <w:jc w:val="center"/>
        <w:rPr>
          <w:rFonts w:ascii="Times New Roman" w:hAnsi="Times New Roman"/>
          <w:b/>
          <w:sz w:val="28"/>
          <w:szCs w:val="28"/>
        </w:rPr>
      </w:pPr>
    </w:p>
    <w:p w14:paraId="48E3A879" w14:textId="77777777" w:rsidR="00E46148" w:rsidRDefault="00E46148">
      <w:pPr>
        <w:jc w:val="center"/>
        <w:rPr>
          <w:rFonts w:ascii="Times New Roman" w:hAnsi="Times New Roman"/>
          <w:b/>
          <w:sz w:val="28"/>
          <w:szCs w:val="28"/>
        </w:rPr>
      </w:pPr>
    </w:p>
    <w:p w14:paraId="60C30A8A" w14:textId="77777777" w:rsidR="00E46148" w:rsidRDefault="00E46148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5782F25" w14:textId="77777777" w:rsidR="00E46148" w:rsidRDefault="00E46148">
      <w:pPr>
        <w:jc w:val="center"/>
        <w:rPr>
          <w:rFonts w:ascii="Times New Roman" w:hAnsi="Times New Roman"/>
          <w:b/>
          <w:sz w:val="28"/>
          <w:szCs w:val="28"/>
        </w:rPr>
      </w:pPr>
    </w:p>
    <w:p w14:paraId="5EB55E34" w14:textId="77777777" w:rsidR="00E46148" w:rsidRDefault="00E46148">
      <w:pPr>
        <w:jc w:val="center"/>
        <w:rPr>
          <w:rFonts w:ascii="Times New Roman" w:hAnsi="Times New Roman"/>
          <w:b/>
          <w:sz w:val="28"/>
          <w:szCs w:val="28"/>
        </w:rPr>
      </w:pPr>
    </w:p>
    <w:p w14:paraId="6EEBE0D5" w14:textId="77777777" w:rsidR="00E46148" w:rsidRDefault="00E46148">
      <w:pPr>
        <w:jc w:val="center"/>
        <w:rPr>
          <w:rFonts w:ascii="Times New Roman" w:hAnsi="Times New Roman"/>
          <w:b/>
          <w:sz w:val="28"/>
          <w:szCs w:val="28"/>
        </w:rPr>
      </w:pPr>
    </w:p>
    <w:p w14:paraId="6A1D3374" w14:textId="77777777" w:rsidR="00E46148" w:rsidRDefault="00E46148">
      <w:pPr>
        <w:jc w:val="center"/>
        <w:rPr>
          <w:rFonts w:ascii="Times New Roman" w:hAnsi="Times New Roman"/>
          <w:b/>
          <w:sz w:val="28"/>
          <w:szCs w:val="28"/>
        </w:rPr>
      </w:pPr>
    </w:p>
    <w:p w14:paraId="7D4BCE84" w14:textId="77777777" w:rsidR="00E46148" w:rsidRDefault="00E46148">
      <w:pPr>
        <w:jc w:val="center"/>
        <w:rPr>
          <w:rFonts w:ascii="Times New Roman" w:hAnsi="Times New Roman"/>
          <w:b/>
          <w:sz w:val="28"/>
          <w:szCs w:val="28"/>
        </w:rPr>
      </w:pPr>
    </w:p>
    <w:p w14:paraId="603E94F0" w14:textId="77777777" w:rsidR="00E46148" w:rsidRDefault="00E46148">
      <w:pPr>
        <w:jc w:val="center"/>
        <w:rPr>
          <w:rFonts w:ascii="Times New Roman" w:hAnsi="Times New Roman"/>
          <w:b/>
          <w:sz w:val="28"/>
          <w:szCs w:val="28"/>
        </w:rPr>
      </w:pPr>
    </w:p>
    <w:p w14:paraId="5BE4A61C" w14:textId="77777777" w:rsidR="00E46148" w:rsidRDefault="00E46148">
      <w:pPr>
        <w:jc w:val="center"/>
        <w:rPr>
          <w:rFonts w:ascii="Times New Roman" w:hAnsi="Times New Roman"/>
          <w:b/>
          <w:sz w:val="28"/>
          <w:szCs w:val="28"/>
        </w:rPr>
      </w:pPr>
    </w:p>
    <w:p w14:paraId="6DC561BA" w14:textId="77777777" w:rsidR="00E46148" w:rsidRDefault="00E46148">
      <w:pPr>
        <w:jc w:val="center"/>
        <w:rPr>
          <w:rFonts w:ascii="Times New Roman" w:hAnsi="Times New Roman"/>
          <w:b/>
          <w:sz w:val="28"/>
          <w:szCs w:val="28"/>
        </w:rPr>
      </w:pPr>
    </w:p>
    <w:p w14:paraId="48430971" w14:textId="77777777" w:rsidR="00E46148" w:rsidRDefault="00E46148">
      <w:pPr>
        <w:jc w:val="center"/>
        <w:rPr>
          <w:rFonts w:ascii="Times New Roman" w:hAnsi="Times New Roman"/>
          <w:b/>
          <w:sz w:val="28"/>
          <w:szCs w:val="28"/>
        </w:rPr>
      </w:pPr>
    </w:p>
    <w:p w14:paraId="4ECE0B0B" w14:textId="77777777" w:rsidR="00E46148" w:rsidRDefault="00E46148">
      <w:pPr>
        <w:jc w:val="center"/>
        <w:rPr>
          <w:rFonts w:ascii="Times New Roman" w:hAnsi="Times New Roman"/>
          <w:b/>
          <w:sz w:val="28"/>
          <w:szCs w:val="28"/>
        </w:rPr>
      </w:pPr>
    </w:p>
    <w:p w14:paraId="518A7A6A" w14:textId="77777777" w:rsidR="00E46148" w:rsidRDefault="00E46148">
      <w:pPr>
        <w:jc w:val="center"/>
        <w:rPr>
          <w:rFonts w:ascii="Times New Roman" w:hAnsi="Times New Roman"/>
          <w:b/>
          <w:sz w:val="28"/>
          <w:szCs w:val="28"/>
        </w:rPr>
      </w:pPr>
    </w:p>
    <w:sectPr w:rsidR="00E461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67B18E" w14:textId="77777777" w:rsidR="003A53FB" w:rsidRDefault="003A53FB">
      <w:r>
        <w:separator/>
      </w:r>
    </w:p>
  </w:endnote>
  <w:endnote w:type="continuationSeparator" w:id="0">
    <w:p w14:paraId="6ACD0BBC" w14:textId="77777777" w:rsidR="003A53FB" w:rsidRDefault="003A5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E1CCC" w14:textId="77777777" w:rsidR="003A53FB" w:rsidRDefault="003A53FB">
      <w:r>
        <w:separator/>
      </w:r>
    </w:p>
  </w:footnote>
  <w:footnote w:type="continuationSeparator" w:id="0">
    <w:p w14:paraId="7C0518F5" w14:textId="77777777" w:rsidR="003A53FB" w:rsidRDefault="003A53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036C6"/>
    <w:rsid w:val="00083124"/>
    <w:rsid w:val="00190BF7"/>
    <w:rsid w:val="001925CF"/>
    <w:rsid w:val="00205080"/>
    <w:rsid w:val="002D64EA"/>
    <w:rsid w:val="003A53FB"/>
    <w:rsid w:val="003C616F"/>
    <w:rsid w:val="004322FF"/>
    <w:rsid w:val="00500282"/>
    <w:rsid w:val="006D0BC0"/>
    <w:rsid w:val="00733287"/>
    <w:rsid w:val="007F379B"/>
    <w:rsid w:val="00895921"/>
    <w:rsid w:val="00963CAB"/>
    <w:rsid w:val="009B39A9"/>
    <w:rsid w:val="00A31A16"/>
    <w:rsid w:val="00AA7CCE"/>
    <w:rsid w:val="00AF18F8"/>
    <w:rsid w:val="00B036C6"/>
    <w:rsid w:val="00B219C7"/>
    <w:rsid w:val="00B65A5C"/>
    <w:rsid w:val="00C85349"/>
    <w:rsid w:val="00CA6A5F"/>
    <w:rsid w:val="00CF425D"/>
    <w:rsid w:val="00D35603"/>
    <w:rsid w:val="00D53BF0"/>
    <w:rsid w:val="00D94349"/>
    <w:rsid w:val="00DC2DC3"/>
    <w:rsid w:val="00E46148"/>
    <w:rsid w:val="00EA6136"/>
    <w:rsid w:val="00ED0901"/>
    <w:rsid w:val="00F322E8"/>
    <w:rsid w:val="67FF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59238"/>
  <w15:docId w15:val="{7D0C0435-5815-434D-9E9F-B54C205FE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ascii="Arial" w:eastAsia="Times New Roman" w:hAnsi="Arial" w:cs="Times New Roman"/>
      <w:color w:val="000000"/>
    </w:rPr>
  </w:style>
  <w:style w:type="paragraph" w:styleId="4">
    <w:name w:val="heading 4"/>
    <w:basedOn w:val="a"/>
    <w:next w:val="a"/>
    <w:link w:val="40"/>
    <w:qFormat/>
    <w:pPr>
      <w:keepNext/>
      <w:widowControl/>
      <w:jc w:val="right"/>
      <w:outlineLvl w:val="3"/>
    </w:pPr>
    <w:rPr>
      <w:rFonts w:ascii="Times New Roman" w:hAnsi="Times New Roman"/>
      <w:color w:val="auto"/>
      <w:sz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677"/>
        <w:tab w:val="right" w:pos="9355"/>
      </w:tabs>
    </w:pPr>
  </w:style>
  <w:style w:type="character" w:customStyle="1" w:styleId="40">
    <w:name w:val="Заголовок 4 Знак"/>
    <w:basedOn w:val="a0"/>
    <w:link w:val="4"/>
    <w:rPr>
      <w:rFonts w:ascii="Times New Roman" w:eastAsia="Times New Roman" w:hAnsi="Times New Roman" w:cs="Times New Roman"/>
      <w:sz w:val="24"/>
      <w:szCs w:val="20"/>
      <w:lang w:val="en-US" w:eastAsia="zh-CN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Pr>
      <w:rFonts w:ascii="Arial" w:eastAsia="Times New Roman" w:hAnsi="Arial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4</Pages>
  <Words>540</Words>
  <Characters>3079</Characters>
  <Application>Microsoft Office Word</Application>
  <DocSecurity>0</DocSecurity>
  <Lines>25</Lines>
  <Paragraphs>7</Paragraphs>
  <ScaleCrop>false</ScaleCrop>
  <Company/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AdmKSP1@outlook.com</cp:lastModifiedBy>
  <cp:revision>17</cp:revision>
  <cp:lastPrinted>2024-04-25T21:36:00Z</cp:lastPrinted>
  <dcterms:created xsi:type="dcterms:W3CDTF">2021-12-23T03:53:00Z</dcterms:created>
  <dcterms:modified xsi:type="dcterms:W3CDTF">2025-01-29T02:59:00Z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A445E54B687E49B58F29D7497AF62CF0_12</vt:lpwstr>
  </property>
</Properties>
</file>