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E6A880" w14:textId="77777777" w:rsidR="00904C02" w:rsidRDefault="00904C02" w:rsidP="00904C02">
      <w:pPr>
        <w:rPr>
          <w:rFonts w:ascii="Times New Roman" w:hAnsi="Times New Roman" w:cs="Times New Roman"/>
        </w:rPr>
      </w:pPr>
    </w:p>
    <w:p w14:paraId="6DF744CF" w14:textId="75E1BB55" w:rsidR="00904C02" w:rsidRPr="00904C02" w:rsidRDefault="00904C02" w:rsidP="00904C02">
      <w:pPr>
        <w:ind w:firstLine="709"/>
        <w:jc w:val="center"/>
        <w:rPr>
          <w:b/>
          <w:sz w:val="24"/>
          <w:szCs w:val="24"/>
        </w:rPr>
      </w:pPr>
      <w:r w:rsidRPr="00904C02">
        <w:rPr>
          <w:noProof/>
          <w:sz w:val="24"/>
          <w:szCs w:val="24"/>
          <w:lang w:eastAsia="ru-RU"/>
        </w:rPr>
        <w:drawing>
          <wp:inline distT="0" distB="0" distL="0" distR="0" wp14:anchorId="7461FB6C" wp14:editId="63BD7295">
            <wp:extent cx="668020" cy="6680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8020" cy="668020"/>
                    </a:xfrm>
                    <a:prstGeom prst="rect">
                      <a:avLst/>
                    </a:prstGeom>
                    <a:noFill/>
                    <a:ln>
                      <a:noFill/>
                    </a:ln>
                  </pic:spPr>
                </pic:pic>
              </a:graphicData>
            </a:graphic>
          </wp:inline>
        </w:drawing>
      </w:r>
    </w:p>
    <w:p w14:paraId="4217ACAA" w14:textId="77777777" w:rsidR="00904C02" w:rsidRPr="00904C02" w:rsidRDefault="00904C02" w:rsidP="00904C02">
      <w:pPr>
        <w:spacing w:after="0"/>
        <w:ind w:firstLine="709"/>
        <w:jc w:val="center"/>
        <w:rPr>
          <w:rFonts w:ascii="Times New Roman" w:hAnsi="Times New Roman" w:cs="Times New Roman"/>
          <w:b/>
          <w:sz w:val="24"/>
          <w:szCs w:val="24"/>
        </w:rPr>
      </w:pPr>
      <w:r w:rsidRPr="00904C02">
        <w:rPr>
          <w:rFonts w:ascii="Times New Roman" w:hAnsi="Times New Roman" w:cs="Times New Roman"/>
          <w:b/>
          <w:sz w:val="24"/>
          <w:szCs w:val="24"/>
        </w:rPr>
        <w:t>АДМИНИСТРАЦИЯ КРУТОГОРОВСКОГО СЕЛЬСКОГО ПОСЕЛЕНИЯ</w:t>
      </w:r>
    </w:p>
    <w:p w14:paraId="2147CC27" w14:textId="77777777" w:rsidR="00904C02" w:rsidRPr="00904C02" w:rsidRDefault="00904C02" w:rsidP="00904C02">
      <w:pPr>
        <w:spacing w:after="0"/>
        <w:ind w:firstLine="709"/>
        <w:jc w:val="center"/>
        <w:rPr>
          <w:rFonts w:ascii="Times New Roman" w:hAnsi="Times New Roman" w:cs="Times New Roman"/>
          <w:b/>
          <w:sz w:val="24"/>
          <w:szCs w:val="24"/>
        </w:rPr>
      </w:pPr>
      <w:r w:rsidRPr="00904C02">
        <w:rPr>
          <w:rFonts w:ascii="Times New Roman" w:hAnsi="Times New Roman" w:cs="Times New Roman"/>
          <w:b/>
          <w:sz w:val="24"/>
          <w:szCs w:val="24"/>
        </w:rPr>
        <w:t>СОБОЛЕВСКОГО МУНИЦИПАЛЬНОГО РАЙОНА</w:t>
      </w:r>
    </w:p>
    <w:p w14:paraId="0AFA7A09" w14:textId="24AF33DE" w:rsidR="00904C02" w:rsidRPr="00904C02" w:rsidRDefault="00904C02" w:rsidP="00904C02">
      <w:pPr>
        <w:pBdr>
          <w:bottom w:val="single" w:sz="12" w:space="1" w:color="auto"/>
        </w:pBdr>
        <w:spacing w:after="0"/>
        <w:ind w:firstLine="709"/>
        <w:jc w:val="center"/>
        <w:rPr>
          <w:rFonts w:ascii="Times New Roman" w:hAnsi="Times New Roman" w:cs="Times New Roman"/>
          <w:b/>
          <w:sz w:val="24"/>
          <w:szCs w:val="24"/>
        </w:rPr>
      </w:pPr>
      <w:r w:rsidRPr="00904C02">
        <w:rPr>
          <w:rFonts w:ascii="Times New Roman" w:hAnsi="Times New Roman" w:cs="Times New Roman"/>
          <w:b/>
          <w:sz w:val="24"/>
          <w:szCs w:val="24"/>
        </w:rPr>
        <w:t>КАМЧАТСКОГО КРАЯ</w:t>
      </w:r>
    </w:p>
    <w:p w14:paraId="46286843" w14:textId="77777777" w:rsidR="00904C02" w:rsidRPr="00904C02" w:rsidRDefault="00904C02" w:rsidP="00904C02">
      <w:pPr>
        <w:spacing w:after="0"/>
        <w:ind w:firstLine="709"/>
        <w:jc w:val="center"/>
        <w:rPr>
          <w:rFonts w:ascii="Times New Roman" w:hAnsi="Times New Roman" w:cs="Times New Roman"/>
          <w:b/>
          <w:sz w:val="24"/>
          <w:szCs w:val="24"/>
        </w:rPr>
      </w:pPr>
      <w:r w:rsidRPr="00904C02">
        <w:rPr>
          <w:rFonts w:ascii="Times New Roman" w:hAnsi="Times New Roman" w:cs="Times New Roman"/>
          <w:b/>
          <w:sz w:val="24"/>
          <w:szCs w:val="24"/>
        </w:rPr>
        <w:t>ПОСТАНОВЛЕНИЕ</w:t>
      </w:r>
    </w:p>
    <w:p w14:paraId="59E97BF4" w14:textId="77777777" w:rsidR="00904C02" w:rsidRPr="00904C02" w:rsidRDefault="00904C02" w:rsidP="00904C02">
      <w:pPr>
        <w:spacing w:after="0"/>
        <w:jc w:val="center"/>
        <w:rPr>
          <w:rFonts w:ascii="Times New Roman" w:hAnsi="Times New Roman" w:cs="Times New Roman"/>
          <w:b/>
          <w:sz w:val="24"/>
          <w:szCs w:val="24"/>
        </w:rPr>
      </w:pPr>
      <w:r w:rsidRPr="00904C02">
        <w:rPr>
          <w:rFonts w:ascii="Times New Roman" w:hAnsi="Times New Roman" w:cs="Times New Roman"/>
          <w:b/>
          <w:sz w:val="24"/>
          <w:szCs w:val="24"/>
        </w:rPr>
        <w:t>АДМИНИСТРАЦИИ  КРУТОГОРОВСКОГО СЕЛЬСКОГО ПОСЕЛЕНИЯ</w:t>
      </w:r>
    </w:p>
    <w:p w14:paraId="6D451714" w14:textId="77777777" w:rsidR="00904C02" w:rsidRPr="00904C02" w:rsidRDefault="00904C02" w:rsidP="00904C02">
      <w:pPr>
        <w:rPr>
          <w:rFonts w:ascii="Times New Roman" w:hAnsi="Times New Roman" w:cs="Times New Roman"/>
          <w:sz w:val="24"/>
          <w:szCs w:val="24"/>
          <w:u w:val="single"/>
        </w:rPr>
      </w:pPr>
    </w:p>
    <w:p w14:paraId="0E93597F" w14:textId="77777777" w:rsidR="00904C02" w:rsidRPr="00904C02" w:rsidRDefault="00904C02" w:rsidP="00904C02">
      <w:pPr>
        <w:spacing w:after="0"/>
        <w:rPr>
          <w:rFonts w:ascii="Times New Roman" w:hAnsi="Times New Roman" w:cs="Times New Roman"/>
          <w:sz w:val="24"/>
          <w:szCs w:val="24"/>
          <w:u w:val="single"/>
        </w:rPr>
      </w:pPr>
      <w:r w:rsidRPr="00904C02">
        <w:rPr>
          <w:rFonts w:ascii="Times New Roman" w:hAnsi="Times New Roman" w:cs="Times New Roman"/>
          <w:sz w:val="24"/>
          <w:szCs w:val="24"/>
          <w:u w:val="single"/>
        </w:rPr>
        <w:t>от  «25»  июля  2025 г. №  74</w:t>
      </w:r>
    </w:p>
    <w:p w14:paraId="20508117" w14:textId="3916EF70" w:rsidR="00904C02" w:rsidRPr="00904C02" w:rsidRDefault="00904C02" w:rsidP="00904C02">
      <w:pPr>
        <w:spacing w:after="0"/>
        <w:rPr>
          <w:rFonts w:ascii="Times New Roman" w:hAnsi="Times New Roman" w:cs="Times New Roman"/>
          <w:sz w:val="24"/>
          <w:szCs w:val="24"/>
        </w:rPr>
      </w:pPr>
      <w:r w:rsidRPr="00904C02">
        <w:rPr>
          <w:rFonts w:ascii="Times New Roman" w:hAnsi="Times New Roman" w:cs="Times New Roman"/>
          <w:sz w:val="24"/>
          <w:szCs w:val="24"/>
        </w:rPr>
        <w:t xml:space="preserve">п. </w:t>
      </w:r>
      <w:proofErr w:type="spellStart"/>
      <w:r w:rsidRPr="00904C02">
        <w:rPr>
          <w:rFonts w:ascii="Times New Roman" w:hAnsi="Times New Roman" w:cs="Times New Roman"/>
          <w:sz w:val="24"/>
          <w:szCs w:val="24"/>
        </w:rPr>
        <w:t>Крутогоровский</w:t>
      </w:r>
      <w:proofErr w:type="spellEnd"/>
      <w:r w:rsidRPr="00904C02">
        <w:rPr>
          <w:rFonts w:ascii="Times New Roman" w:hAnsi="Times New Roman" w:cs="Times New Roman"/>
          <w:sz w:val="24"/>
          <w:szCs w:val="24"/>
        </w:rPr>
        <w:t>, Соболевский район</w:t>
      </w:r>
    </w:p>
    <w:p w14:paraId="3FEC7E71" w14:textId="77777777" w:rsidR="00904C02" w:rsidRPr="00904C02" w:rsidRDefault="00904C02" w:rsidP="00904C02">
      <w:pPr>
        <w:spacing w:after="0"/>
        <w:rPr>
          <w:rFonts w:ascii="Times New Roman" w:hAnsi="Times New Roman" w:cs="Times New Roman"/>
          <w:sz w:val="24"/>
          <w:szCs w:val="24"/>
        </w:rPr>
      </w:pPr>
    </w:p>
    <w:p w14:paraId="4B752346" w14:textId="77777777" w:rsidR="00904C02" w:rsidRPr="00904C02" w:rsidRDefault="00904C02" w:rsidP="00904C02">
      <w:pPr>
        <w:jc w:val="center"/>
        <w:rPr>
          <w:rFonts w:ascii="Times New Roman" w:hAnsi="Times New Roman" w:cs="Times New Roman"/>
          <w:b/>
          <w:sz w:val="24"/>
          <w:szCs w:val="24"/>
        </w:rPr>
      </w:pPr>
      <w:r w:rsidRPr="00904C02">
        <w:rPr>
          <w:rFonts w:ascii="Times New Roman" w:hAnsi="Times New Roman" w:cs="Times New Roman"/>
          <w:b/>
          <w:sz w:val="24"/>
          <w:szCs w:val="24"/>
        </w:rPr>
        <w:t xml:space="preserve">«Об актуализации схемы теплоснабжения муниципального образования </w:t>
      </w:r>
      <w:proofErr w:type="spellStart"/>
      <w:r w:rsidRPr="00904C02">
        <w:rPr>
          <w:rFonts w:ascii="Times New Roman" w:hAnsi="Times New Roman" w:cs="Times New Roman"/>
          <w:b/>
          <w:sz w:val="24"/>
          <w:szCs w:val="24"/>
        </w:rPr>
        <w:t>Крутогоровского</w:t>
      </w:r>
      <w:proofErr w:type="spellEnd"/>
      <w:r w:rsidRPr="00904C02">
        <w:rPr>
          <w:rFonts w:ascii="Times New Roman" w:hAnsi="Times New Roman" w:cs="Times New Roman"/>
          <w:b/>
          <w:sz w:val="24"/>
          <w:szCs w:val="24"/>
        </w:rPr>
        <w:t xml:space="preserve"> сельского поселения Соболевского муниципального района Камчатского края до 2033 года»</w:t>
      </w:r>
    </w:p>
    <w:p w14:paraId="67D71F0D" w14:textId="77777777" w:rsidR="00904C02" w:rsidRPr="00904C02" w:rsidRDefault="00904C02" w:rsidP="00904C02">
      <w:pPr>
        <w:pStyle w:val="Style6"/>
        <w:spacing w:line="240" w:lineRule="exact"/>
        <w:jc w:val="left"/>
        <w:rPr>
          <w:b/>
        </w:rPr>
      </w:pPr>
      <w:r w:rsidRPr="00904C02">
        <w:rPr>
          <w:b/>
        </w:rPr>
        <w:t xml:space="preserve"> </w:t>
      </w:r>
    </w:p>
    <w:p w14:paraId="42CF21C5" w14:textId="77777777" w:rsidR="00904C02" w:rsidRPr="00904C02" w:rsidRDefault="00904C02" w:rsidP="00904C02">
      <w:pPr>
        <w:pStyle w:val="Style6"/>
        <w:spacing w:line="240" w:lineRule="exact"/>
        <w:jc w:val="left"/>
      </w:pPr>
    </w:p>
    <w:p w14:paraId="1F4F598F" w14:textId="77777777" w:rsidR="00904C02" w:rsidRPr="00904C02" w:rsidRDefault="00904C02" w:rsidP="00904C02">
      <w:pPr>
        <w:jc w:val="both"/>
        <w:rPr>
          <w:rFonts w:ascii="Times New Roman" w:hAnsi="Times New Roman" w:cs="Times New Roman"/>
          <w:sz w:val="24"/>
          <w:szCs w:val="24"/>
        </w:rPr>
      </w:pPr>
      <w:r w:rsidRPr="00904C02">
        <w:rPr>
          <w:rFonts w:ascii="Times New Roman" w:hAnsi="Times New Roman" w:cs="Times New Roman"/>
          <w:sz w:val="24"/>
          <w:szCs w:val="24"/>
        </w:rPr>
        <w:t xml:space="preserve">   </w:t>
      </w:r>
      <w:proofErr w:type="gramStart"/>
      <w:r w:rsidRPr="00904C02">
        <w:rPr>
          <w:rFonts w:ascii="Times New Roman" w:hAnsi="Times New Roman" w:cs="Times New Roman"/>
          <w:sz w:val="24"/>
          <w:szCs w:val="24"/>
        </w:rPr>
        <w:t xml:space="preserve">В соответствии с Федеральным законом от 06.10.2003г №131-ФЗ « Об общих принципах организации органов местного самоуправления в Российской Федерации», на  основании  Постановления Правительства Российской Федерации от 25.12.2015 года №1440 «Об утверждении требований к программам комплексного развития поселений и городских округов, Градостроительного кодекса Российской Федерации от 29.12.2004 года (в редакции от 03.07.2016г), Устава </w:t>
      </w:r>
      <w:proofErr w:type="spellStart"/>
      <w:r w:rsidRPr="00904C02">
        <w:rPr>
          <w:rFonts w:ascii="Times New Roman" w:hAnsi="Times New Roman" w:cs="Times New Roman"/>
          <w:sz w:val="24"/>
          <w:szCs w:val="24"/>
        </w:rPr>
        <w:t>Крутогоровского</w:t>
      </w:r>
      <w:proofErr w:type="spellEnd"/>
      <w:r w:rsidRPr="00904C02">
        <w:rPr>
          <w:rFonts w:ascii="Times New Roman" w:hAnsi="Times New Roman" w:cs="Times New Roman"/>
          <w:sz w:val="24"/>
          <w:szCs w:val="24"/>
        </w:rPr>
        <w:t xml:space="preserve"> сельского поселения</w:t>
      </w:r>
      <w:proofErr w:type="gramEnd"/>
    </w:p>
    <w:p w14:paraId="422B985E" w14:textId="77777777" w:rsidR="00904C02" w:rsidRPr="00904C02" w:rsidRDefault="00904C02" w:rsidP="00904C02">
      <w:pPr>
        <w:jc w:val="both"/>
        <w:rPr>
          <w:rFonts w:ascii="Times New Roman" w:hAnsi="Times New Roman" w:cs="Times New Roman"/>
          <w:sz w:val="24"/>
          <w:szCs w:val="24"/>
        </w:rPr>
      </w:pPr>
    </w:p>
    <w:p w14:paraId="7F4F61EC" w14:textId="6EBB9E53" w:rsidR="00904C02" w:rsidRPr="00904C02" w:rsidRDefault="00904C02" w:rsidP="00904C02">
      <w:pPr>
        <w:jc w:val="both"/>
        <w:rPr>
          <w:rFonts w:ascii="Times New Roman" w:hAnsi="Times New Roman" w:cs="Times New Roman"/>
          <w:b/>
          <w:sz w:val="24"/>
          <w:szCs w:val="24"/>
        </w:rPr>
      </w:pPr>
      <w:r w:rsidRPr="00904C02">
        <w:rPr>
          <w:rFonts w:ascii="Times New Roman" w:hAnsi="Times New Roman" w:cs="Times New Roman"/>
          <w:b/>
          <w:sz w:val="24"/>
          <w:szCs w:val="24"/>
        </w:rPr>
        <w:t>АДМИНИСТРАЦИЯ ПОСТАНОВЛЯЕТ:</w:t>
      </w:r>
    </w:p>
    <w:p w14:paraId="236C9F96" w14:textId="77777777" w:rsidR="00904C02" w:rsidRPr="00904C02" w:rsidRDefault="00904C02" w:rsidP="00904C02">
      <w:pPr>
        <w:spacing w:line="360" w:lineRule="auto"/>
        <w:ind w:firstLine="709"/>
        <w:jc w:val="both"/>
        <w:rPr>
          <w:rFonts w:ascii="Times New Roman" w:hAnsi="Times New Roman" w:cs="Times New Roman"/>
          <w:sz w:val="24"/>
          <w:szCs w:val="24"/>
        </w:rPr>
      </w:pPr>
      <w:r w:rsidRPr="00904C02">
        <w:rPr>
          <w:rFonts w:ascii="Times New Roman" w:hAnsi="Times New Roman" w:cs="Times New Roman"/>
          <w:sz w:val="24"/>
          <w:szCs w:val="24"/>
        </w:rPr>
        <w:t xml:space="preserve">1. Актуализировать схему теплоснабжения </w:t>
      </w:r>
      <w:proofErr w:type="spellStart"/>
      <w:r w:rsidRPr="00904C02">
        <w:rPr>
          <w:rFonts w:ascii="Times New Roman" w:hAnsi="Times New Roman" w:cs="Times New Roman"/>
          <w:sz w:val="24"/>
          <w:szCs w:val="24"/>
        </w:rPr>
        <w:t>Крутогоровского</w:t>
      </w:r>
      <w:proofErr w:type="spellEnd"/>
      <w:r w:rsidRPr="00904C02">
        <w:rPr>
          <w:rFonts w:ascii="Times New Roman" w:hAnsi="Times New Roman" w:cs="Times New Roman"/>
          <w:sz w:val="24"/>
          <w:szCs w:val="24"/>
        </w:rPr>
        <w:t xml:space="preserve"> сельского поселения Соболевского муниципального района Камчатского края утвержденную постановлением от 28.01.2022 г. № 140 до 2033 года».</w:t>
      </w:r>
    </w:p>
    <w:p w14:paraId="1932F2EB" w14:textId="77777777" w:rsidR="00904C02" w:rsidRPr="00904C02" w:rsidRDefault="00904C02" w:rsidP="00904C02">
      <w:pPr>
        <w:spacing w:line="360" w:lineRule="auto"/>
        <w:ind w:firstLine="709"/>
        <w:jc w:val="both"/>
        <w:rPr>
          <w:rFonts w:ascii="Times New Roman" w:hAnsi="Times New Roman" w:cs="Times New Roman"/>
          <w:sz w:val="24"/>
          <w:szCs w:val="24"/>
        </w:rPr>
      </w:pPr>
      <w:r w:rsidRPr="00904C02">
        <w:rPr>
          <w:rFonts w:ascii="Times New Roman" w:hAnsi="Times New Roman" w:cs="Times New Roman"/>
          <w:sz w:val="24"/>
          <w:szCs w:val="24"/>
        </w:rPr>
        <w:t xml:space="preserve">2. Администрации </w:t>
      </w:r>
      <w:proofErr w:type="spellStart"/>
      <w:r w:rsidRPr="00904C02">
        <w:rPr>
          <w:rFonts w:ascii="Times New Roman" w:hAnsi="Times New Roman" w:cs="Times New Roman"/>
          <w:sz w:val="24"/>
          <w:szCs w:val="24"/>
        </w:rPr>
        <w:t>Крутогоровского</w:t>
      </w:r>
      <w:proofErr w:type="spellEnd"/>
      <w:r w:rsidRPr="00904C02">
        <w:rPr>
          <w:rFonts w:ascii="Times New Roman" w:hAnsi="Times New Roman" w:cs="Times New Roman"/>
          <w:sz w:val="24"/>
          <w:szCs w:val="24"/>
        </w:rPr>
        <w:t xml:space="preserve"> сельского поселения Соболевского муниципального района Камчатского края опубликовать (обнародовать) настоящее постановление</w:t>
      </w:r>
      <w:r w:rsidRPr="00904C02">
        <w:rPr>
          <w:rFonts w:ascii="Times New Roman" w:hAnsi="Times New Roman" w:cs="Times New Roman"/>
          <w:b/>
          <w:sz w:val="24"/>
          <w:szCs w:val="24"/>
        </w:rPr>
        <w:t xml:space="preserve"> </w:t>
      </w:r>
      <w:r w:rsidRPr="00904C02">
        <w:rPr>
          <w:rFonts w:ascii="Times New Roman" w:hAnsi="Times New Roman" w:cs="Times New Roman"/>
          <w:sz w:val="24"/>
          <w:szCs w:val="24"/>
        </w:rPr>
        <w:t xml:space="preserve">в соответствии с Уставом </w:t>
      </w:r>
      <w:proofErr w:type="spellStart"/>
      <w:r w:rsidRPr="00904C02">
        <w:rPr>
          <w:rFonts w:ascii="Times New Roman" w:hAnsi="Times New Roman" w:cs="Times New Roman"/>
          <w:sz w:val="24"/>
          <w:szCs w:val="24"/>
        </w:rPr>
        <w:t>Крутогоровского</w:t>
      </w:r>
      <w:proofErr w:type="spellEnd"/>
      <w:r w:rsidRPr="00904C02">
        <w:rPr>
          <w:rFonts w:ascii="Times New Roman" w:hAnsi="Times New Roman" w:cs="Times New Roman"/>
          <w:sz w:val="24"/>
          <w:szCs w:val="24"/>
        </w:rPr>
        <w:t xml:space="preserve"> сельского поселения на официальном сайте администрации </w:t>
      </w:r>
      <w:proofErr w:type="spellStart"/>
      <w:r w:rsidRPr="00904C02">
        <w:rPr>
          <w:rFonts w:ascii="Times New Roman" w:hAnsi="Times New Roman" w:cs="Times New Roman"/>
          <w:sz w:val="24"/>
          <w:szCs w:val="24"/>
        </w:rPr>
        <w:t>Крутогоровского</w:t>
      </w:r>
      <w:proofErr w:type="spellEnd"/>
      <w:r w:rsidRPr="00904C02">
        <w:rPr>
          <w:rFonts w:ascii="Times New Roman" w:hAnsi="Times New Roman" w:cs="Times New Roman"/>
          <w:sz w:val="24"/>
          <w:szCs w:val="24"/>
        </w:rPr>
        <w:t xml:space="preserve"> сельского поселения в сети Интернет по адресу: </w:t>
      </w:r>
      <w:hyperlink r:id="rId10" w:history="1">
        <w:proofErr w:type="spellStart"/>
        <w:r w:rsidRPr="00904C02">
          <w:rPr>
            <w:rStyle w:val="a8"/>
            <w:rFonts w:ascii="Times New Roman" w:hAnsi="Times New Roman" w:cs="Times New Roman"/>
            <w:sz w:val="24"/>
            <w:szCs w:val="24"/>
            <w:lang w:val="en-US"/>
          </w:rPr>
          <w:t>krutogorovosp</w:t>
        </w:r>
        <w:proofErr w:type="spellEnd"/>
        <w:r w:rsidRPr="00904C02">
          <w:rPr>
            <w:rStyle w:val="a8"/>
            <w:rFonts w:ascii="Times New Roman" w:hAnsi="Times New Roman" w:cs="Times New Roman"/>
            <w:sz w:val="24"/>
            <w:szCs w:val="24"/>
          </w:rPr>
          <w:t xml:space="preserve">. </w:t>
        </w:r>
        <w:proofErr w:type="spellStart"/>
        <w:r w:rsidRPr="00904C02">
          <w:rPr>
            <w:rStyle w:val="a8"/>
            <w:rFonts w:ascii="Times New Roman" w:hAnsi="Times New Roman" w:cs="Times New Roman"/>
            <w:sz w:val="24"/>
            <w:szCs w:val="24"/>
            <w:lang w:val="en-US"/>
          </w:rPr>
          <w:t>ru</w:t>
        </w:r>
        <w:proofErr w:type="spellEnd"/>
      </w:hyperlink>
    </w:p>
    <w:p w14:paraId="529DE867" w14:textId="77777777" w:rsidR="00904C02" w:rsidRPr="00904C02" w:rsidRDefault="00904C02" w:rsidP="00904C02">
      <w:pPr>
        <w:spacing w:line="360" w:lineRule="auto"/>
        <w:ind w:firstLine="709"/>
        <w:jc w:val="both"/>
        <w:rPr>
          <w:rFonts w:ascii="Times New Roman" w:hAnsi="Times New Roman" w:cs="Times New Roman"/>
          <w:sz w:val="24"/>
          <w:szCs w:val="24"/>
        </w:rPr>
      </w:pPr>
      <w:r w:rsidRPr="00904C02">
        <w:rPr>
          <w:rFonts w:ascii="Times New Roman" w:hAnsi="Times New Roman" w:cs="Times New Roman"/>
          <w:sz w:val="24"/>
          <w:szCs w:val="24"/>
        </w:rPr>
        <w:t xml:space="preserve">3. </w:t>
      </w:r>
      <w:proofErr w:type="gramStart"/>
      <w:r w:rsidRPr="00904C02">
        <w:rPr>
          <w:rFonts w:ascii="Times New Roman" w:hAnsi="Times New Roman" w:cs="Times New Roman"/>
          <w:sz w:val="24"/>
          <w:szCs w:val="24"/>
        </w:rPr>
        <w:t>Контроль за</w:t>
      </w:r>
      <w:proofErr w:type="gramEnd"/>
      <w:r w:rsidRPr="00904C02">
        <w:rPr>
          <w:rFonts w:ascii="Times New Roman" w:hAnsi="Times New Roman" w:cs="Times New Roman"/>
          <w:sz w:val="24"/>
          <w:szCs w:val="24"/>
        </w:rPr>
        <w:t xml:space="preserve"> исполнением настоящего постановления оставляю за собой.</w:t>
      </w:r>
    </w:p>
    <w:p w14:paraId="3934B0C3" w14:textId="77777777" w:rsidR="00904C02" w:rsidRPr="00904C02" w:rsidRDefault="00904C02" w:rsidP="00904C02">
      <w:pPr>
        <w:rPr>
          <w:rFonts w:ascii="Times New Roman" w:eastAsia="Times New Roman" w:hAnsi="Times New Roman" w:cs="Times New Roman"/>
          <w:sz w:val="24"/>
          <w:szCs w:val="24"/>
        </w:rPr>
      </w:pPr>
    </w:p>
    <w:p w14:paraId="356DF62B" w14:textId="77777777" w:rsidR="00904C02" w:rsidRPr="00904C02" w:rsidRDefault="00904C02" w:rsidP="00904C02">
      <w:pPr>
        <w:spacing w:after="0"/>
        <w:rPr>
          <w:rFonts w:ascii="Times New Roman" w:eastAsia="Times New Roman" w:hAnsi="Times New Roman" w:cs="Times New Roman"/>
          <w:sz w:val="24"/>
          <w:szCs w:val="24"/>
        </w:rPr>
      </w:pPr>
      <w:r w:rsidRPr="00904C02">
        <w:rPr>
          <w:rFonts w:ascii="Times New Roman" w:eastAsia="Times New Roman" w:hAnsi="Times New Roman" w:cs="Times New Roman"/>
          <w:sz w:val="24"/>
          <w:szCs w:val="24"/>
        </w:rPr>
        <w:t xml:space="preserve">Глава администрации </w:t>
      </w:r>
    </w:p>
    <w:p w14:paraId="5689947B" w14:textId="12F85BF2" w:rsidR="00904C02" w:rsidRPr="00904C02" w:rsidRDefault="00904C02" w:rsidP="00904C02">
      <w:pPr>
        <w:tabs>
          <w:tab w:val="left" w:pos="6390"/>
        </w:tabs>
        <w:spacing w:after="0"/>
        <w:rPr>
          <w:rFonts w:ascii="Times New Roman" w:eastAsia="Times New Roman" w:hAnsi="Times New Roman" w:cs="Times New Roman"/>
          <w:sz w:val="24"/>
          <w:szCs w:val="24"/>
        </w:rPr>
      </w:pPr>
      <w:proofErr w:type="spellStart"/>
      <w:r w:rsidRPr="00904C02">
        <w:rPr>
          <w:rFonts w:ascii="Times New Roman" w:eastAsia="Times New Roman" w:hAnsi="Times New Roman" w:cs="Times New Roman"/>
          <w:sz w:val="24"/>
          <w:szCs w:val="24"/>
        </w:rPr>
        <w:t>Крутогоровского</w:t>
      </w:r>
      <w:proofErr w:type="spellEnd"/>
      <w:r w:rsidRPr="00904C02">
        <w:rPr>
          <w:rFonts w:ascii="Times New Roman" w:eastAsia="Times New Roman" w:hAnsi="Times New Roman" w:cs="Times New Roman"/>
          <w:sz w:val="24"/>
          <w:szCs w:val="24"/>
        </w:rPr>
        <w:t xml:space="preserve"> сельского поселения</w:t>
      </w:r>
      <w:r w:rsidRPr="00904C02">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w:t>
      </w:r>
      <w:r w:rsidRPr="00904C02">
        <w:rPr>
          <w:rFonts w:ascii="Times New Roman" w:eastAsia="Times New Roman" w:hAnsi="Times New Roman" w:cs="Times New Roman"/>
          <w:sz w:val="24"/>
          <w:szCs w:val="24"/>
        </w:rPr>
        <w:t xml:space="preserve">   А.В. Струнина</w:t>
      </w:r>
    </w:p>
    <w:p w14:paraId="4DDA9696" w14:textId="77777777" w:rsidR="00904C02" w:rsidRDefault="00904C02">
      <w:pPr>
        <w:rPr>
          <w:rFonts w:ascii="Times New Roman" w:hAnsi="Times New Roman" w:cs="Times New Roman"/>
        </w:rPr>
      </w:pPr>
      <w:r>
        <w:rPr>
          <w:rFonts w:ascii="Times New Roman" w:hAnsi="Times New Roman" w:cs="Times New Roman"/>
        </w:rPr>
        <w:br w:type="page"/>
      </w:r>
    </w:p>
    <w:p w14:paraId="216A21F6" w14:textId="01DB1C55" w:rsidR="00C3659A" w:rsidRPr="00B67D10" w:rsidRDefault="00B67D10" w:rsidP="00B67D10">
      <w:pPr>
        <w:jc w:val="right"/>
        <w:rPr>
          <w:rFonts w:ascii="Times New Roman" w:hAnsi="Times New Roman" w:cs="Times New Roman"/>
        </w:rPr>
      </w:pPr>
      <w:r w:rsidRPr="00B67D10">
        <w:rPr>
          <w:rFonts w:ascii="Times New Roman" w:hAnsi="Times New Roman" w:cs="Times New Roman"/>
        </w:rPr>
        <w:lastRenderedPageBreak/>
        <w:t>УТВЕРЖДАЮ</w:t>
      </w:r>
    </w:p>
    <w:p w14:paraId="7FA5963B" w14:textId="77777777" w:rsidR="00600EC9" w:rsidRPr="00B67D10" w:rsidRDefault="00B67D10" w:rsidP="00600EC9">
      <w:pPr>
        <w:jc w:val="right"/>
        <w:rPr>
          <w:rFonts w:ascii="Times New Roman" w:hAnsi="Times New Roman" w:cs="Times New Roman"/>
        </w:rPr>
      </w:pPr>
      <w:r w:rsidRPr="00B67D10">
        <w:rPr>
          <w:rFonts w:ascii="Times New Roman" w:hAnsi="Times New Roman" w:cs="Times New Roman"/>
        </w:rPr>
        <w:t xml:space="preserve">Глава </w:t>
      </w:r>
      <w:r w:rsidR="00EA29A5">
        <w:rPr>
          <w:rFonts w:ascii="Times New Roman" w:hAnsi="Times New Roman" w:cs="Times New Roman"/>
        </w:rPr>
        <w:t xml:space="preserve">Крутогоровского </w:t>
      </w:r>
      <w:r w:rsidRPr="00B67D10">
        <w:rPr>
          <w:rFonts w:ascii="Times New Roman" w:hAnsi="Times New Roman" w:cs="Times New Roman"/>
        </w:rPr>
        <w:t xml:space="preserve">сельского поселения </w:t>
      </w:r>
    </w:p>
    <w:p w14:paraId="0E815AA9" w14:textId="77777777" w:rsidR="00600EC9" w:rsidRDefault="00EA29A5" w:rsidP="00600EC9">
      <w:pPr>
        <w:jc w:val="right"/>
        <w:rPr>
          <w:rFonts w:ascii="Times New Roman" w:hAnsi="Times New Roman" w:cs="Times New Roman"/>
        </w:rPr>
      </w:pPr>
      <w:r>
        <w:rPr>
          <w:rFonts w:ascii="Times New Roman" w:hAnsi="Times New Roman" w:cs="Times New Roman"/>
        </w:rPr>
        <w:t xml:space="preserve">________________   ______________ </w:t>
      </w:r>
    </w:p>
    <w:p w14:paraId="137FB760" w14:textId="77777777" w:rsidR="00600EC9" w:rsidRDefault="00600EC9" w:rsidP="00600EC9">
      <w:pPr>
        <w:jc w:val="right"/>
        <w:rPr>
          <w:rFonts w:ascii="Times New Roman" w:hAnsi="Times New Roman" w:cs="Times New Roman"/>
        </w:rPr>
      </w:pPr>
    </w:p>
    <w:p w14:paraId="25AA9746" w14:textId="77777777" w:rsidR="00600EC9" w:rsidRDefault="00600EC9" w:rsidP="00600EC9">
      <w:pPr>
        <w:jc w:val="right"/>
        <w:rPr>
          <w:rFonts w:ascii="Times New Roman" w:hAnsi="Times New Roman" w:cs="Times New Roman"/>
        </w:rPr>
      </w:pPr>
    </w:p>
    <w:p w14:paraId="1C7A1127" w14:textId="77777777" w:rsidR="00600EC9" w:rsidRDefault="00600EC9" w:rsidP="00600EC9">
      <w:pPr>
        <w:jc w:val="right"/>
        <w:rPr>
          <w:rFonts w:ascii="Times New Roman" w:hAnsi="Times New Roman" w:cs="Times New Roman"/>
        </w:rPr>
      </w:pPr>
    </w:p>
    <w:p w14:paraId="11F0CBE7" w14:textId="77777777" w:rsidR="00600EC9" w:rsidRDefault="00600EC9" w:rsidP="00600EC9">
      <w:pPr>
        <w:jc w:val="right"/>
        <w:rPr>
          <w:rFonts w:ascii="Times New Roman" w:hAnsi="Times New Roman" w:cs="Times New Roman"/>
        </w:rPr>
      </w:pPr>
    </w:p>
    <w:p w14:paraId="5DCB2260" w14:textId="77777777" w:rsidR="00F65577" w:rsidRDefault="00F65577" w:rsidP="00F65577">
      <w:pPr>
        <w:pStyle w:val="30"/>
        <w:shd w:val="clear" w:color="auto" w:fill="auto"/>
        <w:spacing w:before="0"/>
      </w:pPr>
      <w:r>
        <w:t>СХЕМА ТЕПЛОСНАБЖЕНИЯ</w:t>
      </w:r>
      <w:r>
        <w:br/>
        <w:t>МУНИЦИПАЛЬНОГО ОБРАЗОВАНИЯ</w:t>
      </w:r>
      <w:r>
        <w:br/>
        <w:t>КРУТОГОРОВСКОЕ СЕЛЬСКОЕ ПОСЕЛЕНИЕ</w:t>
      </w:r>
      <w:r>
        <w:br/>
        <w:t>СОБОЛЕВСКОГО МУНИЦИПАЛЬНОГО РАЙОНА</w:t>
      </w:r>
    </w:p>
    <w:p w14:paraId="54F2A553" w14:textId="77777777" w:rsidR="00F65577" w:rsidRDefault="00F65577" w:rsidP="00F65577">
      <w:pPr>
        <w:pStyle w:val="30"/>
        <w:shd w:val="clear" w:color="auto" w:fill="auto"/>
        <w:spacing w:before="0" w:after="563"/>
      </w:pPr>
      <w:r>
        <w:t>КАМЧАТСКОГО КРАЯ</w:t>
      </w:r>
      <w:r>
        <w:br/>
        <w:t>ДО 2033 ГОДА</w:t>
      </w:r>
    </w:p>
    <w:p w14:paraId="7BBD42EE" w14:textId="77777777" w:rsidR="00F65577" w:rsidRDefault="00F65577" w:rsidP="00F65577">
      <w:pPr>
        <w:pStyle w:val="30"/>
        <w:shd w:val="clear" w:color="auto" w:fill="auto"/>
        <w:spacing w:before="0" w:line="400" w:lineRule="exact"/>
        <w:ind w:right="560"/>
      </w:pPr>
      <w:r>
        <w:t>АКТУАЛИЗАЦИЯ</w:t>
      </w:r>
    </w:p>
    <w:p w14:paraId="26BDA63D" w14:textId="77777777" w:rsidR="00326CF0" w:rsidRDefault="00326CF0" w:rsidP="00600EC9">
      <w:pPr>
        <w:jc w:val="center"/>
        <w:rPr>
          <w:rFonts w:ascii="Times New Roman" w:hAnsi="Times New Roman" w:cs="Times New Roman"/>
          <w:sz w:val="32"/>
          <w:szCs w:val="32"/>
        </w:rPr>
      </w:pPr>
    </w:p>
    <w:p w14:paraId="549F3CB6" w14:textId="77777777" w:rsidR="00326CF0" w:rsidRDefault="00326CF0" w:rsidP="00600EC9">
      <w:pPr>
        <w:jc w:val="center"/>
        <w:rPr>
          <w:rFonts w:ascii="Times New Roman" w:hAnsi="Times New Roman" w:cs="Times New Roman"/>
          <w:sz w:val="32"/>
          <w:szCs w:val="32"/>
        </w:rPr>
      </w:pPr>
    </w:p>
    <w:p w14:paraId="7BE9080D" w14:textId="77777777" w:rsidR="00326CF0" w:rsidRDefault="00326CF0" w:rsidP="00F65577">
      <w:pPr>
        <w:rPr>
          <w:rFonts w:ascii="Times New Roman" w:hAnsi="Times New Roman" w:cs="Times New Roman"/>
          <w:sz w:val="32"/>
          <w:szCs w:val="32"/>
        </w:rPr>
      </w:pPr>
    </w:p>
    <w:p w14:paraId="273D43E8" w14:textId="77777777" w:rsidR="00495496" w:rsidRDefault="00495496" w:rsidP="00600EC9">
      <w:pPr>
        <w:jc w:val="center"/>
        <w:rPr>
          <w:rFonts w:ascii="Times New Roman" w:hAnsi="Times New Roman" w:cs="Times New Roman"/>
          <w:sz w:val="32"/>
          <w:szCs w:val="32"/>
        </w:rPr>
      </w:pPr>
    </w:p>
    <w:p w14:paraId="12667DCE" w14:textId="77777777" w:rsidR="00D510F0" w:rsidRDefault="00D510F0" w:rsidP="00600EC9">
      <w:pPr>
        <w:jc w:val="center"/>
        <w:rPr>
          <w:rFonts w:ascii="Times New Roman" w:hAnsi="Times New Roman" w:cs="Times New Roman"/>
          <w:sz w:val="32"/>
          <w:szCs w:val="32"/>
        </w:rPr>
      </w:pPr>
    </w:p>
    <w:p w14:paraId="54CF55E7" w14:textId="77777777" w:rsidR="00D510F0" w:rsidRDefault="00D510F0" w:rsidP="00600EC9">
      <w:pPr>
        <w:jc w:val="center"/>
        <w:rPr>
          <w:rFonts w:ascii="Times New Roman" w:hAnsi="Times New Roman" w:cs="Times New Roman"/>
          <w:sz w:val="32"/>
          <w:szCs w:val="32"/>
        </w:rPr>
      </w:pPr>
    </w:p>
    <w:p w14:paraId="1A0D2E15" w14:textId="77777777" w:rsidR="00D510F0" w:rsidRDefault="00D510F0" w:rsidP="00600EC9">
      <w:pPr>
        <w:jc w:val="center"/>
        <w:rPr>
          <w:rFonts w:ascii="Times New Roman" w:hAnsi="Times New Roman" w:cs="Times New Roman"/>
          <w:sz w:val="32"/>
          <w:szCs w:val="32"/>
        </w:rPr>
      </w:pPr>
    </w:p>
    <w:p w14:paraId="4C352686" w14:textId="77777777" w:rsidR="00D510F0" w:rsidRDefault="00D510F0" w:rsidP="00600EC9">
      <w:pPr>
        <w:jc w:val="center"/>
        <w:rPr>
          <w:rFonts w:ascii="Times New Roman" w:hAnsi="Times New Roman" w:cs="Times New Roman"/>
          <w:sz w:val="32"/>
          <w:szCs w:val="32"/>
        </w:rPr>
      </w:pPr>
    </w:p>
    <w:p w14:paraId="44933EBE" w14:textId="77777777" w:rsidR="00D510F0" w:rsidRDefault="00D510F0" w:rsidP="00600EC9">
      <w:pPr>
        <w:jc w:val="center"/>
        <w:rPr>
          <w:rFonts w:ascii="Times New Roman" w:hAnsi="Times New Roman" w:cs="Times New Roman"/>
          <w:sz w:val="32"/>
          <w:szCs w:val="32"/>
        </w:rPr>
      </w:pPr>
    </w:p>
    <w:p w14:paraId="7462E6FE" w14:textId="77777777" w:rsidR="00495496" w:rsidRDefault="00495496" w:rsidP="00600EC9">
      <w:pPr>
        <w:jc w:val="center"/>
        <w:rPr>
          <w:rFonts w:ascii="Times New Roman" w:hAnsi="Times New Roman" w:cs="Times New Roman"/>
          <w:sz w:val="32"/>
          <w:szCs w:val="32"/>
        </w:rPr>
      </w:pPr>
    </w:p>
    <w:p w14:paraId="1144A051" w14:textId="30AB688E" w:rsidR="00BF3855" w:rsidRDefault="00F65577" w:rsidP="003F0295">
      <w:pPr>
        <w:jc w:val="center"/>
        <w:rPr>
          <w:rFonts w:ascii="Times New Roman" w:hAnsi="Times New Roman" w:cs="Times New Roman"/>
          <w:sz w:val="24"/>
          <w:szCs w:val="24"/>
        </w:rPr>
      </w:pPr>
      <w:r>
        <w:rPr>
          <w:rFonts w:ascii="Times New Roman" w:hAnsi="Times New Roman" w:cs="Times New Roman"/>
          <w:sz w:val="24"/>
          <w:szCs w:val="24"/>
        </w:rPr>
        <w:t>п. Крутогоровский</w:t>
      </w:r>
      <w:r w:rsidR="00495496">
        <w:rPr>
          <w:rFonts w:ascii="Times New Roman" w:hAnsi="Times New Roman" w:cs="Times New Roman"/>
          <w:sz w:val="24"/>
          <w:szCs w:val="24"/>
        </w:rPr>
        <w:t xml:space="preserve"> 20</w:t>
      </w:r>
      <w:r>
        <w:rPr>
          <w:rFonts w:ascii="Times New Roman" w:hAnsi="Times New Roman" w:cs="Times New Roman"/>
          <w:sz w:val="24"/>
          <w:szCs w:val="24"/>
        </w:rPr>
        <w:t>2</w:t>
      </w:r>
      <w:r w:rsidR="00D510F0">
        <w:rPr>
          <w:rFonts w:ascii="Times New Roman" w:hAnsi="Times New Roman" w:cs="Times New Roman"/>
          <w:sz w:val="24"/>
          <w:szCs w:val="24"/>
        </w:rPr>
        <w:t>5</w:t>
      </w:r>
      <w:r w:rsidR="00495496">
        <w:rPr>
          <w:rFonts w:ascii="Times New Roman" w:hAnsi="Times New Roman" w:cs="Times New Roman"/>
          <w:sz w:val="24"/>
          <w:szCs w:val="24"/>
        </w:rPr>
        <w:t xml:space="preserve"> г.</w:t>
      </w:r>
    </w:p>
    <w:p w14:paraId="698D42B3" w14:textId="77777777" w:rsidR="00D510F0" w:rsidRDefault="00D510F0" w:rsidP="00C3659A">
      <w:pPr>
        <w:ind w:left="284"/>
        <w:rPr>
          <w:rFonts w:ascii="Times New Roman" w:hAnsi="Times New Roman" w:cs="Times New Roman"/>
          <w:sz w:val="24"/>
          <w:szCs w:val="24"/>
        </w:rPr>
      </w:pPr>
    </w:p>
    <w:p w14:paraId="445ABD77" w14:textId="77777777" w:rsidR="00D510F0" w:rsidRDefault="00D510F0" w:rsidP="00C3659A">
      <w:pPr>
        <w:ind w:left="284"/>
        <w:rPr>
          <w:rFonts w:ascii="Times New Roman" w:hAnsi="Times New Roman" w:cs="Times New Roman"/>
          <w:sz w:val="24"/>
          <w:szCs w:val="24"/>
        </w:rPr>
      </w:pPr>
    </w:p>
    <w:p w14:paraId="10C6ECDD" w14:textId="6B44AAD6" w:rsidR="00495496" w:rsidRPr="002B49BF" w:rsidRDefault="00495496" w:rsidP="00D510F0">
      <w:pPr>
        <w:ind w:left="284"/>
        <w:jc w:val="center"/>
        <w:rPr>
          <w:rFonts w:ascii="Times New Roman" w:hAnsi="Times New Roman" w:cs="Times New Roman"/>
          <w:sz w:val="24"/>
          <w:szCs w:val="24"/>
        </w:rPr>
      </w:pPr>
      <w:r w:rsidRPr="002B49BF">
        <w:rPr>
          <w:rFonts w:ascii="Times New Roman" w:hAnsi="Times New Roman" w:cs="Times New Roman"/>
          <w:sz w:val="24"/>
          <w:szCs w:val="24"/>
        </w:rPr>
        <w:t>СОДЕРЖАНИЕ</w:t>
      </w:r>
    </w:p>
    <w:tbl>
      <w:tblPr>
        <w:tblStyle w:val="a7"/>
        <w:tblW w:w="0" w:type="auto"/>
        <w:tblInd w:w="250" w:type="dxa"/>
        <w:tblLook w:val="04A0" w:firstRow="1" w:lastRow="0" w:firstColumn="1" w:lastColumn="0" w:noHBand="0" w:noVBand="1"/>
      </w:tblPr>
      <w:tblGrid>
        <w:gridCol w:w="848"/>
        <w:gridCol w:w="8341"/>
        <w:gridCol w:w="982"/>
      </w:tblGrid>
      <w:tr w:rsidR="00F65577" w:rsidRPr="002B49BF" w14:paraId="604A16D7" w14:textId="77777777" w:rsidTr="003657C0">
        <w:tc>
          <w:tcPr>
            <w:tcW w:w="848" w:type="dxa"/>
          </w:tcPr>
          <w:p w14:paraId="3A799EEC" w14:textId="77777777" w:rsidR="00F65577" w:rsidRPr="002B49BF" w:rsidRDefault="00F65577" w:rsidP="00C3659A">
            <w:pPr>
              <w:ind w:left="284"/>
              <w:rPr>
                <w:sz w:val="24"/>
                <w:szCs w:val="24"/>
              </w:rPr>
            </w:pPr>
          </w:p>
        </w:tc>
        <w:tc>
          <w:tcPr>
            <w:tcW w:w="8341" w:type="dxa"/>
            <w:vAlign w:val="bottom"/>
          </w:tcPr>
          <w:p w14:paraId="66D285E5"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ВВЕДЕНИЕ</w:t>
            </w:r>
          </w:p>
        </w:tc>
        <w:tc>
          <w:tcPr>
            <w:tcW w:w="982" w:type="dxa"/>
            <w:vAlign w:val="bottom"/>
          </w:tcPr>
          <w:p w14:paraId="35678AF1" w14:textId="77777777" w:rsidR="00F65577" w:rsidRPr="002B49BF" w:rsidRDefault="003657C0" w:rsidP="00C3659A">
            <w:pPr>
              <w:pStyle w:val="20"/>
              <w:shd w:val="clear" w:color="auto" w:fill="auto"/>
              <w:spacing w:after="0" w:line="280" w:lineRule="exact"/>
              <w:ind w:left="284"/>
              <w:rPr>
                <w:sz w:val="24"/>
                <w:szCs w:val="24"/>
              </w:rPr>
            </w:pPr>
            <w:r>
              <w:rPr>
                <w:sz w:val="24"/>
                <w:szCs w:val="24"/>
              </w:rPr>
              <w:t>4</w:t>
            </w:r>
          </w:p>
        </w:tc>
      </w:tr>
      <w:tr w:rsidR="00F65577" w:rsidRPr="002B49BF" w14:paraId="6A2DAACA" w14:textId="77777777" w:rsidTr="003657C0">
        <w:tc>
          <w:tcPr>
            <w:tcW w:w="848" w:type="dxa"/>
          </w:tcPr>
          <w:p w14:paraId="155B2766" w14:textId="77777777" w:rsidR="00F65577" w:rsidRPr="002B49BF" w:rsidRDefault="00F65577" w:rsidP="00C3659A">
            <w:pPr>
              <w:ind w:left="284"/>
              <w:rPr>
                <w:sz w:val="24"/>
                <w:szCs w:val="24"/>
              </w:rPr>
            </w:pPr>
          </w:p>
        </w:tc>
        <w:tc>
          <w:tcPr>
            <w:tcW w:w="8341" w:type="dxa"/>
            <w:vAlign w:val="bottom"/>
          </w:tcPr>
          <w:p w14:paraId="6503401B"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Термины и определения</w:t>
            </w:r>
          </w:p>
        </w:tc>
        <w:tc>
          <w:tcPr>
            <w:tcW w:w="982" w:type="dxa"/>
            <w:vAlign w:val="bottom"/>
          </w:tcPr>
          <w:p w14:paraId="48BF33A9" w14:textId="77777777" w:rsidR="00F65577" w:rsidRPr="002B49BF" w:rsidRDefault="003657C0" w:rsidP="00C3659A">
            <w:pPr>
              <w:pStyle w:val="20"/>
              <w:shd w:val="clear" w:color="auto" w:fill="auto"/>
              <w:spacing w:after="0" w:line="280" w:lineRule="exact"/>
              <w:ind w:left="284"/>
              <w:rPr>
                <w:sz w:val="24"/>
                <w:szCs w:val="24"/>
              </w:rPr>
            </w:pPr>
            <w:r>
              <w:rPr>
                <w:sz w:val="24"/>
                <w:szCs w:val="24"/>
              </w:rPr>
              <w:t>6</w:t>
            </w:r>
          </w:p>
        </w:tc>
      </w:tr>
      <w:tr w:rsidR="00F65577" w:rsidRPr="002B49BF" w14:paraId="3581770F" w14:textId="77777777" w:rsidTr="003657C0">
        <w:tc>
          <w:tcPr>
            <w:tcW w:w="848" w:type="dxa"/>
          </w:tcPr>
          <w:p w14:paraId="74FE03C3" w14:textId="77777777" w:rsidR="00F65577" w:rsidRPr="002B49BF" w:rsidRDefault="00F65577" w:rsidP="00C3659A">
            <w:pPr>
              <w:ind w:left="284"/>
              <w:rPr>
                <w:sz w:val="24"/>
                <w:szCs w:val="24"/>
              </w:rPr>
            </w:pPr>
          </w:p>
        </w:tc>
        <w:tc>
          <w:tcPr>
            <w:tcW w:w="8341" w:type="dxa"/>
            <w:vAlign w:val="bottom"/>
          </w:tcPr>
          <w:p w14:paraId="4FE33DC2"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Сведения об организации-разработчике</w:t>
            </w:r>
          </w:p>
        </w:tc>
        <w:tc>
          <w:tcPr>
            <w:tcW w:w="982" w:type="dxa"/>
            <w:vAlign w:val="bottom"/>
          </w:tcPr>
          <w:p w14:paraId="5BC5274C" w14:textId="77777777" w:rsidR="00F65577" w:rsidRPr="002B49BF" w:rsidRDefault="003657C0" w:rsidP="003657C0">
            <w:pPr>
              <w:pStyle w:val="20"/>
              <w:shd w:val="clear" w:color="auto" w:fill="auto"/>
              <w:spacing w:after="0" w:line="280" w:lineRule="exact"/>
              <w:ind w:left="284"/>
              <w:rPr>
                <w:sz w:val="24"/>
                <w:szCs w:val="24"/>
              </w:rPr>
            </w:pPr>
            <w:r>
              <w:rPr>
                <w:sz w:val="24"/>
                <w:szCs w:val="24"/>
              </w:rPr>
              <w:t>10</w:t>
            </w:r>
          </w:p>
        </w:tc>
      </w:tr>
      <w:tr w:rsidR="00F65577" w:rsidRPr="002B49BF" w14:paraId="7C64E689" w14:textId="77777777" w:rsidTr="003657C0">
        <w:tc>
          <w:tcPr>
            <w:tcW w:w="848" w:type="dxa"/>
          </w:tcPr>
          <w:p w14:paraId="42C15C3B" w14:textId="77777777" w:rsidR="00F65577" w:rsidRPr="002B49BF" w:rsidRDefault="00F65577" w:rsidP="00C3659A">
            <w:pPr>
              <w:ind w:left="284"/>
              <w:rPr>
                <w:sz w:val="24"/>
                <w:szCs w:val="24"/>
              </w:rPr>
            </w:pPr>
          </w:p>
        </w:tc>
        <w:tc>
          <w:tcPr>
            <w:tcW w:w="8341" w:type="dxa"/>
            <w:vAlign w:val="center"/>
          </w:tcPr>
          <w:p w14:paraId="0EFC1ED9"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Общие сведения о теплоснабжении</w:t>
            </w:r>
          </w:p>
        </w:tc>
        <w:tc>
          <w:tcPr>
            <w:tcW w:w="982" w:type="dxa"/>
            <w:vAlign w:val="bottom"/>
          </w:tcPr>
          <w:p w14:paraId="79383562" w14:textId="77777777" w:rsidR="00F65577" w:rsidRPr="002B49BF" w:rsidRDefault="003657C0" w:rsidP="003657C0">
            <w:pPr>
              <w:pStyle w:val="20"/>
              <w:shd w:val="clear" w:color="auto" w:fill="auto"/>
              <w:spacing w:after="0" w:line="280" w:lineRule="exact"/>
              <w:ind w:left="284"/>
              <w:rPr>
                <w:sz w:val="24"/>
                <w:szCs w:val="24"/>
              </w:rPr>
            </w:pPr>
            <w:r>
              <w:rPr>
                <w:sz w:val="24"/>
                <w:szCs w:val="24"/>
              </w:rPr>
              <w:t>11</w:t>
            </w:r>
          </w:p>
        </w:tc>
      </w:tr>
      <w:tr w:rsidR="00F65577" w:rsidRPr="002B49BF" w14:paraId="052B91A0" w14:textId="77777777" w:rsidTr="003657C0">
        <w:tc>
          <w:tcPr>
            <w:tcW w:w="848" w:type="dxa"/>
          </w:tcPr>
          <w:p w14:paraId="45ED1260"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1</w:t>
            </w:r>
          </w:p>
        </w:tc>
        <w:tc>
          <w:tcPr>
            <w:tcW w:w="8341" w:type="dxa"/>
            <w:vAlign w:val="bottom"/>
          </w:tcPr>
          <w:p w14:paraId="32E6C96A"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ПОКАЗАТЕЛИ ПЕРСПЕКТИВНОГО СПРОСА НА ТЕПЛОВУЮ ЭНЕРГИЮ (МОЩНОСТЬ) И ТЕПЛОНОСИТЕЛЬ В УСТАНОВЛЕННЫХ ГРАНИЦАХ ТЕРРИТОРИИ ПОСЕЛЕНИЯ</w:t>
            </w:r>
          </w:p>
        </w:tc>
        <w:tc>
          <w:tcPr>
            <w:tcW w:w="982" w:type="dxa"/>
            <w:vAlign w:val="center"/>
          </w:tcPr>
          <w:p w14:paraId="5AC9A77F" w14:textId="77777777" w:rsidR="00F65577" w:rsidRPr="002B49BF" w:rsidRDefault="003657C0" w:rsidP="003657C0">
            <w:pPr>
              <w:pStyle w:val="20"/>
              <w:shd w:val="clear" w:color="auto" w:fill="auto"/>
              <w:spacing w:after="0" w:line="280" w:lineRule="exact"/>
              <w:ind w:left="284"/>
              <w:rPr>
                <w:sz w:val="24"/>
                <w:szCs w:val="24"/>
              </w:rPr>
            </w:pPr>
            <w:r>
              <w:rPr>
                <w:sz w:val="24"/>
                <w:szCs w:val="24"/>
              </w:rPr>
              <w:t>12</w:t>
            </w:r>
          </w:p>
        </w:tc>
      </w:tr>
      <w:tr w:rsidR="00F65577" w:rsidRPr="002B49BF" w14:paraId="05D2058D" w14:textId="77777777" w:rsidTr="003657C0">
        <w:tc>
          <w:tcPr>
            <w:tcW w:w="848" w:type="dxa"/>
            <w:vAlign w:val="center"/>
          </w:tcPr>
          <w:p w14:paraId="737E5C79"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1.1</w:t>
            </w:r>
          </w:p>
        </w:tc>
        <w:tc>
          <w:tcPr>
            <w:tcW w:w="8341" w:type="dxa"/>
            <w:vAlign w:val="bottom"/>
          </w:tcPr>
          <w:p w14:paraId="51AE7462"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Площадь строительных фондов и приросты площади строительных фондов по расчетным элементам территориального деления</w:t>
            </w:r>
          </w:p>
        </w:tc>
        <w:tc>
          <w:tcPr>
            <w:tcW w:w="982" w:type="dxa"/>
            <w:vAlign w:val="center"/>
          </w:tcPr>
          <w:p w14:paraId="2CB3B922" w14:textId="77777777" w:rsidR="00F65577" w:rsidRPr="002B49BF" w:rsidRDefault="003657C0" w:rsidP="003657C0">
            <w:pPr>
              <w:pStyle w:val="20"/>
              <w:shd w:val="clear" w:color="auto" w:fill="auto"/>
              <w:spacing w:after="0" w:line="280" w:lineRule="exact"/>
              <w:ind w:left="284"/>
              <w:rPr>
                <w:sz w:val="24"/>
                <w:szCs w:val="24"/>
              </w:rPr>
            </w:pPr>
            <w:r>
              <w:rPr>
                <w:sz w:val="24"/>
                <w:szCs w:val="24"/>
              </w:rPr>
              <w:t>12</w:t>
            </w:r>
          </w:p>
        </w:tc>
      </w:tr>
      <w:tr w:rsidR="00F65577" w:rsidRPr="002B49BF" w14:paraId="65314805" w14:textId="77777777" w:rsidTr="003657C0">
        <w:tc>
          <w:tcPr>
            <w:tcW w:w="848" w:type="dxa"/>
          </w:tcPr>
          <w:p w14:paraId="652BAE8A"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1.2</w:t>
            </w:r>
          </w:p>
        </w:tc>
        <w:tc>
          <w:tcPr>
            <w:tcW w:w="8341" w:type="dxa"/>
            <w:vAlign w:val="bottom"/>
          </w:tcPr>
          <w:p w14:paraId="57D3C670"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Объемы потребления тепловой энергии (мощности), теплоносителя и приросты потребления тепловой энергии (мощности), теплоносителя с разделением по видам теплопотребления от каждого источника тепловой энергии</w:t>
            </w:r>
          </w:p>
        </w:tc>
        <w:tc>
          <w:tcPr>
            <w:tcW w:w="982" w:type="dxa"/>
            <w:vAlign w:val="center"/>
          </w:tcPr>
          <w:p w14:paraId="72709C83" w14:textId="77777777" w:rsidR="00F65577" w:rsidRPr="002B49BF" w:rsidRDefault="003657C0" w:rsidP="003657C0">
            <w:pPr>
              <w:pStyle w:val="20"/>
              <w:shd w:val="clear" w:color="auto" w:fill="auto"/>
              <w:spacing w:after="0" w:line="280" w:lineRule="exact"/>
              <w:ind w:left="284"/>
              <w:rPr>
                <w:sz w:val="24"/>
                <w:szCs w:val="24"/>
              </w:rPr>
            </w:pPr>
            <w:r>
              <w:rPr>
                <w:sz w:val="24"/>
                <w:szCs w:val="24"/>
              </w:rPr>
              <w:t>12</w:t>
            </w:r>
          </w:p>
        </w:tc>
      </w:tr>
      <w:tr w:rsidR="00F65577" w:rsidRPr="002B49BF" w14:paraId="42F9576C" w14:textId="77777777" w:rsidTr="003657C0">
        <w:tc>
          <w:tcPr>
            <w:tcW w:w="848" w:type="dxa"/>
          </w:tcPr>
          <w:p w14:paraId="2EA4E087"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2</w:t>
            </w:r>
          </w:p>
        </w:tc>
        <w:tc>
          <w:tcPr>
            <w:tcW w:w="8341" w:type="dxa"/>
          </w:tcPr>
          <w:p w14:paraId="0646666D"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ПЕРСПЕКТИВНЫЕ БАЛАНСЫ РАСПОЛОГАЕМОЙ ТЕПЛОВОЙ МОЩНОСТИ ИСТОЧНИКОВ ТЕПЛОВОЙ ЭНЕРГИИ И ТЕПЛОВОЙ НАГРУЗКИ ПОТРЕБИТЕЛЕЙ</w:t>
            </w:r>
          </w:p>
        </w:tc>
        <w:tc>
          <w:tcPr>
            <w:tcW w:w="982" w:type="dxa"/>
            <w:vAlign w:val="center"/>
          </w:tcPr>
          <w:p w14:paraId="55D40CBB" w14:textId="77777777" w:rsidR="00F65577" w:rsidRPr="002B49BF" w:rsidRDefault="003657C0" w:rsidP="003657C0">
            <w:pPr>
              <w:pStyle w:val="20"/>
              <w:shd w:val="clear" w:color="auto" w:fill="auto"/>
              <w:spacing w:after="0" w:line="280" w:lineRule="exact"/>
              <w:ind w:left="284"/>
              <w:rPr>
                <w:sz w:val="24"/>
                <w:szCs w:val="24"/>
              </w:rPr>
            </w:pPr>
            <w:r>
              <w:rPr>
                <w:sz w:val="24"/>
                <w:szCs w:val="24"/>
              </w:rPr>
              <w:t>13</w:t>
            </w:r>
          </w:p>
        </w:tc>
      </w:tr>
      <w:tr w:rsidR="00F65577" w:rsidRPr="002B49BF" w14:paraId="0E76F440" w14:textId="77777777" w:rsidTr="003657C0">
        <w:tc>
          <w:tcPr>
            <w:tcW w:w="848" w:type="dxa"/>
            <w:vAlign w:val="bottom"/>
          </w:tcPr>
          <w:p w14:paraId="729B9CE1"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2.1</w:t>
            </w:r>
          </w:p>
        </w:tc>
        <w:tc>
          <w:tcPr>
            <w:tcW w:w="8341" w:type="dxa"/>
          </w:tcPr>
          <w:p w14:paraId="56DE4AFD"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Радиус эффективного теплоснабжения</w:t>
            </w:r>
          </w:p>
        </w:tc>
        <w:tc>
          <w:tcPr>
            <w:tcW w:w="982" w:type="dxa"/>
          </w:tcPr>
          <w:p w14:paraId="28EFB171" w14:textId="77777777" w:rsidR="00F65577" w:rsidRPr="002B49BF" w:rsidRDefault="003657C0" w:rsidP="003657C0">
            <w:pPr>
              <w:pStyle w:val="20"/>
              <w:shd w:val="clear" w:color="auto" w:fill="auto"/>
              <w:spacing w:after="0" w:line="280" w:lineRule="exact"/>
              <w:ind w:left="284"/>
              <w:rPr>
                <w:sz w:val="24"/>
                <w:szCs w:val="24"/>
              </w:rPr>
            </w:pPr>
            <w:r>
              <w:rPr>
                <w:sz w:val="24"/>
                <w:szCs w:val="24"/>
              </w:rPr>
              <w:t>13</w:t>
            </w:r>
          </w:p>
        </w:tc>
      </w:tr>
      <w:tr w:rsidR="00F65577" w:rsidRPr="002B49BF" w14:paraId="47C22D3C" w14:textId="77777777" w:rsidTr="003657C0">
        <w:tc>
          <w:tcPr>
            <w:tcW w:w="848" w:type="dxa"/>
            <w:vAlign w:val="center"/>
          </w:tcPr>
          <w:p w14:paraId="0484F792"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2.2</w:t>
            </w:r>
          </w:p>
        </w:tc>
        <w:tc>
          <w:tcPr>
            <w:tcW w:w="8341" w:type="dxa"/>
            <w:vAlign w:val="bottom"/>
          </w:tcPr>
          <w:p w14:paraId="7C1A57FA"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Описание существующих и перспективных зон действия систем теплоснабжения и источников тепловой энергии</w:t>
            </w:r>
          </w:p>
        </w:tc>
        <w:tc>
          <w:tcPr>
            <w:tcW w:w="982" w:type="dxa"/>
            <w:vAlign w:val="center"/>
          </w:tcPr>
          <w:p w14:paraId="19AE1E04" w14:textId="77777777" w:rsidR="00F65577" w:rsidRPr="002B49BF" w:rsidRDefault="003657C0" w:rsidP="003657C0">
            <w:pPr>
              <w:pStyle w:val="20"/>
              <w:shd w:val="clear" w:color="auto" w:fill="auto"/>
              <w:spacing w:after="0" w:line="280" w:lineRule="exact"/>
              <w:ind w:left="284"/>
              <w:rPr>
                <w:sz w:val="24"/>
                <w:szCs w:val="24"/>
              </w:rPr>
            </w:pPr>
            <w:r>
              <w:rPr>
                <w:sz w:val="24"/>
                <w:szCs w:val="24"/>
              </w:rPr>
              <w:t>14</w:t>
            </w:r>
          </w:p>
        </w:tc>
      </w:tr>
      <w:tr w:rsidR="00F65577" w:rsidRPr="002B49BF" w14:paraId="056094E9" w14:textId="77777777" w:rsidTr="003657C0">
        <w:tc>
          <w:tcPr>
            <w:tcW w:w="848" w:type="dxa"/>
          </w:tcPr>
          <w:p w14:paraId="7F4E2FF5"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2.3</w:t>
            </w:r>
          </w:p>
        </w:tc>
        <w:tc>
          <w:tcPr>
            <w:tcW w:w="8341" w:type="dxa"/>
            <w:vAlign w:val="bottom"/>
          </w:tcPr>
          <w:p w14:paraId="7592D00C"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Описание существующих и перспективных зон действия индивидуальных источников тепловой энергии</w:t>
            </w:r>
          </w:p>
        </w:tc>
        <w:tc>
          <w:tcPr>
            <w:tcW w:w="982" w:type="dxa"/>
            <w:vAlign w:val="center"/>
          </w:tcPr>
          <w:p w14:paraId="1C445AEA" w14:textId="77777777" w:rsidR="00F65577" w:rsidRPr="002B49BF" w:rsidRDefault="003657C0" w:rsidP="003657C0">
            <w:pPr>
              <w:pStyle w:val="20"/>
              <w:shd w:val="clear" w:color="auto" w:fill="auto"/>
              <w:spacing w:after="0" w:line="280" w:lineRule="exact"/>
              <w:ind w:left="284"/>
              <w:rPr>
                <w:sz w:val="24"/>
                <w:szCs w:val="24"/>
              </w:rPr>
            </w:pPr>
            <w:r>
              <w:rPr>
                <w:sz w:val="24"/>
                <w:szCs w:val="24"/>
              </w:rPr>
              <w:t>17</w:t>
            </w:r>
          </w:p>
        </w:tc>
      </w:tr>
      <w:tr w:rsidR="00F65577" w:rsidRPr="002B49BF" w14:paraId="04567DE6" w14:textId="77777777" w:rsidTr="003657C0">
        <w:tc>
          <w:tcPr>
            <w:tcW w:w="848" w:type="dxa"/>
          </w:tcPr>
          <w:p w14:paraId="653D5036"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2.4</w:t>
            </w:r>
          </w:p>
        </w:tc>
        <w:tc>
          <w:tcPr>
            <w:tcW w:w="8341" w:type="dxa"/>
            <w:vAlign w:val="bottom"/>
          </w:tcPr>
          <w:p w14:paraId="7C3B0FD7"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Перспективные балансы потребления тепловой энергии в каждой системе теплоснабжения и зоне действия источников тепловой энергии</w:t>
            </w:r>
          </w:p>
        </w:tc>
        <w:tc>
          <w:tcPr>
            <w:tcW w:w="982" w:type="dxa"/>
            <w:vAlign w:val="center"/>
          </w:tcPr>
          <w:p w14:paraId="00DB9E59" w14:textId="77777777" w:rsidR="00F65577" w:rsidRPr="002B49BF" w:rsidRDefault="003657C0" w:rsidP="003657C0">
            <w:pPr>
              <w:pStyle w:val="20"/>
              <w:shd w:val="clear" w:color="auto" w:fill="auto"/>
              <w:spacing w:after="0" w:line="280" w:lineRule="exact"/>
              <w:ind w:left="284"/>
              <w:rPr>
                <w:sz w:val="24"/>
                <w:szCs w:val="24"/>
              </w:rPr>
            </w:pPr>
            <w:r>
              <w:rPr>
                <w:sz w:val="24"/>
                <w:szCs w:val="24"/>
              </w:rPr>
              <w:t>17-18</w:t>
            </w:r>
          </w:p>
        </w:tc>
      </w:tr>
      <w:tr w:rsidR="00F65577" w:rsidRPr="002B49BF" w14:paraId="31B420AB" w14:textId="77777777" w:rsidTr="003657C0">
        <w:tc>
          <w:tcPr>
            <w:tcW w:w="848" w:type="dxa"/>
          </w:tcPr>
          <w:p w14:paraId="05289190"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3</w:t>
            </w:r>
          </w:p>
        </w:tc>
        <w:tc>
          <w:tcPr>
            <w:tcW w:w="8341" w:type="dxa"/>
          </w:tcPr>
          <w:p w14:paraId="0064F859"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ПЕРСПЕКТИВНЫЕ БАЛАНСЫ ТЕПЛОНОСИТЕЛЯ</w:t>
            </w:r>
          </w:p>
        </w:tc>
        <w:tc>
          <w:tcPr>
            <w:tcW w:w="982" w:type="dxa"/>
          </w:tcPr>
          <w:p w14:paraId="3C9816EC" w14:textId="77777777" w:rsidR="00F65577" w:rsidRPr="002B49BF" w:rsidRDefault="003657C0" w:rsidP="003657C0">
            <w:pPr>
              <w:pStyle w:val="20"/>
              <w:shd w:val="clear" w:color="auto" w:fill="auto"/>
              <w:spacing w:after="0" w:line="280" w:lineRule="exact"/>
              <w:ind w:left="284"/>
              <w:rPr>
                <w:sz w:val="24"/>
                <w:szCs w:val="24"/>
              </w:rPr>
            </w:pPr>
            <w:r>
              <w:rPr>
                <w:sz w:val="24"/>
                <w:szCs w:val="24"/>
              </w:rPr>
              <w:t>20</w:t>
            </w:r>
          </w:p>
        </w:tc>
      </w:tr>
      <w:tr w:rsidR="00F65577" w:rsidRPr="002B49BF" w14:paraId="50CB4331" w14:textId="77777777" w:rsidTr="003657C0">
        <w:tc>
          <w:tcPr>
            <w:tcW w:w="848" w:type="dxa"/>
          </w:tcPr>
          <w:p w14:paraId="6655FE89"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3.1</w:t>
            </w:r>
          </w:p>
        </w:tc>
        <w:tc>
          <w:tcPr>
            <w:tcW w:w="8341" w:type="dxa"/>
            <w:vAlign w:val="bottom"/>
          </w:tcPr>
          <w:p w14:paraId="0C12B360"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 xml:space="preserve">Балансы производительности водоподготовительных установок и максимального потребления теплоносителя </w:t>
            </w:r>
            <w:proofErr w:type="spellStart"/>
            <w:r w:rsidRPr="002B49BF">
              <w:rPr>
                <w:sz w:val="24"/>
                <w:szCs w:val="24"/>
              </w:rPr>
              <w:t>теплопотребляющими</w:t>
            </w:r>
            <w:proofErr w:type="spellEnd"/>
            <w:r w:rsidRPr="002B49BF">
              <w:rPr>
                <w:sz w:val="24"/>
                <w:szCs w:val="24"/>
              </w:rPr>
              <w:t xml:space="preserve"> установками потребителей</w:t>
            </w:r>
          </w:p>
        </w:tc>
        <w:tc>
          <w:tcPr>
            <w:tcW w:w="982" w:type="dxa"/>
            <w:vAlign w:val="center"/>
          </w:tcPr>
          <w:p w14:paraId="4478290A" w14:textId="77777777" w:rsidR="00F65577" w:rsidRPr="002B49BF" w:rsidRDefault="003657C0" w:rsidP="003657C0">
            <w:pPr>
              <w:pStyle w:val="20"/>
              <w:shd w:val="clear" w:color="auto" w:fill="auto"/>
              <w:spacing w:after="0" w:line="280" w:lineRule="exact"/>
              <w:ind w:left="284"/>
              <w:rPr>
                <w:sz w:val="24"/>
                <w:szCs w:val="24"/>
              </w:rPr>
            </w:pPr>
            <w:r>
              <w:rPr>
                <w:sz w:val="24"/>
                <w:szCs w:val="24"/>
              </w:rPr>
              <w:t>20</w:t>
            </w:r>
          </w:p>
        </w:tc>
      </w:tr>
      <w:tr w:rsidR="00F65577" w:rsidRPr="002B49BF" w14:paraId="6199FECE" w14:textId="77777777" w:rsidTr="003657C0">
        <w:tc>
          <w:tcPr>
            <w:tcW w:w="848" w:type="dxa"/>
          </w:tcPr>
          <w:p w14:paraId="20DD917C"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4</w:t>
            </w:r>
          </w:p>
        </w:tc>
        <w:tc>
          <w:tcPr>
            <w:tcW w:w="8341" w:type="dxa"/>
            <w:vAlign w:val="bottom"/>
          </w:tcPr>
          <w:p w14:paraId="6F22FDFD"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ПРЕДЛОЖЕНИЯ ПО СТРОИТЕЛЬСТВУ, РЕКОНСТРУКЦИИ И ТЕХНИЧЕСКОМУ ПЕРЕВООРУЖЕНИЮ ИСТОЧНИКОВ ТЕПЛОВОЙ ЭНЕРГИИ</w:t>
            </w:r>
          </w:p>
        </w:tc>
        <w:tc>
          <w:tcPr>
            <w:tcW w:w="982" w:type="dxa"/>
            <w:vAlign w:val="center"/>
          </w:tcPr>
          <w:p w14:paraId="2C76B8BD" w14:textId="77777777" w:rsidR="00F65577" w:rsidRPr="002B49BF" w:rsidRDefault="003657C0" w:rsidP="003657C0">
            <w:pPr>
              <w:pStyle w:val="20"/>
              <w:shd w:val="clear" w:color="auto" w:fill="auto"/>
              <w:spacing w:after="0" w:line="280" w:lineRule="exact"/>
              <w:ind w:left="284"/>
              <w:rPr>
                <w:sz w:val="24"/>
                <w:szCs w:val="24"/>
              </w:rPr>
            </w:pPr>
            <w:r>
              <w:rPr>
                <w:sz w:val="24"/>
                <w:szCs w:val="24"/>
              </w:rPr>
              <w:t>22</w:t>
            </w:r>
          </w:p>
        </w:tc>
      </w:tr>
      <w:tr w:rsidR="00F65577" w:rsidRPr="002B49BF" w14:paraId="1F246B07" w14:textId="77777777" w:rsidTr="003657C0">
        <w:tc>
          <w:tcPr>
            <w:tcW w:w="848" w:type="dxa"/>
          </w:tcPr>
          <w:p w14:paraId="6BD0FE00"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4.1</w:t>
            </w:r>
          </w:p>
        </w:tc>
        <w:tc>
          <w:tcPr>
            <w:tcW w:w="8341" w:type="dxa"/>
            <w:vAlign w:val="bottom"/>
          </w:tcPr>
          <w:p w14:paraId="4BAD25AF"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w:t>
            </w:r>
          </w:p>
        </w:tc>
        <w:tc>
          <w:tcPr>
            <w:tcW w:w="982" w:type="dxa"/>
            <w:vAlign w:val="center"/>
          </w:tcPr>
          <w:p w14:paraId="4C8B82C4" w14:textId="77777777" w:rsidR="00F65577" w:rsidRPr="002B49BF" w:rsidRDefault="003657C0" w:rsidP="003657C0">
            <w:pPr>
              <w:pStyle w:val="20"/>
              <w:shd w:val="clear" w:color="auto" w:fill="auto"/>
              <w:spacing w:after="0" w:line="280" w:lineRule="exact"/>
              <w:ind w:left="284"/>
              <w:rPr>
                <w:sz w:val="24"/>
                <w:szCs w:val="24"/>
              </w:rPr>
            </w:pPr>
            <w:r>
              <w:rPr>
                <w:sz w:val="24"/>
                <w:szCs w:val="24"/>
              </w:rPr>
              <w:t>22</w:t>
            </w:r>
          </w:p>
        </w:tc>
      </w:tr>
      <w:tr w:rsidR="00F65577" w:rsidRPr="002B49BF" w14:paraId="6105A332" w14:textId="77777777" w:rsidTr="003657C0">
        <w:tc>
          <w:tcPr>
            <w:tcW w:w="848" w:type="dxa"/>
          </w:tcPr>
          <w:p w14:paraId="532AAC81"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4.2</w:t>
            </w:r>
          </w:p>
        </w:tc>
        <w:tc>
          <w:tcPr>
            <w:tcW w:w="8341" w:type="dxa"/>
            <w:vAlign w:val="bottom"/>
          </w:tcPr>
          <w:p w14:paraId="2728BD36"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p>
        </w:tc>
        <w:tc>
          <w:tcPr>
            <w:tcW w:w="982" w:type="dxa"/>
            <w:vAlign w:val="center"/>
          </w:tcPr>
          <w:p w14:paraId="60EF8D1E" w14:textId="77777777" w:rsidR="00F65577" w:rsidRPr="002B49BF" w:rsidRDefault="003657C0" w:rsidP="003657C0">
            <w:pPr>
              <w:pStyle w:val="20"/>
              <w:shd w:val="clear" w:color="auto" w:fill="auto"/>
              <w:spacing w:after="0" w:line="280" w:lineRule="exact"/>
              <w:ind w:left="284"/>
              <w:rPr>
                <w:sz w:val="24"/>
                <w:szCs w:val="24"/>
              </w:rPr>
            </w:pPr>
            <w:r>
              <w:rPr>
                <w:sz w:val="24"/>
                <w:szCs w:val="24"/>
              </w:rPr>
              <w:t>22</w:t>
            </w:r>
          </w:p>
        </w:tc>
      </w:tr>
      <w:tr w:rsidR="00F65577" w:rsidRPr="002B49BF" w14:paraId="6A075A0C" w14:textId="77777777" w:rsidTr="003657C0">
        <w:tc>
          <w:tcPr>
            <w:tcW w:w="848" w:type="dxa"/>
          </w:tcPr>
          <w:p w14:paraId="30529333"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4.3</w:t>
            </w:r>
          </w:p>
        </w:tc>
        <w:tc>
          <w:tcPr>
            <w:tcW w:w="8341" w:type="dxa"/>
          </w:tcPr>
          <w:p w14:paraId="6AE5E3CA"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 xml:space="preserve">Предложения по техническому перевооружению источников тепловой энергии с целью </w:t>
            </w:r>
            <w:proofErr w:type="gramStart"/>
            <w:r w:rsidRPr="002B49BF">
              <w:rPr>
                <w:sz w:val="24"/>
                <w:szCs w:val="24"/>
              </w:rPr>
              <w:t>повышения эффективности работы систем теплоснабжения</w:t>
            </w:r>
            <w:proofErr w:type="gramEnd"/>
          </w:p>
        </w:tc>
        <w:tc>
          <w:tcPr>
            <w:tcW w:w="982" w:type="dxa"/>
            <w:vAlign w:val="center"/>
          </w:tcPr>
          <w:p w14:paraId="1060BB8A" w14:textId="77777777" w:rsidR="00F65577" w:rsidRPr="002B49BF" w:rsidRDefault="003657C0" w:rsidP="003657C0">
            <w:pPr>
              <w:pStyle w:val="20"/>
              <w:shd w:val="clear" w:color="auto" w:fill="auto"/>
              <w:spacing w:after="0" w:line="280" w:lineRule="exact"/>
              <w:ind w:left="284"/>
              <w:rPr>
                <w:sz w:val="24"/>
                <w:szCs w:val="24"/>
              </w:rPr>
            </w:pPr>
            <w:r>
              <w:rPr>
                <w:sz w:val="24"/>
                <w:szCs w:val="24"/>
              </w:rPr>
              <w:t>23</w:t>
            </w:r>
          </w:p>
        </w:tc>
      </w:tr>
      <w:tr w:rsidR="00F65577" w:rsidRPr="002B49BF" w14:paraId="6665E2B3" w14:textId="77777777" w:rsidTr="003657C0">
        <w:trPr>
          <w:trHeight w:val="1823"/>
        </w:trPr>
        <w:tc>
          <w:tcPr>
            <w:tcW w:w="848" w:type="dxa"/>
          </w:tcPr>
          <w:p w14:paraId="3716720D"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lastRenderedPageBreak/>
              <w:t>4.4</w:t>
            </w:r>
          </w:p>
        </w:tc>
        <w:tc>
          <w:tcPr>
            <w:tcW w:w="8341" w:type="dxa"/>
            <w:vAlign w:val="bottom"/>
          </w:tcPr>
          <w:p w14:paraId="73222194"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Графики совместной работы источников тепловой энергии, функционирующих в режиме комбинированной выработки электрической и тепловой энергии, меры по выводу из эксплуатации, консервации и демонтажу избыточных источников тепловой энергии, выработавших нормативный срок службы</w:t>
            </w:r>
          </w:p>
        </w:tc>
        <w:tc>
          <w:tcPr>
            <w:tcW w:w="982" w:type="dxa"/>
            <w:vAlign w:val="center"/>
          </w:tcPr>
          <w:p w14:paraId="7F6F2831" w14:textId="77777777" w:rsidR="00F65577" w:rsidRPr="002B49BF" w:rsidRDefault="003657C0" w:rsidP="003657C0">
            <w:pPr>
              <w:pStyle w:val="20"/>
              <w:shd w:val="clear" w:color="auto" w:fill="auto"/>
              <w:spacing w:after="0" w:line="280" w:lineRule="exact"/>
              <w:ind w:left="284"/>
              <w:rPr>
                <w:sz w:val="24"/>
                <w:szCs w:val="24"/>
              </w:rPr>
            </w:pPr>
            <w:r>
              <w:rPr>
                <w:sz w:val="24"/>
                <w:szCs w:val="24"/>
              </w:rPr>
              <w:t>24</w:t>
            </w:r>
          </w:p>
        </w:tc>
      </w:tr>
      <w:tr w:rsidR="00F65577" w:rsidRPr="002B49BF" w14:paraId="4130EFBE" w14:textId="77777777" w:rsidTr="003657C0">
        <w:tc>
          <w:tcPr>
            <w:tcW w:w="848" w:type="dxa"/>
          </w:tcPr>
          <w:p w14:paraId="6DB6D374"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4.5</w:t>
            </w:r>
          </w:p>
        </w:tc>
        <w:tc>
          <w:tcPr>
            <w:tcW w:w="8341" w:type="dxa"/>
            <w:vAlign w:val="bottom"/>
          </w:tcPr>
          <w:p w14:paraId="19DAEE99" w14:textId="77777777" w:rsidR="00F65577" w:rsidRPr="002B49BF" w:rsidRDefault="00F65577" w:rsidP="00C3659A">
            <w:pPr>
              <w:pStyle w:val="20"/>
              <w:shd w:val="clear" w:color="auto" w:fill="auto"/>
              <w:spacing w:after="0" w:line="326" w:lineRule="exact"/>
              <w:ind w:left="284"/>
              <w:rPr>
                <w:sz w:val="24"/>
                <w:szCs w:val="24"/>
              </w:rPr>
            </w:pPr>
            <w:r w:rsidRPr="002B49BF">
              <w:rPr>
                <w:sz w:val="24"/>
                <w:szCs w:val="24"/>
              </w:rPr>
              <w:t>Меры по переоборудованию котельных в источники комбинированной выработки электрической и тепловой энергии</w:t>
            </w:r>
          </w:p>
        </w:tc>
        <w:tc>
          <w:tcPr>
            <w:tcW w:w="982" w:type="dxa"/>
            <w:vAlign w:val="center"/>
          </w:tcPr>
          <w:p w14:paraId="7F0014F5" w14:textId="77777777" w:rsidR="00F65577" w:rsidRPr="002B49BF" w:rsidRDefault="003657C0" w:rsidP="003657C0">
            <w:pPr>
              <w:pStyle w:val="20"/>
              <w:shd w:val="clear" w:color="auto" w:fill="auto"/>
              <w:spacing w:after="0" w:line="280" w:lineRule="exact"/>
              <w:ind w:left="284"/>
              <w:rPr>
                <w:sz w:val="24"/>
                <w:szCs w:val="24"/>
              </w:rPr>
            </w:pPr>
            <w:r>
              <w:rPr>
                <w:sz w:val="24"/>
                <w:szCs w:val="24"/>
              </w:rPr>
              <w:t>24</w:t>
            </w:r>
          </w:p>
        </w:tc>
      </w:tr>
      <w:tr w:rsidR="00F65577" w:rsidRPr="002B49BF" w14:paraId="17FBA0EB" w14:textId="77777777" w:rsidTr="003657C0">
        <w:tc>
          <w:tcPr>
            <w:tcW w:w="848" w:type="dxa"/>
          </w:tcPr>
          <w:p w14:paraId="0D6A25DE"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4.6</w:t>
            </w:r>
          </w:p>
        </w:tc>
        <w:tc>
          <w:tcPr>
            <w:tcW w:w="8341" w:type="dxa"/>
            <w:vAlign w:val="bottom"/>
          </w:tcPr>
          <w:p w14:paraId="3C3B60F5" w14:textId="77777777" w:rsidR="00F65577" w:rsidRPr="002B49BF" w:rsidRDefault="00F65577" w:rsidP="00C3659A">
            <w:pPr>
              <w:pStyle w:val="20"/>
              <w:shd w:val="clear" w:color="auto" w:fill="auto"/>
              <w:spacing w:after="0" w:line="317" w:lineRule="exact"/>
              <w:ind w:left="284"/>
              <w:rPr>
                <w:sz w:val="24"/>
                <w:szCs w:val="24"/>
              </w:rPr>
            </w:pPr>
            <w:r w:rsidRPr="002B49BF">
              <w:rPr>
                <w:sz w:val="24"/>
                <w:szCs w:val="24"/>
              </w:rPr>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w:t>
            </w:r>
          </w:p>
        </w:tc>
        <w:tc>
          <w:tcPr>
            <w:tcW w:w="982" w:type="dxa"/>
            <w:vAlign w:val="center"/>
          </w:tcPr>
          <w:p w14:paraId="4D037065" w14:textId="77777777" w:rsidR="00F65577" w:rsidRPr="002B49BF" w:rsidRDefault="003657C0" w:rsidP="003657C0">
            <w:pPr>
              <w:pStyle w:val="20"/>
              <w:shd w:val="clear" w:color="auto" w:fill="auto"/>
              <w:spacing w:after="0" w:line="280" w:lineRule="exact"/>
              <w:ind w:left="284"/>
              <w:rPr>
                <w:sz w:val="24"/>
                <w:szCs w:val="24"/>
              </w:rPr>
            </w:pPr>
            <w:r>
              <w:rPr>
                <w:sz w:val="24"/>
                <w:szCs w:val="24"/>
              </w:rPr>
              <w:t>25</w:t>
            </w:r>
          </w:p>
        </w:tc>
      </w:tr>
      <w:tr w:rsidR="00F65577" w:rsidRPr="002B49BF" w14:paraId="08D47B8A" w14:textId="77777777" w:rsidTr="003657C0">
        <w:tc>
          <w:tcPr>
            <w:tcW w:w="848" w:type="dxa"/>
          </w:tcPr>
          <w:p w14:paraId="2B592320"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5</w:t>
            </w:r>
          </w:p>
        </w:tc>
        <w:tc>
          <w:tcPr>
            <w:tcW w:w="8341" w:type="dxa"/>
          </w:tcPr>
          <w:p w14:paraId="15A54E9B" w14:textId="77777777" w:rsidR="00F65577" w:rsidRPr="002B49BF" w:rsidRDefault="00F65577" w:rsidP="00C3659A">
            <w:pPr>
              <w:pStyle w:val="20"/>
              <w:shd w:val="clear" w:color="auto" w:fill="auto"/>
              <w:spacing w:after="0" w:line="326" w:lineRule="exact"/>
              <w:ind w:left="284"/>
              <w:rPr>
                <w:sz w:val="24"/>
                <w:szCs w:val="24"/>
              </w:rPr>
            </w:pPr>
            <w:r w:rsidRPr="002B49BF">
              <w:rPr>
                <w:sz w:val="24"/>
                <w:szCs w:val="24"/>
              </w:rPr>
              <w:t>ПРЕДЛОЖЕНИЯ ПО СТРОИТЕЛЬСТВУ И РЕКОНСТРУКЦИИ ТЕПЛОВЫХ СЕТЕЙ</w:t>
            </w:r>
          </w:p>
        </w:tc>
        <w:tc>
          <w:tcPr>
            <w:tcW w:w="982" w:type="dxa"/>
            <w:vAlign w:val="center"/>
          </w:tcPr>
          <w:p w14:paraId="01C54AD5" w14:textId="77777777" w:rsidR="00F65577" w:rsidRPr="002B49BF" w:rsidRDefault="003657C0" w:rsidP="003657C0">
            <w:pPr>
              <w:pStyle w:val="20"/>
              <w:shd w:val="clear" w:color="auto" w:fill="auto"/>
              <w:spacing w:after="0" w:line="280" w:lineRule="exact"/>
              <w:ind w:left="284"/>
              <w:rPr>
                <w:sz w:val="24"/>
                <w:szCs w:val="24"/>
              </w:rPr>
            </w:pPr>
            <w:r>
              <w:rPr>
                <w:sz w:val="24"/>
                <w:szCs w:val="24"/>
              </w:rPr>
              <w:t>25</w:t>
            </w:r>
          </w:p>
        </w:tc>
      </w:tr>
      <w:tr w:rsidR="00F65577" w:rsidRPr="002B49BF" w14:paraId="4094FE8A" w14:textId="77777777" w:rsidTr="003657C0">
        <w:tc>
          <w:tcPr>
            <w:tcW w:w="848" w:type="dxa"/>
          </w:tcPr>
          <w:p w14:paraId="5A940C6A"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5.1</w:t>
            </w:r>
          </w:p>
        </w:tc>
        <w:tc>
          <w:tcPr>
            <w:tcW w:w="8341" w:type="dxa"/>
            <w:vAlign w:val="bottom"/>
          </w:tcPr>
          <w:p w14:paraId="7CAD2094" w14:textId="77777777" w:rsidR="00F65577" w:rsidRPr="002B49BF" w:rsidRDefault="00F65577" w:rsidP="00C3659A">
            <w:pPr>
              <w:pStyle w:val="20"/>
              <w:shd w:val="clear" w:color="auto" w:fill="auto"/>
              <w:spacing w:after="0" w:line="317" w:lineRule="exact"/>
              <w:ind w:left="284"/>
              <w:rPr>
                <w:sz w:val="24"/>
                <w:szCs w:val="24"/>
              </w:rPr>
            </w:pPr>
            <w:r w:rsidRPr="002B49BF">
              <w:rPr>
                <w:sz w:val="24"/>
                <w:szCs w:val="24"/>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w:t>
            </w:r>
          </w:p>
        </w:tc>
        <w:tc>
          <w:tcPr>
            <w:tcW w:w="982" w:type="dxa"/>
            <w:vAlign w:val="center"/>
          </w:tcPr>
          <w:p w14:paraId="18C7B5C5" w14:textId="77777777" w:rsidR="00F65577" w:rsidRPr="002B49BF" w:rsidRDefault="003657C0" w:rsidP="003657C0">
            <w:pPr>
              <w:pStyle w:val="20"/>
              <w:shd w:val="clear" w:color="auto" w:fill="auto"/>
              <w:spacing w:after="0" w:line="280" w:lineRule="exact"/>
              <w:ind w:left="284"/>
              <w:rPr>
                <w:sz w:val="24"/>
                <w:szCs w:val="24"/>
              </w:rPr>
            </w:pPr>
            <w:r>
              <w:rPr>
                <w:sz w:val="24"/>
                <w:szCs w:val="24"/>
              </w:rPr>
              <w:t>25</w:t>
            </w:r>
          </w:p>
        </w:tc>
      </w:tr>
      <w:tr w:rsidR="00F65577" w:rsidRPr="002B49BF" w14:paraId="272158D2" w14:textId="77777777" w:rsidTr="003657C0">
        <w:tc>
          <w:tcPr>
            <w:tcW w:w="848" w:type="dxa"/>
          </w:tcPr>
          <w:p w14:paraId="2EF5C1E9"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5.2</w:t>
            </w:r>
          </w:p>
        </w:tc>
        <w:tc>
          <w:tcPr>
            <w:tcW w:w="8341" w:type="dxa"/>
            <w:vAlign w:val="bottom"/>
          </w:tcPr>
          <w:p w14:paraId="251CCFF4"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tc>
        <w:tc>
          <w:tcPr>
            <w:tcW w:w="982" w:type="dxa"/>
            <w:vAlign w:val="center"/>
          </w:tcPr>
          <w:p w14:paraId="5D6281FB" w14:textId="77777777" w:rsidR="00F65577" w:rsidRPr="002B49BF" w:rsidRDefault="003657C0" w:rsidP="003657C0">
            <w:pPr>
              <w:pStyle w:val="20"/>
              <w:shd w:val="clear" w:color="auto" w:fill="auto"/>
              <w:spacing w:after="0" w:line="280" w:lineRule="exact"/>
              <w:ind w:left="284"/>
              <w:rPr>
                <w:sz w:val="24"/>
                <w:szCs w:val="24"/>
              </w:rPr>
            </w:pPr>
            <w:r>
              <w:rPr>
                <w:sz w:val="24"/>
                <w:szCs w:val="24"/>
              </w:rPr>
              <w:t>25</w:t>
            </w:r>
          </w:p>
        </w:tc>
      </w:tr>
      <w:tr w:rsidR="00F65577" w:rsidRPr="002B49BF" w14:paraId="374E2936" w14:textId="77777777" w:rsidTr="003657C0">
        <w:tc>
          <w:tcPr>
            <w:tcW w:w="848" w:type="dxa"/>
          </w:tcPr>
          <w:p w14:paraId="45593393"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5.3</w:t>
            </w:r>
          </w:p>
        </w:tc>
        <w:tc>
          <w:tcPr>
            <w:tcW w:w="8341" w:type="dxa"/>
            <w:vAlign w:val="bottom"/>
          </w:tcPr>
          <w:p w14:paraId="0A1C6C97" w14:textId="77777777" w:rsidR="00F65577" w:rsidRPr="002B49BF" w:rsidRDefault="00F65577" w:rsidP="00C3659A">
            <w:pPr>
              <w:pStyle w:val="20"/>
              <w:shd w:val="clear" w:color="auto" w:fill="auto"/>
              <w:spacing w:after="0" w:line="317" w:lineRule="exact"/>
              <w:ind w:left="284"/>
              <w:rPr>
                <w:sz w:val="24"/>
                <w:szCs w:val="24"/>
              </w:rPr>
            </w:pPr>
            <w:r w:rsidRPr="002B49BF">
              <w:rPr>
                <w:sz w:val="24"/>
                <w:szCs w:val="24"/>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tc>
        <w:tc>
          <w:tcPr>
            <w:tcW w:w="982" w:type="dxa"/>
            <w:vAlign w:val="center"/>
          </w:tcPr>
          <w:p w14:paraId="7F7E9CB1" w14:textId="77777777" w:rsidR="00F65577" w:rsidRPr="002B49BF" w:rsidRDefault="003657C0" w:rsidP="003657C0">
            <w:pPr>
              <w:pStyle w:val="20"/>
              <w:shd w:val="clear" w:color="auto" w:fill="auto"/>
              <w:spacing w:after="0" w:line="280" w:lineRule="exact"/>
              <w:ind w:left="284"/>
              <w:rPr>
                <w:sz w:val="24"/>
                <w:szCs w:val="24"/>
              </w:rPr>
            </w:pPr>
            <w:r>
              <w:rPr>
                <w:sz w:val="24"/>
                <w:szCs w:val="24"/>
              </w:rPr>
              <w:t>26</w:t>
            </w:r>
          </w:p>
        </w:tc>
      </w:tr>
      <w:tr w:rsidR="00F65577" w:rsidRPr="002B49BF" w14:paraId="33816F76" w14:textId="77777777" w:rsidTr="003657C0">
        <w:tc>
          <w:tcPr>
            <w:tcW w:w="848" w:type="dxa"/>
          </w:tcPr>
          <w:p w14:paraId="4C8FE0A5"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5.4</w:t>
            </w:r>
          </w:p>
        </w:tc>
        <w:tc>
          <w:tcPr>
            <w:tcW w:w="8341" w:type="dxa"/>
            <w:vAlign w:val="bottom"/>
          </w:tcPr>
          <w:p w14:paraId="46AA0696"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Предложения по строительству и реконструкции тепловых сетей для повышения эффективности функционирования системы теплоснабжения</w:t>
            </w:r>
          </w:p>
        </w:tc>
        <w:tc>
          <w:tcPr>
            <w:tcW w:w="982" w:type="dxa"/>
            <w:vAlign w:val="center"/>
          </w:tcPr>
          <w:p w14:paraId="03CB90DF" w14:textId="77777777" w:rsidR="00F65577" w:rsidRPr="002B49BF" w:rsidRDefault="003657C0" w:rsidP="003657C0">
            <w:pPr>
              <w:pStyle w:val="20"/>
              <w:shd w:val="clear" w:color="auto" w:fill="auto"/>
              <w:spacing w:after="0" w:line="280" w:lineRule="exact"/>
              <w:ind w:left="284"/>
              <w:rPr>
                <w:sz w:val="24"/>
                <w:szCs w:val="24"/>
              </w:rPr>
            </w:pPr>
            <w:r>
              <w:rPr>
                <w:sz w:val="24"/>
                <w:szCs w:val="24"/>
              </w:rPr>
              <w:t>26</w:t>
            </w:r>
          </w:p>
        </w:tc>
      </w:tr>
      <w:tr w:rsidR="003657C0" w:rsidRPr="002B49BF" w14:paraId="5CBEBD8B" w14:textId="77777777" w:rsidTr="003657C0">
        <w:trPr>
          <w:trHeight w:hRule="exact" w:val="316"/>
        </w:trPr>
        <w:tc>
          <w:tcPr>
            <w:tcW w:w="848" w:type="dxa"/>
          </w:tcPr>
          <w:p w14:paraId="079DE168" w14:textId="77777777" w:rsidR="003657C0" w:rsidRPr="002B49BF" w:rsidRDefault="003657C0" w:rsidP="00C3659A">
            <w:pPr>
              <w:pStyle w:val="20"/>
              <w:shd w:val="clear" w:color="auto" w:fill="auto"/>
              <w:spacing w:after="0" w:line="280" w:lineRule="exact"/>
              <w:ind w:left="284"/>
              <w:rPr>
                <w:sz w:val="24"/>
                <w:szCs w:val="24"/>
              </w:rPr>
            </w:pPr>
            <w:r>
              <w:rPr>
                <w:sz w:val="24"/>
                <w:szCs w:val="24"/>
              </w:rPr>
              <w:t>6</w:t>
            </w:r>
          </w:p>
        </w:tc>
        <w:tc>
          <w:tcPr>
            <w:tcW w:w="8341" w:type="dxa"/>
          </w:tcPr>
          <w:p w14:paraId="4EDCF699" w14:textId="77777777" w:rsidR="003657C0" w:rsidRPr="002B49BF" w:rsidRDefault="003657C0" w:rsidP="00C3659A">
            <w:pPr>
              <w:pStyle w:val="20"/>
              <w:shd w:val="clear" w:color="auto" w:fill="auto"/>
              <w:spacing w:after="0" w:line="322" w:lineRule="exact"/>
              <w:ind w:left="284"/>
              <w:rPr>
                <w:sz w:val="24"/>
                <w:szCs w:val="24"/>
              </w:rPr>
            </w:pPr>
            <w:r>
              <w:t>ПЕРСПЕКТИВНЫЕ ТОПЛИВНЫЕ БАЛАНСЫ</w:t>
            </w:r>
          </w:p>
        </w:tc>
        <w:tc>
          <w:tcPr>
            <w:tcW w:w="982" w:type="dxa"/>
          </w:tcPr>
          <w:p w14:paraId="0DED1EAE" w14:textId="77777777" w:rsidR="003657C0" w:rsidRPr="002B49BF" w:rsidRDefault="003657C0" w:rsidP="00C3659A">
            <w:pPr>
              <w:pStyle w:val="20"/>
              <w:shd w:val="clear" w:color="auto" w:fill="auto"/>
              <w:spacing w:after="0" w:line="280" w:lineRule="exact"/>
              <w:ind w:left="284"/>
              <w:rPr>
                <w:sz w:val="24"/>
                <w:szCs w:val="24"/>
              </w:rPr>
            </w:pPr>
            <w:r>
              <w:rPr>
                <w:sz w:val="24"/>
                <w:szCs w:val="24"/>
              </w:rPr>
              <w:t>27</w:t>
            </w:r>
          </w:p>
        </w:tc>
      </w:tr>
      <w:tr w:rsidR="00F65577" w:rsidRPr="002B49BF" w14:paraId="50D76469" w14:textId="77777777" w:rsidTr="003657C0">
        <w:trPr>
          <w:trHeight w:hRule="exact" w:val="703"/>
        </w:trPr>
        <w:tc>
          <w:tcPr>
            <w:tcW w:w="848" w:type="dxa"/>
          </w:tcPr>
          <w:p w14:paraId="1C7A7083" w14:textId="77777777" w:rsidR="00F65577" w:rsidRPr="002B49BF" w:rsidRDefault="003657C0" w:rsidP="00C3659A">
            <w:pPr>
              <w:pStyle w:val="20"/>
              <w:shd w:val="clear" w:color="auto" w:fill="auto"/>
              <w:spacing w:after="0" w:line="280" w:lineRule="exact"/>
              <w:ind w:left="284"/>
              <w:rPr>
                <w:sz w:val="24"/>
                <w:szCs w:val="24"/>
              </w:rPr>
            </w:pPr>
            <w:r>
              <w:rPr>
                <w:sz w:val="24"/>
                <w:szCs w:val="24"/>
              </w:rPr>
              <w:t>7</w:t>
            </w:r>
          </w:p>
        </w:tc>
        <w:tc>
          <w:tcPr>
            <w:tcW w:w="8341" w:type="dxa"/>
          </w:tcPr>
          <w:p w14:paraId="203B2476" w14:textId="77777777" w:rsidR="00F65577" w:rsidRPr="002B49BF" w:rsidRDefault="003657C0" w:rsidP="00C3659A">
            <w:pPr>
              <w:pStyle w:val="20"/>
              <w:shd w:val="clear" w:color="auto" w:fill="auto"/>
              <w:spacing w:after="0" w:line="322" w:lineRule="exact"/>
              <w:ind w:left="284"/>
              <w:rPr>
                <w:sz w:val="24"/>
                <w:szCs w:val="24"/>
              </w:rPr>
            </w:pPr>
            <w:r w:rsidRPr="003657C0">
              <w:t>ИНВЕСТИЦИИ В НОВОЕ СТРОИТЕЛЬСТВО, РЕКОНСТРУКЦИЮ И ТЕХНИЧЕСКОЕ ПЕРЕВООРУЖЕНИЕ</w:t>
            </w:r>
          </w:p>
        </w:tc>
        <w:tc>
          <w:tcPr>
            <w:tcW w:w="982" w:type="dxa"/>
          </w:tcPr>
          <w:p w14:paraId="17F298AA" w14:textId="77777777" w:rsidR="00F65577" w:rsidRPr="002B49BF" w:rsidRDefault="003657C0" w:rsidP="00C3659A">
            <w:pPr>
              <w:pStyle w:val="20"/>
              <w:shd w:val="clear" w:color="auto" w:fill="auto"/>
              <w:spacing w:after="0" w:line="280" w:lineRule="exact"/>
              <w:ind w:left="284"/>
              <w:rPr>
                <w:sz w:val="24"/>
                <w:szCs w:val="24"/>
              </w:rPr>
            </w:pPr>
            <w:r>
              <w:rPr>
                <w:sz w:val="24"/>
                <w:szCs w:val="24"/>
              </w:rPr>
              <w:t>28</w:t>
            </w:r>
          </w:p>
        </w:tc>
      </w:tr>
      <w:tr w:rsidR="00F65577" w:rsidRPr="002B49BF" w14:paraId="6685975D" w14:textId="77777777" w:rsidTr="003657C0">
        <w:trPr>
          <w:trHeight w:hRule="exact" w:val="662"/>
        </w:trPr>
        <w:tc>
          <w:tcPr>
            <w:tcW w:w="848" w:type="dxa"/>
          </w:tcPr>
          <w:p w14:paraId="7233E1E3"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8</w:t>
            </w:r>
          </w:p>
        </w:tc>
        <w:tc>
          <w:tcPr>
            <w:tcW w:w="8341" w:type="dxa"/>
          </w:tcPr>
          <w:p w14:paraId="4B6DC830" w14:textId="77777777" w:rsidR="00F65577" w:rsidRPr="002B49BF" w:rsidRDefault="00F65577" w:rsidP="00C3659A">
            <w:pPr>
              <w:pStyle w:val="20"/>
              <w:shd w:val="clear" w:color="auto" w:fill="auto"/>
              <w:spacing w:after="0" w:line="322" w:lineRule="exact"/>
              <w:ind w:left="284"/>
              <w:jc w:val="both"/>
              <w:rPr>
                <w:sz w:val="24"/>
                <w:szCs w:val="24"/>
              </w:rPr>
            </w:pPr>
            <w:r w:rsidRPr="002B49BF">
              <w:rPr>
                <w:sz w:val="24"/>
                <w:szCs w:val="24"/>
              </w:rPr>
              <w:t>РЕШЕНИЕ ОБ ОПРЕДЕЛЕНИИ ЕДИНОЙ ТЕПЛОСНАБЖАЮЩЕЙ ОРГАНИЗАЦИИ (ОРГАНИЗАЦИЙ)</w:t>
            </w:r>
          </w:p>
        </w:tc>
        <w:tc>
          <w:tcPr>
            <w:tcW w:w="982" w:type="dxa"/>
          </w:tcPr>
          <w:p w14:paraId="4DA5A3B1" w14:textId="77777777" w:rsidR="00F65577" w:rsidRPr="002B49BF" w:rsidRDefault="00DF3F78" w:rsidP="00C3659A">
            <w:pPr>
              <w:pStyle w:val="20"/>
              <w:shd w:val="clear" w:color="auto" w:fill="auto"/>
              <w:spacing w:after="0" w:line="280" w:lineRule="exact"/>
              <w:ind w:left="284"/>
              <w:rPr>
                <w:sz w:val="24"/>
                <w:szCs w:val="24"/>
              </w:rPr>
            </w:pPr>
            <w:r>
              <w:rPr>
                <w:sz w:val="24"/>
                <w:szCs w:val="24"/>
              </w:rPr>
              <w:t>29</w:t>
            </w:r>
          </w:p>
        </w:tc>
      </w:tr>
      <w:tr w:rsidR="00F65577" w:rsidRPr="002B49BF" w14:paraId="7D96B531" w14:textId="77777777" w:rsidTr="003657C0">
        <w:trPr>
          <w:trHeight w:hRule="exact" w:val="658"/>
        </w:trPr>
        <w:tc>
          <w:tcPr>
            <w:tcW w:w="848" w:type="dxa"/>
          </w:tcPr>
          <w:p w14:paraId="2E0CB15D"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9</w:t>
            </w:r>
          </w:p>
        </w:tc>
        <w:tc>
          <w:tcPr>
            <w:tcW w:w="8341" w:type="dxa"/>
          </w:tcPr>
          <w:p w14:paraId="37FD09D0" w14:textId="77777777" w:rsidR="00F65577" w:rsidRPr="002B49BF" w:rsidRDefault="00F65577" w:rsidP="00C3659A">
            <w:pPr>
              <w:pStyle w:val="20"/>
              <w:shd w:val="clear" w:color="auto" w:fill="auto"/>
              <w:spacing w:after="0" w:line="322" w:lineRule="exact"/>
              <w:ind w:left="284"/>
              <w:rPr>
                <w:sz w:val="24"/>
                <w:szCs w:val="24"/>
              </w:rPr>
            </w:pPr>
            <w:r w:rsidRPr="002B49BF">
              <w:rPr>
                <w:sz w:val="24"/>
                <w:szCs w:val="24"/>
              </w:rPr>
              <w:t>РЕШЕНИЯ О РАСПРЕДЕЛЕНИИ ТЕПЛОВОЙ НАГРУЗКИ МЕЖДУ ИСТОЧНИКАМИ ТЕПЛОВОЙ ЭНЕРГИИ</w:t>
            </w:r>
          </w:p>
        </w:tc>
        <w:tc>
          <w:tcPr>
            <w:tcW w:w="982" w:type="dxa"/>
          </w:tcPr>
          <w:p w14:paraId="016E3FEA" w14:textId="77777777" w:rsidR="00F65577" w:rsidRPr="002B49BF" w:rsidRDefault="00DF3F78" w:rsidP="00C3659A">
            <w:pPr>
              <w:pStyle w:val="20"/>
              <w:shd w:val="clear" w:color="auto" w:fill="auto"/>
              <w:spacing w:after="0" w:line="280" w:lineRule="exact"/>
              <w:ind w:left="284"/>
              <w:rPr>
                <w:sz w:val="24"/>
                <w:szCs w:val="24"/>
              </w:rPr>
            </w:pPr>
            <w:r>
              <w:rPr>
                <w:sz w:val="24"/>
                <w:szCs w:val="24"/>
              </w:rPr>
              <w:t>33</w:t>
            </w:r>
          </w:p>
        </w:tc>
      </w:tr>
      <w:tr w:rsidR="00F65577" w:rsidRPr="002B49BF" w14:paraId="14D20084" w14:textId="77777777" w:rsidTr="003657C0">
        <w:trPr>
          <w:trHeight w:hRule="exact" w:val="355"/>
        </w:trPr>
        <w:tc>
          <w:tcPr>
            <w:tcW w:w="848" w:type="dxa"/>
          </w:tcPr>
          <w:p w14:paraId="19B21A0E" w14:textId="77777777" w:rsidR="00F65577" w:rsidRPr="002B49BF" w:rsidRDefault="00F65577" w:rsidP="00C3659A">
            <w:pPr>
              <w:pStyle w:val="20"/>
              <w:shd w:val="clear" w:color="auto" w:fill="auto"/>
              <w:spacing w:after="0" w:line="280" w:lineRule="exact"/>
              <w:ind w:left="284"/>
              <w:rPr>
                <w:sz w:val="24"/>
                <w:szCs w:val="24"/>
              </w:rPr>
            </w:pPr>
            <w:r w:rsidRPr="002B49BF">
              <w:rPr>
                <w:sz w:val="24"/>
                <w:szCs w:val="24"/>
              </w:rPr>
              <w:t>10</w:t>
            </w:r>
          </w:p>
        </w:tc>
        <w:tc>
          <w:tcPr>
            <w:tcW w:w="8341" w:type="dxa"/>
          </w:tcPr>
          <w:p w14:paraId="609E56D6" w14:textId="77777777" w:rsidR="00F65577" w:rsidRPr="002B49BF" w:rsidRDefault="00F65577" w:rsidP="00C3659A">
            <w:pPr>
              <w:pStyle w:val="20"/>
              <w:shd w:val="clear" w:color="auto" w:fill="auto"/>
              <w:spacing w:after="0" w:line="280" w:lineRule="exact"/>
              <w:ind w:left="284"/>
              <w:jc w:val="both"/>
              <w:rPr>
                <w:sz w:val="24"/>
                <w:szCs w:val="24"/>
              </w:rPr>
            </w:pPr>
            <w:r w:rsidRPr="002B49BF">
              <w:rPr>
                <w:sz w:val="24"/>
                <w:szCs w:val="24"/>
              </w:rPr>
              <w:t>РЕШЕНИЕ ПО БЕСХОЗЯЙНЫМ ТЕПЛОВЫМ СЕТЯМ</w:t>
            </w:r>
          </w:p>
        </w:tc>
        <w:tc>
          <w:tcPr>
            <w:tcW w:w="982" w:type="dxa"/>
          </w:tcPr>
          <w:p w14:paraId="35764215" w14:textId="77777777" w:rsidR="00F65577" w:rsidRPr="002B49BF" w:rsidRDefault="00DF3F78" w:rsidP="00C3659A">
            <w:pPr>
              <w:pStyle w:val="20"/>
              <w:shd w:val="clear" w:color="auto" w:fill="auto"/>
              <w:spacing w:after="0" w:line="280" w:lineRule="exact"/>
              <w:ind w:left="284"/>
              <w:rPr>
                <w:sz w:val="24"/>
                <w:szCs w:val="24"/>
              </w:rPr>
            </w:pPr>
            <w:r>
              <w:rPr>
                <w:sz w:val="24"/>
                <w:szCs w:val="24"/>
              </w:rPr>
              <w:t>33</w:t>
            </w:r>
          </w:p>
        </w:tc>
      </w:tr>
      <w:tr w:rsidR="00F65577" w:rsidRPr="002B49BF" w14:paraId="352F565A" w14:textId="77777777" w:rsidTr="003657C0">
        <w:trPr>
          <w:trHeight w:hRule="exact" w:val="379"/>
        </w:trPr>
        <w:tc>
          <w:tcPr>
            <w:tcW w:w="848" w:type="dxa"/>
          </w:tcPr>
          <w:p w14:paraId="576A761C" w14:textId="77777777" w:rsidR="00F65577" w:rsidRPr="002B49BF" w:rsidRDefault="00F65577" w:rsidP="00C3659A">
            <w:pPr>
              <w:ind w:left="284"/>
              <w:rPr>
                <w:sz w:val="24"/>
                <w:szCs w:val="24"/>
              </w:rPr>
            </w:pPr>
          </w:p>
        </w:tc>
        <w:tc>
          <w:tcPr>
            <w:tcW w:w="8341" w:type="dxa"/>
          </w:tcPr>
          <w:p w14:paraId="2A41E5D1" w14:textId="77777777" w:rsidR="00F65577" w:rsidRPr="002B49BF" w:rsidRDefault="00F65577" w:rsidP="00C3659A">
            <w:pPr>
              <w:pStyle w:val="20"/>
              <w:shd w:val="clear" w:color="auto" w:fill="auto"/>
              <w:spacing w:after="0" w:line="280" w:lineRule="exact"/>
              <w:ind w:left="284"/>
              <w:jc w:val="both"/>
              <w:rPr>
                <w:sz w:val="24"/>
                <w:szCs w:val="24"/>
              </w:rPr>
            </w:pPr>
            <w:r w:rsidRPr="002B49BF">
              <w:rPr>
                <w:sz w:val="24"/>
                <w:szCs w:val="24"/>
              </w:rPr>
              <w:t>ЗАКЛЮЧЕНИЕ</w:t>
            </w:r>
          </w:p>
        </w:tc>
        <w:tc>
          <w:tcPr>
            <w:tcW w:w="982" w:type="dxa"/>
          </w:tcPr>
          <w:p w14:paraId="3D1A4E01" w14:textId="77777777" w:rsidR="00F65577" w:rsidRPr="002B49BF" w:rsidRDefault="00DF3F78" w:rsidP="00DF3F78">
            <w:pPr>
              <w:pStyle w:val="20"/>
              <w:shd w:val="clear" w:color="auto" w:fill="auto"/>
              <w:spacing w:after="0" w:line="280" w:lineRule="exact"/>
              <w:ind w:left="284"/>
              <w:rPr>
                <w:sz w:val="24"/>
                <w:szCs w:val="24"/>
              </w:rPr>
            </w:pPr>
            <w:r>
              <w:rPr>
                <w:sz w:val="24"/>
                <w:szCs w:val="24"/>
              </w:rPr>
              <w:t>34</w:t>
            </w:r>
          </w:p>
        </w:tc>
      </w:tr>
    </w:tbl>
    <w:p w14:paraId="74109A4D" w14:textId="77777777" w:rsidR="00AF5C4D" w:rsidRDefault="00AF5C4D" w:rsidP="00BF3855">
      <w:pPr>
        <w:rPr>
          <w:rFonts w:ascii="Times New Roman" w:hAnsi="Times New Roman" w:cs="Times New Roman"/>
          <w:sz w:val="24"/>
          <w:szCs w:val="24"/>
        </w:rPr>
      </w:pPr>
    </w:p>
    <w:p w14:paraId="3BFC737C" w14:textId="77777777" w:rsidR="00BF45FC" w:rsidRDefault="00BF45FC" w:rsidP="00BF3855">
      <w:pPr>
        <w:rPr>
          <w:rFonts w:ascii="Times New Roman" w:hAnsi="Times New Roman" w:cs="Times New Roman"/>
          <w:sz w:val="24"/>
          <w:szCs w:val="24"/>
        </w:rPr>
      </w:pPr>
    </w:p>
    <w:p w14:paraId="5EE72B18" w14:textId="77777777" w:rsidR="00DF3F78" w:rsidRDefault="00DF3F78" w:rsidP="00BF3855">
      <w:pPr>
        <w:rPr>
          <w:rFonts w:ascii="Times New Roman" w:hAnsi="Times New Roman" w:cs="Times New Roman"/>
          <w:sz w:val="24"/>
          <w:szCs w:val="24"/>
        </w:rPr>
      </w:pPr>
    </w:p>
    <w:p w14:paraId="656D29C2" w14:textId="77777777" w:rsidR="00DF3F78" w:rsidRDefault="00DF3F78" w:rsidP="00BF3855">
      <w:pPr>
        <w:rPr>
          <w:rFonts w:ascii="Times New Roman" w:hAnsi="Times New Roman" w:cs="Times New Roman"/>
          <w:sz w:val="24"/>
          <w:szCs w:val="24"/>
        </w:rPr>
      </w:pPr>
    </w:p>
    <w:p w14:paraId="27E7E2DA" w14:textId="77777777" w:rsidR="00BF45FC" w:rsidRDefault="00BF45FC" w:rsidP="00BF3855">
      <w:pPr>
        <w:rPr>
          <w:rFonts w:ascii="Times New Roman" w:hAnsi="Times New Roman" w:cs="Times New Roman"/>
          <w:sz w:val="24"/>
          <w:szCs w:val="24"/>
        </w:rPr>
      </w:pPr>
    </w:p>
    <w:p w14:paraId="5CEC13A7" w14:textId="77777777" w:rsidR="00904C02" w:rsidRDefault="00904C02" w:rsidP="00C3659A">
      <w:pPr>
        <w:ind w:left="284"/>
        <w:jc w:val="both"/>
        <w:rPr>
          <w:rFonts w:ascii="Times New Roman" w:hAnsi="Times New Roman" w:cs="Times New Roman"/>
          <w:b/>
          <w:sz w:val="24"/>
          <w:szCs w:val="24"/>
          <w:lang w:bidi="ru-RU"/>
        </w:rPr>
      </w:pPr>
    </w:p>
    <w:p w14:paraId="05F683D7" w14:textId="77777777" w:rsidR="00BF45FC" w:rsidRPr="00BF45FC" w:rsidRDefault="00BF45FC" w:rsidP="00C3659A">
      <w:pPr>
        <w:ind w:left="284"/>
        <w:jc w:val="both"/>
        <w:rPr>
          <w:rFonts w:ascii="Times New Roman" w:hAnsi="Times New Roman" w:cs="Times New Roman"/>
          <w:b/>
          <w:sz w:val="24"/>
          <w:szCs w:val="24"/>
          <w:lang w:bidi="ru-RU"/>
        </w:rPr>
      </w:pPr>
      <w:r w:rsidRPr="00BF45FC">
        <w:rPr>
          <w:rFonts w:ascii="Times New Roman" w:hAnsi="Times New Roman" w:cs="Times New Roman"/>
          <w:b/>
          <w:sz w:val="24"/>
          <w:szCs w:val="24"/>
          <w:lang w:bidi="ru-RU"/>
        </w:rPr>
        <w:lastRenderedPageBreak/>
        <w:t>ВВЕДЕНИЕ</w:t>
      </w:r>
    </w:p>
    <w:p w14:paraId="5D2C7CE3" w14:textId="77777777" w:rsidR="00BF45FC" w:rsidRPr="00BF45FC" w:rsidRDefault="00BF45FC" w:rsidP="00C3659A">
      <w:p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Разработка схемы теплоснабжения выполнена в соответствии с требованиями Федерального закона от 27.07.2010 года № 190-ФЗ «О теплоснабжении», Постановления Правительства Российской Федерации от 22.02.2012 года №154 «О требованиях к схемам теплоснабжения, порядку их разработки и утверждения».</w:t>
      </w:r>
    </w:p>
    <w:p w14:paraId="0EBFE9A2" w14:textId="77777777" w:rsidR="00BF45FC" w:rsidRPr="00BF45FC" w:rsidRDefault="00BF45FC" w:rsidP="00C3659A">
      <w:p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Схема теплоснабжения разрабатывается в целях удовлетворения спроса на тепловую энергию (мощность) и теплоноситель, обеспечения надежного теплоснабжения наиболее экономичным способом при минимальном воздействии на окружающую среду, а так же экономического стимулирования развития систем теплоснабжения и внедрения энергосберегающих технологий.</w:t>
      </w:r>
    </w:p>
    <w:p w14:paraId="7372A52B" w14:textId="77777777" w:rsidR="00BF45FC" w:rsidRPr="00BF45FC" w:rsidRDefault="00BF45FC" w:rsidP="00C3659A">
      <w:p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Схема теплоснабжения разработана на основе следующих принципов:</w:t>
      </w:r>
    </w:p>
    <w:p w14:paraId="1037611A"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обеспечение безопасности и надежности теплоснабжения потребителей в соответствии с требованиями технических регламентов;</w:t>
      </w:r>
    </w:p>
    <w:p w14:paraId="3794ED4D"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обеспечение энергетической эффективности теплоснабжения и потребления тепловой энергии с учетом требований, установленных действующими законами;</w:t>
      </w:r>
    </w:p>
    <w:p w14:paraId="6760680E"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обеспечение приоритетного использования комбинированной выработки тепловой и электрической энергии для организации теплоснабжения с учетом ее экономической обоснованности;</w:t>
      </w:r>
    </w:p>
    <w:p w14:paraId="7884CD0E"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соблюдение баланса экономических интересов теплоснабжающих организаций и потребителей;</w:t>
      </w:r>
    </w:p>
    <w:p w14:paraId="19BB887A"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минимизации затрат на теплоснабжение в расчете на каждого потребителя в долгосрочной перспективе;</w:t>
      </w:r>
    </w:p>
    <w:p w14:paraId="4A6F637F"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минимизации вредного воздействия на окружающую среду;</w:t>
      </w:r>
    </w:p>
    <w:p w14:paraId="2E48DB4D"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обеспечение не дискриминационных и стабильных условий осуществления предпринимательской деятельности в сфере теплоснабжения;</w:t>
      </w:r>
    </w:p>
    <w:p w14:paraId="3C11DC7C" w14:textId="77777777" w:rsidR="00BF45FC" w:rsidRDefault="00BF45FC" w:rsidP="00C3659A">
      <w:pPr>
        <w:ind w:left="284"/>
        <w:jc w:val="both"/>
        <w:rPr>
          <w:rFonts w:ascii="Times New Roman" w:hAnsi="Times New Roman" w:cs="Times New Roman"/>
          <w:sz w:val="24"/>
          <w:szCs w:val="24"/>
        </w:rPr>
      </w:pPr>
      <w:r w:rsidRPr="00BF45FC">
        <w:rPr>
          <w:rFonts w:ascii="Times New Roman" w:hAnsi="Times New Roman" w:cs="Times New Roman"/>
          <w:sz w:val="24"/>
          <w:szCs w:val="24"/>
          <w:lang w:bidi="ru-RU"/>
        </w:rPr>
        <w:t>согласованности схемы теплоснабжения с иными программами развития сетей инженерно-технического обеспечения, а также с программой газификации;</w:t>
      </w:r>
    </w:p>
    <w:p w14:paraId="14444DC7"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обеспечение экономически обоснованной доходности текущей</w:t>
      </w:r>
    </w:p>
    <w:p w14:paraId="1B687EC5" w14:textId="77777777" w:rsidR="00BF45FC" w:rsidRPr="00BF45FC" w:rsidRDefault="00BF45FC" w:rsidP="00C3659A">
      <w:p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деятельности теплоснабжающих</w:t>
      </w:r>
      <w:r w:rsidRPr="00BF45FC">
        <w:rPr>
          <w:rFonts w:ascii="Times New Roman" w:hAnsi="Times New Roman" w:cs="Times New Roman"/>
          <w:sz w:val="24"/>
          <w:szCs w:val="24"/>
          <w:lang w:bidi="ru-RU"/>
        </w:rPr>
        <w:tab/>
        <w:t xml:space="preserve">организаций и </w:t>
      </w:r>
      <w:proofErr w:type="gramStart"/>
      <w:r w:rsidRPr="00BF45FC">
        <w:rPr>
          <w:rFonts w:ascii="Times New Roman" w:hAnsi="Times New Roman" w:cs="Times New Roman"/>
          <w:sz w:val="24"/>
          <w:szCs w:val="24"/>
          <w:lang w:bidi="ru-RU"/>
        </w:rPr>
        <w:t>используемого</w:t>
      </w:r>
      <w:proofErr w:type="gramEnd"/>
      <w:r w:rsidRPr="00BF45FC">
        <w:rPr>
          <w:rFonts w:ascii="Times New Roman" w:hAnsi="Times New Roman" w:cs="Times New Roman"/>
          <w:sz w:val="24"/>
          <w:szCs w:val="24"/>
          <w:lang w:bidi="ru-RU"/>
        </w:rPr>
        <w:t xml:space="preserve"> при</w:t>
      </w:r>
    </w:p>
    <w:p w14:paraId="12D41D3E" w14:textId="77777777" w:rsidR="00BF45FC" w:rsidRPr="00BF45FC" w:rsidRDefault="00BF45FC" w:rsidP="00C3659A">
      <w:pPr>
        <w:ind w:left="284"/>
        <w:jc w:val="both"/>
        <w:rPr>
          <w:rFonts w:ascii="Times New Roman" w:hAnsi="Times New Roman" w:cs="Times New Roman"/>
          <w:sz w:val="24"/>
          <w:szCs w:val="24"/>
          <w:lang w:bidi="ru-RU"/>
        </w:rPr>
      </w:pPr>
      <w:proofErr w:type="gramStart"/>
      <w:r w:rsidRPr="00BF45FC">
        <w:rPr>
          <w:rFonts w:ascii="Times New Roman" w:hAnsi="Times New Roman" w:cs="Times New Roman"/>
          <w:sz w:val="24"/>
          <w:szCs w:val="24"/>
          <w:lang w:bidi="ru-RU"/>
        </w:rPr>
        <w:t>осуществлении</w:t>
      </w:r>
      <w:proofErr w:type="gramEnd"/>
      <w:r w:rsidRPr="00BF45FC">
        <w:rPr>
          <w:rFonts w:ascii="Times New Roman" w:hAnsi="Times New Roman" w:cs="Times New Roman"/>
          <w:sz w:val="24"/>
          <w:szCs w:val="24"/>
          <w:lang w:bidi="ru-RU"/>
        </w:rPr>
        <w:t xml:space="preserve"> регулируемых видов деятельности в сфере теплоснабжения</w:t>
      </w:r>
      <w:r w:rsidRPr="00BF45FC">
        <w:rPr>
          <w:rFonts w:ascii="Times New Roman" w:hAnsi="Times New Roman" w:cs="Times New Roman"/>
          <w:sz w:val="24"/>
          <w:szCs w:val="24"/>
          <w:lang w:bidi="ru-RU"/>
        </w:rPr>
        <w:br/>
        <w:t>инвестированного капитала.</w:t>
      </w:r>
    </w:p>
    <w:p w14:paraId="6E72868C" w14:textId="77777777" w:rsidR="00BF45FC" w:rsidRPr="00BF45FC" w:rsidRDefault="00BF45FC" w:rsidP="00C3659A">
      <w:p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Техническая база для разработки схем теплоснабжения</w:t>
      </w:r>
    </w:p>
    <w:p w14:paraId="3AA09D73"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генеральный план поселения и муниципального района;</w:t>
      </w:r>
    </w:p>
    <w:p w14:paraId="3EC51088"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эксплуатационная документация (расчетные температурные графики</w:t>
      </w:r>
      <w:r w:rsidRPr="00BF45FC">
        <w:rPr>
          <w:rFonts w:ascii="Times New Roman" w:hAnsi="Times New Roman" w:cs="Times New Roman"/>
          <w:sz w:val="24"/>
          <w:szCs w:val="24"/>
          <w:lang w:bidi="ru-RU"/>
        </w:rPr>
        <w:br/>
        <w:t>источников тепловой энергии, данные по присоединенным тепловым нагрузкам</w:t>
      </w:r>
      <w:r w:rsidRPr="00BF45FC">
        <w:rPr>
          <w:rFonts w:ascii="Times New Roman" w:hAnsi="Times New Roman" w:cs="Times New Roman"/>
          <w:sz w:val="24"/>
          <w:szCs w:val="24"/>
          <w:lang w:bidi="ru-RU"/>
        </w:rPr>
        <w:br/>
        <w:t>потребителей тепловой энергии, их видам и т.п.);</w:t>
      </w:r>
    </w:p>
    <w:p w14:paraId="2917FD63"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lastRenderedPageBreak/>
        <w:t>конструктивные данные по видам прокладки и типам применяемых</w:t>
      </w:r>
      <w:r w:rsidRPr="00BF45FC">
        <w:rPr>
          <w:rFonts w:ascii="Times New Roman" w:hAnsi="Times New Roman" w:cs="Times New Roman"/>
          <w:sz w:val="24"/>
          <w:szCs w:val="24"/>
          <w:lang w:bidi="ru-RU"/>
        </w:rPr>
        <w:br/>
        <w:t>теплоизоляционных конструкций, сроки эксплуатации тепловых сетей,</w:t>
      </w:r>
      <w:r w:rsidRPr="00BF45FC">
        <w:rPr>
          <w:rFonts w:ascii="Times New Roman" w:hAnsi="Times New Roman" w:cs="Times New Roman"/>
          <w:sz w:val="24"/>
          <w:szCs w:val="24"/>
          <w:lang w:bidi="ru-RU"/>
        </w:rPr>
        <w:br/>
        <w:t>конфигурация;</w:t>
      </w:r>
    </w:p>
    <w:p w14:paraId="1860797D"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данные технологического и коммерческого учета потребления топлива,</w:t>
      </w:r>
      <w:r w:rsidRPr="00BF45FC">
        <w:rPr>
          <w:rFonts w:ascii="Times New Roman" w:hAnsi="Times New Roman" w:cs="Times New Roman"/>
          <w:sz w:val="24"/>
          <w:szCs w:val="24"/>
          <w:lang w:bidi="ru-RU"/>
        </w:rPr>
        <w:br/>
        <w:t>отпуска и потребления тепловой энергии, теплоносителя;</w:t>
      </w:r>
    </w:p>
    <w:p w14:paraId="48215E91" w14:textId="77777777" w:rsidR="00BF45FC" w:rsidRPr="00BF45FC" w:rsidRDefault="00BF45FC" w:rsidP="00C3659A">
      <w:pPr>
        <w:numPr>
          <w:ilvl w:val="0"/>
          <w:numId w:val="1"/>
        </w:numPr>
        <w:ind w:left="284"/>
        <w:jc w:val="both"/>
        <w:rPr>
          <w:rFonts w:ascii="Times New Roman" w:hAnsi="Times New Roman" w:cs="Times New Roman"/>
          <w:sz w:val="24"/>
          <w:szCs w:val="24"/>
          <w:lang w:bidi="ru-RU"/>
        </w:rPr>
      </w:pPr>
      <w:r w:rsidRPr="00BF45FC">
        <w:rPr>
          <w:rFonts w:ascii="Times New Roman" w:hAnsi="Times New Roman" w:cs="Times New Roman"/>
          <w:sz w:val="24"/>
          <w:szCs w:val="24"/>
          <w:lang w:bidi="ru-RU"/>
        </w:rPr>
        <w:t>документы по хозяйственной и финансовой деятельности (действующие</w:t>
      </w:r>
      <w:r w:rsidRPr="00BF45FC">
        <w:rPr>
          <w:rFonts w:ascii="Times New Roman" w:hAnsi="Times New Roman" w:cs="Times New Roman"/>
          <w:sz w:val="24"/>
          <w:szCs w:val="24"/>
          <w:lang w:bidi="ru-RU"/>
        </w:rPr>
        <w:br/>
        <w:t>нормативы, тарифы и их составляющие, договора на поставку топливн</w:t>
      </w:r>
      <w:proofErr w:type="gramStart"/>
      <w:r w:rsidRPr="00BF45FC">
        <w:rPr>
          <w:rFonts w:ascii="Times New Roman" w:hAnsi="Times New Roman" w:cs="Times New Roman"/>
          <w:sz w:val="24"/>
          <w:szCs w:val="24"/>
          <w:lang w:bidi="ru-RU"/>
        </w:rPr>
        <w:t>о-</w:t>
      </w:r>
      <w:proofErr w:type="gramEnd"/>
      <w:r w:rsidRPr="00BF45FC">
        <w:rPr>
          <w:rFonts w:ascii="Times New Roman" w:hAnsi="Times New Roman" w:cs="Times New Roman"/>
          <w:sz w:val="24"/>
          <w:szCs w:val="24"/>
          <w:lang w:bidi="ru-RU"/>
        </w:rPr>
        <w:br/>
        <w:t>энергетических ресурсов (ТЭР) и на пользование тепловой энергией, водой,</w:t>
      </w:r>
      <w:r w:rsidRPr="00BF45FC">
        <w:rPr>
          <w:rFonts w:ascii="Times New Roman" w:hAnsi="Times New Roman" w:cs="Times New Roman"/>
          <w:sz w:val="24"/>
          <w:szCs w:val="24"/>
          <w:lang w:bidi="ru-RU"/>
        </w:rPr>
        <w:br/>
        <w:t>данные потребления ТЭР на собственные нужды, по потерям ТЭР и т.д.);</w:t>
      </w:r>
    </w:p>
    <w:p w14:paraId="4335B652" w14:textId="77777777" w:rsidR="00BF45FC" w:rsidRDefault="00BF45FC" w:rsidP="00C3659A">
      <w:pPr>
        <w:numPr>
          <w:ilvl w:val="0"/>
          <w:numId w:val="1"/>
        </w:numPr>
        <w:ind w:left="284"/>
        <w:jc w:val="both"/>
        <w:rPr>
          <w:rFonts w:ascii="Times New Roman" w:hAnsi="Times New Roman" w:cs="Times New Roman"/>
          <w:sz w:val="24"/>
          <w:szCs w:val="24"/>
        </w:rPr>
      </w:pPr>
      <w:r w:rsidRPr="00BF45FC">
        <w:rPr>
          <w:rFonts w:ascii="Times New Roman" w:hAnsi="Times New Roman" w:cs="Times New Roman"/>
          <w:sz w:val="24"/>
          <w:szCs w:val="24"/>
          <w:lang w:bidi="ru-RU"/>
        </w:rPr>
        <w:t>статистическая отчетность организации о выработке и отпуске тепловой энергии и использовании ТЭР в натуральном и стоимостном выражении.</w:t>
      </w:r>
    </w:p>
    <w:p w14:paraId="7EA032DD" w14:textId="77777777" w:rsidR="003657C0" w:rsidRDefault="003657C0" w:rsidP="00C3659A">
      <w:pPr>
        <w:ind w:left="284"/>
        <w:jc w:val="both"/>
        <w:rPr>
          <w:rFonts w:ascii="Times New Roman" w:hAnsi="Times New Roman" w:cs="Times New Roman"/>
          <w:b/>
          <w:bCs/>
          <w:sz w:val="24"/>
          <w:szCs w:val="24"/>
          <w:lang w:bidi="ru-RU"/>
        </w:rPr>
      </w:pPr>
      <w:bookmarkStart w:id="0" w:name="bookmark1"/>
    </w:p>
    <w:p w14:paraId="62CC48A3" w14:textId="77777777" w:rsidR="003657C0" w:rsidRDefault="003657C0" w:rsidP="00C3659A">
      <w:pPr>
        <w:ind w:left="284"/>
        <w:jc w:val="both"/>
        <w:rPr>
          <w:rFonts w:ascii="Times New Roman" w:hAnsi="Times New Roman" w:cs="Times New Roman"/>
          <w:b/>
          <w:bCs/>
          <w:sz w:val="24"/>
          <w:szCs w:val="24"/>
          <w:lang w:bidi="ru-RU"/>
        </w:rPr>
      </w:pPr>
    </w:p>
    <w:p w14:paraId="520B74E6" w14:textId="77777777" w:rsidR="003657C0" w:rsidRDefault="003657C0" w:rsidP="00C3659A">
      <w:pPr>
        <w:ind w:left="284"/>
        <w:jc w:val="both"/>
        <w:rPr>
          <w:rFonts w:ascii="Times New Roman" w:hAnsi="Times New Roman" w:cs="Times New Roman"/>
          <w:b/>
          <w:bCs/>
          <w:sz w:val="24"/>
          <w:szCs w:val="24"/>
          <w:lang w:bidi="ru-RU"/>
        </w:rPr>
      </w:pPr>
    </w:p>
    <w:p w14:paraId="1C9073AC" w14:textId="77777777" w:rsidR="003657C0" w:rsidRDefault="003657C0" w:rsidP="00C3659A">
      <w:pPr>
        <w:ind w:left="284"/>
        <w:jc w:val="both"/>
        <w:rPr>
          <w:rFonts w:ascii="Times New Roman" w:hAnsi="Times New Roman" w:cs="Times New Roman"/>
          <w:b/>
          <w:bCs/>
          <w:sz w:val="24"/>
          <w:szCs w:val="24"/>
          <w:lang w:bidi="ru-RU"/>
        </w:rPr>
      </w:pPr>
    </w:p>
    <w:p w14:paraId="6CB25856" w14:textId="77777777" w:rsidR="003657C0" w:rsidRDefault="003657C0" w:rsidP="00C3659A">
      <w:pPr>
        <w:ind w:left="284"/>
        <w:jc w:val="both"/>
        <w:rPr>
          <w:rFonts w:ascii="Times New Roman" w:hAnsi="Times New Roman" w:cs="Times New Roman"/>
          <w:b/>
          <w:bCs/>
          <w:sz w:val="24"/>
          <w:szCs w:val="24"/>
          <w:lang w:bidi="ru-RU"/>
        </w:rPr>
      </w:pPr>
    </w:p>
    <w:p w14:paraId="10F3C6B1" w14:textId="77777777" w:rsidR="003657C0" w:rsidRDefault="003657C0" w:rsidP="00C3659A">
      <w:pPr>
        <w:ind w:left="284"/>
        <w:jc w:val="both"/>
        <w:rPr>
          <w:rFonts w:ascii="Times New Roman" w:hAnsi="Times New Roman" w:cs="Times New Roman"/>
          <w:b/>
          <w:bCs/>
          <w:sz w:val="24"/>
          <w:szCs w:val="24"/>
          <w:lang w:bidi="ru-RU"/>
        </w:rPr>
      </w:pPr>
    </w:p>
    <w:p w14:paraId="731A3A0E" w14:textId="77777777" w:rsidR="003657C0" w:rsidRDefault="003657C0" w:rsidP="00C3659A">
      <w:pPr>
        <w:ind w:left="284"/>
        <w:jc w:val="both"/>
        <w:rPr>
          <w:rFonts w:ascii="Times New Roman" w:hAnsi="Times New Roman" w:cs="Times New Roman"/>
          <w:b/>
          <w:bCs/>
          <w:sz w:val="24"/>
          <w:szCs w:val="24"/>
          <w:lang w:bidi="ru-RU"/>
        </w:rPr>
      </w:pPr>
    </w:p>
    <w:p w14:paraId="50322F69" w14:textId="77777777" w:rsidR="003657C0" w:rsidRDefault="003657C0" w:rsidP="00C3659A">
      <w:pPr>
        <w:ind w:left="284"/>
        <w:jc w:val="both"/>
        <w:rPr>
          <w:rFonts w:ascii="Times New Roman" w:hAnsi="Times New Roman" w:cs="Times New Roman"/>
          <w:b/>
          <w:bCs/>
          <w:sz w:val="24"/>
          <w:szCs w:val="24"/>
          <w:lang w:bidi="ru-RU"/>
        </w:rPr>
      </w:pPr>
    </w:p>
    <w:p w14:paraId="3051A098" w14:textId="77777777" w:rsidR="003657C0" w:rsidRDefault="003657C0" w:rsidP="00C3659A">
      <w:pPr>
        <w:ind w:left="284"/>
        <w:jc w:val="both"/>
        <w:rPr>
          <w:rFonts w:ascii="Times New Roman" w:hAnsi="Times New Roman" w:cs="Times New Roman"/>
          <w:b/>
          <w:bCs/>
          <w:sz w:val="24"/>
          <w:szCs w:val="24"/>
          <w:lang w:bidi="ru-RU"/>
        </w:rPr>
      </w:pPr>
    </w:p>
    <w:p w14:paraId="468AABB4" w14:textId="77777777" w:rsidR="003657C0" w:rsidRDefault="003657C0" w:rsidP="00C3659A">
      <w:pPr>
        <w:ind w:left="284"/>
        <w:jc w:val="both"/>
        <w:rPr>
          <w:rFonts w:ascii="Times New Roman" w:hAnsi="Times New Roman" w:cs="Times New Roman"/>
          <w:b/>
          <w:bCs/>
          <w:sz w:val="24"/>
          <w:szCs w:val="24"/>
          <w:lang w:bidi="ru-RU"/>
        </w:rPr>
      </w:pPr>
    </w:p>
    <w:p w14:paraId="50E9F2FA" w14:textId="77777777" w:rsidR="003657C0" w:rsidRDefault="003657C0" w:rsidP="00C3659A">
      <w:pPr>
        <w:ind w:left="284"/>
        <w:jc w:val="both"/>
        <w:rPr>
          <w:rFonts w:ascii="Times New Roman" w:hAnsi="Times New Roman" w:cs="Times New Roman"/>
          <w:b/>
          <w:bCs/>
          <w:sz w:val="24"/>
          <w:szCs w:val="24"/>
          <w:lang w:bidi="ru-RU"/>
        </w:rPr>
      </w:pPr>
    </w:p>
    <w:p w14:paraId="3A1B51D0" w14:textId="77777777" w:rsidR="003657C0" w:rsidRDefault="003657C0" w:rsidP="00C3659A">
      <w:pPr>
        <w:ind w:left="284"/>
        <w:jc w:val="both"/>
        <w:rPr>
          <w:rFonts w:ascii="Times New Roman" w:hAnsi="Times New Roman" w:cs="Times New Roman"/>
          <w:b/>
          <w:bCs/>
          <w:sz w:val="24"/>
          <w:szCs w:val="24"/>
          <w:lang w:bidi="ru-RU"/>
        </w:rPr>
      </w:pPr>
    </w:p>
    <w:p w14:paraId="451E6F1B" w14:textId="77777777" w:rsidR="003657C0" w:rsidRDefault="003657C0" w:rsidP="00C3659A">
      <w:pPr>
        <w:ind w:left="284"/>
        <w:jc w:val="both"/>
        <w:rPr>
          <w:rFonts w:ascii="Times New Roman" w:hAnsi="Times New Roman" w:cs="Times New Roman"/>
          <w:b/>
          <w:bCs/>
          <w:sz w:val="24"/>
          <w:szCs w:val="24"/>
          <w:lang w:bidi="ru-RU"/>
        </w:rPr>
      </w:pPr>
    </w:p>
    <w:p w14:paraId="3B9930C8" w14:textId="77777777" w:rsidR="003657C0" w:rsidRDefault="003657C0" w:rsidP="00C3659A">
      <w:pPr>
        <w:ind w:left="284"/>
        <w:jc w:val="both"/>
        <w:rPr>
          <w:rFonts w:ascii="Times New Roman" w:hAnsi="Times New Roman" w:cs="Times New Roman"/>
          <w:b/>
          <w:bCs/>
          <w:sz w:val="24"/>
          <w:szCs w:val="24"/>
          <w:lang w:bidi="ru-RU"/>
        </w:rPr>
      </w:pPr>
    </w:p>
    <w:p w14:paraId="7EF1378D" w14:textId="77777777" w:rsidR="003657C0" w:rsidRDefault="003657C0" w:rsidP="00C3659A">
      <w:pPr>
        <w:ind w:left="284"/>
        <w:jc w:val="both"/>
        <w:rPr>
          <w:rFonts w:ascii="Times New Roman" w:hAnsi="Times New Roman" w:cs="Times New Roman"/>
          <w:b/>
          <w:bCs/>
          <w:sz w:val="24"/>
          <w:szCs w:val="24"/>
          <w:lang w:bidi="ru-RU"/>
        </w:rPr>
      </w:pPr>
    </w:p>
    <w:p w14:paraId="06ED26B2" w14:textId="77777777" w:rsidR="003657C0" w:rsidRDefault="003657C0" w:rsidP="00C3659A">
      <w:pPr>
        <w:ind w:left="284"/>
        <w:jc w:val="both"/>
        <w:rPr>
          <w:rFonts w:ascii="Times New Roman" w:hAnsi="Times New Roman" w:cs="Times New Roman"/>
          <w:b/>
          <w:bCs/>
          <w:sz w:val="24"/>
          <w:szCs w:val="24"/>
          <w:lang w:bidi="ru-RU"/>
        </w:rPr>
      </w:pPr>
    </w:p>
    <w:p w14:paraId="52F2218D" w14:textId="77777777" w:rsidR="003657C0" w:rsidRDefault="003657C0" w:rsidP="00C3659A">
      <w:pPr>
        <w:ind w:left="284"/>
        <w:jc w:val="both"/>
        <w:rPr>
          <w:rFonts w:ascii="Times New Roman" w:hAnsi="Times New Roman" w:cs="Times New Roman"/>
          <w:b/>
          <w:bCs/>
          <w:sz w:val="24"/>
          <w:szCs w:val="24"/>
          <w:lang w:bidi="ru-RU"/>
        </w:rPr>
      </w:pPr>
    </w:p>
    <w:p w14:paraId="2DFE027A" w14:textId="77777777" w:rsidR="00F61BC9" w:rsidRPr="00F61BC9" w:rsidRDefault="00F61BC9" w:rsidP="00C3659A">
      <w:pPr>
        <w:ind w:left="284"/>
        <w:jc w:val="both"/>
        <w:rPr>
          <w:rFonts w:ascii="Times New Roman" w:hAnsi="Times New Roman" w:cs="Times New Roman"/>
          <w:b/>
          <w:bCs/>
          <w:sz w:val="24"/>
          <w:szCs w:val="24"/>
          <w:lang w:bidi="ru-RU"/>
        </w:rPr>
      </w:pPr>
      <w:r w:rsidRPr="00F61BC9">
        <w:rPr>
          <w:rFonts w:ascii="Times New Roman" w:hAnsi="Times New Roman" w:cs="Times New Roman"/>
          <w:b/>
          <w:bCs/>
          <w:sz w:val="24"/>
          <w:szCs w:val="24"/>
          <w:lang w:bidi="ru-RU"/>
        </w:rPr>
        <w:t>Термины и определения</w:t>
      </w:r>
      <w:bookmarkEnd w:id="0"/>
    </w:p>
    <w:p w14:paraId="04B1DD83"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тепловая энергия - энергетический ресурс, при потреблении которого изменяются термодинамические параметры теплоносителей (температура, давление);</w:t>
      </w:r>
    </w:p>
    <w:p w14:paraId="368BA03D"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lastRenderedPageBreak/>
        <w:t>зона действия системы теплоснабжения - территория поселения, городского округа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p w14:paraId="258F2019"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источник тепловой энергии - устройство, предназначенное для производства тепловой энергии;</w:t>
      </w:r>
    </w:p>
    <w:p w14:paraId="7ECF340C"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зона действия источника тепловой энергии - территория поселения, городского округа или ее часть, границы которой устанавливаются закрытыми секционирующими задвижками тепловой сети системы теплоснабжения;</w:t>
      </w:r>
    </w:p>
    <w:p w14:paraId="6E0CAFCF"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установленная мощность источника тепловой энергии -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14:paraId="77C19759"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 xml:space="preserve">располагаемая мощность источника тепловой энергии -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w:t>
      </w:r>
      <w:proofErr w:type="gramStart"/>
      <w:r w:rsidRPr="00F61BC9">
        <w:rPr>
          <w:rFonts w:ascii="Times New Roman" w:hAnsi="Times New Roman" w:cs="Times New Roman"/>
          <w:sz w:val="24"/>
          <w:szCs w:val="24"/>
          <w:lang w:bidi="ru-RU"/>
        </w:rPr>
        <w:t>в</w:t>
      </w:r>
      <w:proofErr w:type="gramEnd"/>
      <w:r w:rsidRPr="00F61BC9">
        <w:rPr>
          <w:rFonts w:ascii="Times New Roman" w:hAnsi="Times New Roman" w:cs="Times New Roman"/>
          <w:sz w:val="24"/>
          <w:szCs w:val="24"/>
          <w:lang w:bidi="ru-RU"/>
        </w:rPr>
        <w:t xml:space="preserve"> пиковых водогрейных котлоагрегатах и др.);</w:t>
      </w:r>
    </w:p>
    <w:p w14:paraId="58D83AF9"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мощность источника тепловой энергии нетто - величина, равная располагаемой мощности источника тепловой энергии за вычетом тепловой нагрузки на собственные и хозяйственные нужды;</w:t>
      </w:r>
    </w:p>
    <w:p w14:paraId="7A5B5638" w14:textId="77777777" w:rsid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 xml:space="preserve">теплосетевые объекты - объекты, входящие в состав тепловой сети и обеспечивающие передачу тепловой энергии от источника тепловой энергии до </w:t>
      </w:r>
      <w:proofErr w:type="spellStart"/>
      <w:r w:rsidRPr="00F61BC9">
        <w:rPr>
          <w:rFonts w:ascii="Times New Roman" w:hAnsi="Times New Roman" w:cs="Times New Roman"/>
          <w:sz w:val="24"/>
          <w:szCs w:val="24"/>
          <w:lang w:bidi="ru-RU"/>
        </w:rPr>
        <w:t>теплопотребляющих</w:t>
      </w:r>
      <w:proofErr w:type="spellEnd"/>
      <w:r w:rsidRPr="00F61BC9">
        <w:rPr>
          <w:rFonts w:ascii="Times New Roman" w:hAnsi="Times New Roman" w:cs="Times New Roman"/>
          <w:sz w:val="24"/>
          <w:szCs w:val="24"/>
          <w:lang w:bidi="ru-RU"/>
        </w:rPr>
        <w:t xml:space="preserve"> установок потребителей тепловой энергии;</w:t>
      </w:r>
    </w:p>
    <w:p w14:paraId="1D079489"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proofErr w:type="spellStart"/>
      <w:r w:rsidRPr="00F61BC9">
        <w:rPr>
          <w:rFonts w:ascii="Times New Roman" w:hAnsi="Times New Roman" w:cs="Times New Roman"/>
          <w:sz w:val="24"/>
          <w:szCs w:val="24"/>
          <w:lang w:bidi="ru-RU"/>
        </w:rPr>
        <w:t>теплопотребляющая</w:t>
      </w:r>
      <w:proofErr w:type="spellEnd"/>
      <w:r w:rsidRPr="00F61BC9">
        <w:rPr>
          <w:rFonts w:ascii="Times New Roman" w:hAnsi="Times New Roman" w:cs="Times New Roman"/>
          <w:sz w:val="24"/>
          <w:szCs w:val="24"/>
          <w:lang w:bidi="ru-RU"/>
        </w:rPr>
        <w:t xml:space="preserve"> установка - устройство, предназначенное для использования тепловой энергии, теплоносителя для нужд потребителя тепловой энергии;</w:t>
      </w:r>
    </w:p>
    <w:p w14:paraId="46DA1EB7"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 xml:space="preserve">тепловая сеть - 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w:t>
      </w:r>
      <w:proofErr w:type="spellStart"/>
      <w:r w:rsidRPr="00F61BC9">
        <w:rPr>
          <w:rFonts w:ascii="Times New Roman" w:hAnsi="Times New Roman" w:cs="Times New Roman"/>
          <w:sz w:val="24"/>
          <w:szCs w:val="24"/>
          <w:lang w:bidi="ru-RU"/>
        </w:rPr>
        <w:t>теплопотребляющих</w:t>
      </w:r>
      <w:proofErr w:type="spellEnd"/>
      <w:r w:rsidRPr="00F61BC9">
        <w:rPr>
          <w:rFonts w:ascii="Times New Roman" w:hAnsi="Times New Roman" w:cs="Times New Roman"/>
          <w:sz w:val="24"/>
          <w:szCs w:val="24"/>
          <w:lang w:bidi="ru-RU"/>
        </w:rPr>
        <w:t xml:space="preserve"> установок;</w:t>
      </w:r>
    </w:p>
    <w:p w14:paraId="38D92F3E"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тепловая мощность (далее - мощность) - количество тепловой энергии, которое может быть произведено и (или) передано по тепловым сетям за единицу времени;</w:t>
      </w:r>
    </w:p>
    <w:p w14:paraId="7EF6326A"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тепловая нагрузка - количество тепловой энергии, которое может быть принято потребителем тепловой энергии за единицу времени;</w:t>
      </w:r>
    </w:p>
    <w:p w14:paraId="45F904FE"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теплоснабжение - обеспечение потребителей тепловой энергии тепловой энергией, теплоносителем, в том числе поддержание мощности;</w:t>
      </w:r>
    </w:p>
    <w:p w14:paraId="7D41611B" w14:textId="77777777" w:rsidR="00C3659A" w:rsidRPr="00C3659A"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 xml:space="preserve">потребитель тепловой энергии (далее также - потребитель) - лицо, приобретающее тепловую энергию (мощность), теплоноситель для использования на </w:t>
      </w:r>
      <w:proofErr w:type="gramStart"/>
      <w:r w:rsidRPr="00F61BC9">
        <w:rPr>
          <w:rFonts w:ascii="Times New Roman" w:hAnsi="Times New Roman" w:cs="Times New Roman"/>
          <w:sz w:val="24"/>
          <w:szCs w:val="24"/>
          <w:lang w:bidi="ru-RU"/>
        </w:rPr>
        <w:t>принадлежащих</w:t>
      </w:r>
      <w:proofErr w:type="gramEnd"/>
      <w:r w:rsidRPr="00F61BC9">
        <w:rPr>
          <w:rFonts w:ascii="Times New Roman" w:hAnsi="Times New Roman" w:cs="Times New Roman"/>
          <w:sz w:val="24"/>
          <w:szCs w:val="24"/>
          <w:lang w:bidi="ru-RU"/>
        </w:rPr>
        <w:t xml:space="preserve"> ему на праве </w:t>
      </w:r>
    </w:p>
    <w:p w14:paraId="50374B09" w14:textId="77777777" w:rsidR="00F61BC9" w:rsidRPr="00F61BC9" w:rsidRDefault="00F61BC9" w:rsidP="00C3659A">
      <w:p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lastRenderedPageBreak/>
        <w:t xml:space="preserve">собственности или ином законном основании </w:t>
      </w:r>
      <w:proofErr w:type="spellStart"/>
      <w:r w:rsidRPr="00F61BC9">
        <w:rPr>
          <w:rFonts w:ascii="Times New Roman" w:hAnsi="Times New Roman" w:cs="Times New Roman"/>
          <w:sz w:val="24"/>
          <w:szCs w:val="24"/>
          <w:lang w:bidi="ru-RU"/>
        </w:rPr>
        <w:t>теплопотребляющих</w:t>
      </w:r>
      <w:proofErr w:type="spellEnd"/>
      <w:r w:rsidRPr="00F61BC9">
        <w:rPr>
          <w:rFonts w:ascii="Times New Roman" w:hAnsi="Times New Roman" w:cs="Times New Roman"/>
          <w:sz w:val="24"/>
          <w:szCs w:val="24"/>
          <w:lang w:bidi="ru-RU"/>
        </w:rPr>
        <w:t xml:space="preserve"> установках либо для оказания коммунальных услуг в части горячего водоснабжения и отопления;</w:t>
      </w:r>
    </w:p>
    <w:p w14:paraId="7446666B"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proofErr w:type="gramStart"/>
      <w:r w:rsidRPr="00F61BC9">
        <w:rPr>
          <w:rFonts w:ascii="Times New Roman" w:hAnsi="Times New Roman" w:cs="Times New Roman"/>
          <w:sz w:val="24"/>
          <w:szCs w:val="24"/>
          <w:lang w:bidi="ru-RU"/>
        </w:rPr>
        <w:t xml:space="preserve">инвестиционная программа организации, осуществляющей регулируемые виды деятельности в сфере теплоснабжения, - программа финансирования мероприятий организации, осуществляющей регулируемые виды деятельности в сфере теплоснабжения, по строительству, капитальному ремонту, реконструкции и (или) модернизации источников тепловой энергии и (или) тепловых сетей в целях развития, повышения надежности и энергетической эффективности системы теплоснабжения, подключения </w:t>
      </w:r>
      <w:proofErr w:type="spellStart"/>
      <w:r w:rsidRPr="00F61BC9">
        <w:rPr>
          <w:rFonts w:ascii="Times New Roman" w:hAnsi="Times New Roman" w:cs="Times New Roman"/>
          <w:sz w:val="24"/>
          <w:szCs w:val="24"/>
          <w:lang w:bidi="ru-RU"/>
        </w:rPr>
        <w:t>теплопотребляющих</w:t>
      </w:r>
      <w:proofErr w:type="spellEnd"/>
      <w:r w:rsidRPr="00F61BC9">
        <w:rPr>
          <w:rFonts w:ascii="Times New Roman" w:hAnsi="Times New Roman" w:cs="Times New Roman"/>
          <w:sz w:val="24"/>
          <w:szCs w:val="24"/>
          <w:lang w:bidi="ru-RU"/>
        </w:rPr>
        <w:t xml:space="preserve"> установок потребителей тепловой энергии к системе теплоснабжения;</w:t>
      </w:r>
      <w:proofErr w:type="gramEnd"/>
    </w:p>
    <w:p w14:paraId="4BD40205"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proofErr w:type="gramStart"/>
      <w:r w:rsidRPr="00F61BC9">
        <w:rPr>
          <w:rFonts w:ascii="Times New Roman" w:hAnsi="Times New Roman" w:cs="Times New Roman"/>
          <w:sz w:val="24"/>
          <w:szCs w:val="24"/>
          <w:lang w:bidi="ru-RU"/>
        </w:rPr>
        <w:t>теплоснабжающая организация - 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w:t>
      </w:r>
      <w:r>
        <w:rPr>
          <w:rFonts w:ascii="Times New Roman" w:hAnsi="Times New Roman" w:cs="Times New Roman"/>
          <w:sz w:val="24"/>
          <w:szCs w:val="24"/>
          <w:lang w:bidi="ru-RU"/>
        </w:rPr>
        <w:t xml:space="preserve"> </w:t>
      </w:r>
      <w:r w:rsidRPr="00F61BC9">
        <w:rPr>
          <w:rFonts w:ascii="Times New Roman" w:hAnsi="Times New Roman" w:cs="Times New Roman"/>
          <w:sz w:val="24"/>
          <w:szCs w:val="24"/>
          <w:lang w:bidi="ru-RU"/>
        </w:rPr>
        <w:t>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roofErr w:type="gramEnd"/>
    </w:p>
    <w:p w14:paraId="1F5E4A11"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передача тепловой энергии, теплоносителя - совокупность организационно и технологически связанных действий, обеспечивающих поддержание тепловых сетей в состоянии, соответствующем установленным техническими регламентами требованиям, прием, преобразование и доставку тепловой энергии, теплоносителя;</w:t>
      </w:r>
    </w:p>
    <w:p w14:paraId="7F4C3641"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коммерческий учет тепловой энергии, теплоносителя (далее также - коммерческий учет) - установление количества и качества тепловой энергии, теплоносителя, производимых, передаваемых или потребляемых за определенный период, с помощью приборов учета тепловой энергии, теплоносителя (далее - приборы учета) или расчетным путем в целях использования сторонами при расчетах в соответствии с договорами;</w:t>
      </w:r>
    </w:p>
    <w:p w14:paraId="29CA51C7"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 xml:space="preserve">система теплоснабжения - совокупность источников тепловой энергии и </w:t>
      </w:r>
      <w:proofErr w:type="spellStart"/>
      <w:r w:rsidRPr="00F61BC9">
        <w:rPr>
          <w:rFonts w:ascii="Times New Roman" w:hAnsi="Times New Roman" w:cs="Times New Roman"/>
          <w:sz w:val="24"/>
          <w:szCs w:val="24"/>
          <w:lang w:bidi="ru-RU"/>
        </w:rPr>
        <w:t>теплопотребляющих</w:t>
      </w:r>
      <w:proofErr w:type="spellEnd"/>
      <w:r w:rsidRPr="00F61BC9">
        <w:rPr>
          <w:rFonts w:ascii="Times New Roman" w:hAnsi="Times New Roman" w:cs="Times New Roman"/>
          <w:sz w:val="24"/>
          <w:szCs w:val="24"/>
          <w:lang w:bidi="ru-RU"/>
        </w:rPr>
        <w:t xml:space="preserve"> установок, технологически соединенных тепловыми сетями;</w:t>
      </w:r>
    </w:p>
    <w:p w14:paraId="51B00400"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режим потребления тепловой энергии - процесс потребления тепловой энергии, теплоносителя с соблюдением потребителем тепловой энергии обязательных характеристик этого процесса в соответствии с нормативными правовыми актами, в том числе техническими регламентами, и условиями договора теплоснабжения;</w:t>
      </w:r>
    </w:p>
    <w:p w14:paraId="6896637E"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надежность теплоснабжения - характеристика состояния системы теплоснабжения, при котором обеспечиваются качество и безопасность теплоснабжения;</w:t>
      </w:r>
    </w:p>
    <w:p w14:paraId="6C73BD66"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регулируемый вид деятельности в сфере теплоснабжения - вид деятельности в сфере теплоснабжения, при осуществлении которого расчеты за товары, услуги в сфере теплоснабжения осуществляются по ценам (тарифам),</w:t>
      </w:r>
      <w:r w:rsidRPr="00F61BC9">
        <w:rPr>
          <w:rFonts w:ascii="Times New Roman" w:eastAsia="Times New Roman" w:hAnsi="Times New Roman" w:cs="Times New Roman"/>
          <w:color w:val="000000"/>
          <w:sz w:val="28"/>
          <w:szCs w:val="28"/>
          <w:lang w:eastAsia="ru-RU" w:bidi="ru-RU"/>
        </w:rPr>
        <w:t xml:space="preserve"> </w:t>
      </w:r>
      <w:r w:rsidRPr="00F61BC9">
        <w:rPr>
          <w:rFonts w:ascii="Times New Roman" w:hAnsi="Times New Roman" w:cs="Times New Roman"/>
          <w:sz w:val="24"/>
          <w:szCs w:val="24"/>
          <w:lang w:bidi="ru-RU"/>
        </w:rPr>
        <w:t>подлежащим в соответствии с настоящим Федеральным законом государственному регулированию, а именно:</w:t>
      </w:r>
    </w:p>
    <w:p w14:paraId="2F35F016"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а)</w:t>
      </w:r>
      <w:r w:rsidRPr="00F61BC9">
        <w:rPr>
          <w:rFonts w:ascii="Times New Roman" w:hAnsi="Times New Roman" w:cs="Times New Roman"/>
          <w:sz w:val="24"/>
          <w:szCs w:val="24"/>
          <w:lang w:bidi="ru-RU"/>
        </w:rPr>
        <w:tab/>
        <w:t>реализация тепловой энергии (мощности), теплоносителя, за исключением установленных настоящим Федеральным законом случаев, при которых допускается установление цены реализации по соглашению сторон договора;</w:t>
      </w:r>
    </w:p>
    <w:p w14:paraId="4348438D"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lastRenderedPageBreak/>
        <w:t>б)</w:t>
      </w:r>
      <w:r w:rsidRPr="00F61BC9">
        <w:rPr>
          <w:rFonts w:ascii="Times New Roman" w:hAnsi="Times New Roman" w:cs="Times New Roman"/>
          <w:sz w:val="24"/>
          <w:szCs w:val="24"/>
          <w:lang w:bidi="ru-RU"/>
        </w:rPr>
        <w:tab/>
        <w:t>оказание услуг по передаче тепловой энергии, теплоносителя;</w:t>
      </w:r>
    </w:p>
    <w:p w14:paraId="46543D9B"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в)</w:t>
      </w:r>
      <w:r w:rsidRPr="00F61BC9">
        <w:rPr>
          <w:rFonts w:ascii="Times New Roman" w:hAnsi="Times New Roman" w:cs="Times New Roman"/>
          <w:sz w:val="24"/>
          <w:szCs w:val="24"/>
          <w:lang w:bidi="ru-RU"/>
        </w:rPr>
        <w:tab/>
        <w:t>оказание услуг по поддержанию резервной тепловой мощности, за исключением установленных настоящим Федеральным законом случаев, при которых допускается установление цены услуг по соглашению сторон договора;</w:t>
      </w:r>
    </w:p>
    <w:p w14:paraId="28CC44CB"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proofErr w:type="gramStart"/>
      <w:r w:rsidRPr="00F61BC9">
        <w:rPr>
          <w:rFonts w:ascii="Times New Roman" w:hAnsi="Times New Roman" w:cs="Times New Roman"/>
          <w:sz w:val="24"/>
          <w:szCs w:val="24"/>
          <w:lang w:bidi="ru-RU"/>
        </w:rPr>
        <w:t>орган регулирования тарифов в сфере теплоснабжения (далее также - орган регулирования) - уполномоченный Правительством Российской Федерации федеральный орган исполнительной власти в области государственного регулирования тарифов в сфере теплоснабжения (далее - федеральный орган исполнительной власти в области государственного регулирования тарифов в сфере теплоснабжения), уполномоченный орган исполнительной власти субъекта Российской Федерации в области государственного регулирования цен (тарифов) (далее - орган исполнительной власти субъекта Российской Федерации в</w:t>
      </w:r>
      <w:proofErr w:type="gramEnd"/>
      <w:r w:rsidRPr="00F61BC9">
        <w:rPr>
          <w:rFonts w:ascii="Times New Roman" w:hAnsi="Times New Roman" w:cs="Times New Roman"/>
          <w:sz w:val="24"/>
          <w:szCs w:val="24"/>
          <w:lang w:bidi="ru-RU"/>
        </w:rPr>
        <w:t xml:space="preserve"> области государственного регулирования цен (тарифов) либо орган местного самоуправления поселения или городского округа в случае наделения соответствующими полномочиями законом субъекта Российской Федерации, осуществляющие регулирование цен (тарифов) в сфере теплоснабжения;</w:t>
      </w:r>
    </w:p>
    <w:p w14:paraId="3F77DF49"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схема теплоснабжения - документ, содержащий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14:paraId="74BDCE8E"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 xml:space="preserve">резервная тепловая мощность - тепловая мощность источников тепловой энергии и тепловых сетей, необходимая для обеспечения тепловой нагрузки </w:t>
      </w:r>
      <w:proofErr w:type="spellStart"/>
      <w:r w:rsidRPr="00F61BC9">
        <w:rPr>
          <w:rFonts w:ascii="Times New Roman" w:hAnsi="Times New Roman" w:cs="Times New Roman"/>
          <w:sz w:val="24"/>
          <w:szCs w:val="24"/>
          <w:lang w:bidi="ru-RU"/>
        </w:rPr>
        <w:t>теплопотребляющих</w:t>
      </w:r>
      <w:proofErr w:type="spellEnd"/>
      <w:r w:rsidRPr="00F61BC9">
        <w:rPr>
          <w:rFonts w:ascii="Times New Roman" w:hAnsi="Times New Roman" w:cs="Times New Roman"/>
          <w:sz w:val="24"/>
          <w:szCs w:val="24"/>
          <w:lang w:bidi="ru-RU"/>
        </w:rPr>
        <w:t xml:space="preserve"> установок, входящих в систему теплоснабжения, но не потребляющих тепловой энергии, теплоносителя;</w:t>
      </w:r>
    </w:p>
    <w:p w14:paraId="30AA1207"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топливно-энергетический баланс - документ, содержащий взаимосвязанные показатели количественного соответствия поставок энергетических ресурсов на территорию субъекта Российской Федерации или муниципального образования и их потребления, устанавливающий распределение энергетических ресурсов между системами теплоснабжения, потребителями, группами потребителей и позволяющий определить эффективность использования энергетических ресурсов;</w:t>
      </w:r>
    </w:p>
    <w:p w14:paraId="07825483"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тарифы в сфере теплоснабжения - система ценовых ставок, по которым осуществляются расчеты за тепловую энергию (мощность), теплоноситель и за услуги по передаче тепловой энергии, теплоносителя;</w:t>
      </w:r>
    </w:p>
    <w:p w14:paraId="2DF0E162"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точка учета тепловой энергии, теплоносителя (далее также - точка учета) - место в системе теплоснабжения, в котором с помощью приборов учета или расчетным путем устанавливаются количество и качество производимых, передаваемых или потребляемых тепловой энергии, теплоносителя для целей коммерческого учета;</w:t>
      </w:r>
    </w:p>
    <w:p w14:paraId="0D03447F"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 xml:space="preserve">комбинированная выработка электрической и тепловой энергии </w:t>
      </w:r>
      <w:proofErr w:type="gramStart"/>
      <w:r w:rsidRPr="00F61BC9">
        <w:rPr>
          <w:rFonts w:ascii="Times New Roman" w:hAnsi="Times New Roman" w:cs="Times New Roman"/>
          <w:sz w:val="24"/>
          <w:szCs w:val="24"/>
          <w:lang w:bidi="ru-RU"/>
        </w:rPr>
        <w:t>-р</w:t>
      </w:r>
      <w:proofErr w:type="gramEnd"/>
      <w:r w:rsidRPr="00F61BC9">
        <w:rPr>
          <w:rFonts w:ascii="Times New Roman" w:hAnsi="Times New Roman" w:cs="Times New Roman"/>
          <w:sz w:val="24"/>
          <w:szCs w:val="24"/>
          <w:lang w:bidi="ru-RU"/>
        </w:rPr>
        <w:t>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p w14:paraId="51677216"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proofErr w:type="gramStart"/>
      <w:r w:rsidRPr="00F61BC9">
        <w:rPr>
          <w:rFonts w:ascii="Times New Roman" w:hAnsi="Times New Roman" w:cs="Times New Roman"/>
          <w:sz w:val="24"/>
          <w:szCs w:val="24"/>
          <w:lang w:bidi="ru-RU"/>
        </w:rPr>
        <w:t xml:space="preserve">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w:t>
      </w:r>
      <w:r w:rsidRPr="00F61BC9">
        <w:rPr>
          <w:rFonts w:ascii="Times New Roman" w:hAnsi="Times New Roman" w:cs="Times New Roman"/>
          <w:sz w:val="24"/>
          <w:szCs w:val="24"/>
          <w:lang w:bidi="ru-RU"/>
        </w:rPr>
        <w:lastRenderedPageBreak/>
        <w:t>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w:t>
      </w:r>
      <w:proofErr w:type="gramEnd"/>
      <w:r w:rsidRPr="00F61BC9">
        <w:rPr>
          <w:rFonts w:ascii="Times New Roman" w:hAnsi="Times New Roman" w:cs="Times New Roman"/>
          <w:sz w:val="24"/>
          <w:szCs w:val="24"/>
          <w:lang w:bidi="ru-RU"/>
        </w:rPr>
        <w:t xml:space="preserve">, </w:t>
      </w:r>
      <w:proofErr w:type="gramStart"/>
      <w:r w:rsidRPr="00F61BC9">
        <w:rPr>
          <w:rFonts w:ascii="Times New Roman" w:hAnsi="Times New Roman" w:cs="Times New Roman"/>
          <w:sz w:val="24"/>
          <w:szCs w:val="24"/>
          <w:lang w:bidi="ru-RU"/>
        </w:rPr>
        <w:t>утвержденными</w:t>
      </w:r>
      <w:proofErr w:type="gramEnd"/>
      <w:r w:rsidRPr="00F61BC9">
        <w:rPr>
          <w:rFonts w:ascii="Times New Roman" w:hAnsi="Times New Roman" w:cs="Times New Roman"/>
          <w:sz w:val="24"/>
          <w:szCs w:val="24"/>
          <w:lang w:bidi="ru-RU"/>
        </w:rPr>
        <w:t xml:space="preserve"> Правительством Российской Федерации;</w:t>
      </w:r>
    </w:p>
    <w:p w14:paraId="08908771"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proofErr w:type="gramStart"/>
      <w:r w:rsidRPr="00F61BC9">
        <w:rPr>
          <w:rFonts w:ascii="Times New Roman" w:hAnsi="Times New Roman" w:cs="Times New Roman"/>
          <w:sz w:val="24"/>
          <w:szCs w:val="24"/>
          <w:lang w:bidi="ru-RU"/>
        </w:rPr>
        <w:t>бездоговорное потребление тепловой энергии - потребление тепловой энергии, теплоносителя без заключения в установленном порядке договора теплоснабжения, либо потребление тепловой энергии, теплоносителя с</w:t>
      </w:r>
      <w:r w:rsidRPr="00F61BC9">
        <w:rPr>
          <w:rFonts w:ascii="Times New Roman" w:eastAsia="Times New Roman" w:hAnsi="Times New Roman" w:cs="Times New Roman"/>
          <w:color w:val="000000"/>
          <w:sz w:val="28"/>
          <w:szCs w:val="28"/>
          <w:lang w:eastAsia="ru-RU" w:bidi="ru-RU"/>
        </w:rPr>
        <w:t xml:space="preserve"> </w:t>
      </w:r>
      <w:r w:rsidRPr="00F61BC9">
        <w:rPr>
          <w:rFonts w:ascii="Times New Roman" w:hAnsi="Times New Roman" w:cs="Times New Roman"/>
          <w:sz w:val="24"/>
          <w:szCs w:val="24"/>
          <w:lang w:bidi="ru-RU"/>
        </w:rPr>
        <w:t xml:space="preserve">использованием </w:t>
      </w:r>
      <w:proofErr w:type="spellStart"/>
      <w:r w:rsidRPr="00F61BC9">
        <w:rPr>
          <w:rFonts w:ascii="Times New Roman" w:hAnsi="Times New Roman" w:cs="Times New Roman"/>
          <w:sz w:val="24"/>
          <w:szCs w:val="24"/>
          <w:lang w:bidi="ru-RU"/>
        </w:rPr>
        <w:t>теплопотребляющих</w:t>
      </w:r>
      <w:proofErr w:type="spellEnd"/>
      <w:r w:rsidRPr="00F61BC9">
        <w:rPr>
          <w:rFonts w:ascii="Times New Roman" w:hAnsi="Times New Roman" w:cs="Times New Roman"/>
          <w:sz w:val="24"/>
          <w:szCs w:val="24"/>
          <w:lang w:bidi="ru-RU"/>
        </w:rPr>
        <w:t xml:space="preserve"> установок, подключенных к системе теплоснабжения с нарушением установленного порядка подключения, либо потребление тепловой энергии, теплоносителя после введения ограничения подачи тепловой энергии в объеме, превышающем допустимый объем потребления, либо потребление тепловой энергии, теплоносителя после предъявления требования теплоснабжающей организации</w:t>
      </w:r>
      <w:proofErr w:type="gramEnd"/>
      <w:r w:rsidRPr="00F61BC9">
        <w:rPr>
          <w:rFonts w:ascii="Times New Roman" w:hAnsi="Times New Roman" w:cs="Times New Roman"/>
          <w:sz w:val="24"/>
          <w:szCs w:val="24"/>
          <w:lang w:bidi="ru-RU"/>
        </w:rPr>
        <w:t xml:space="preserve"> или теплосетевой организации о введении ограничения подачи тепловой энергии или прекращении потребления тепловой энергии, если введение такого ограничения или такое прекращение должно быть осуществлено потребителем;</w:t>
      </w:r>
    </w:p>
    <w:p w14:paraId="2BA8BE89"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 xml:space="preserve">радиус эффективного теплоснабжения - максимальное расстояние от </w:t>
      </w:r>
      <w:proofErr w:type="spellStart"/>
      <w:r w:rsidRPr="00F61BC9">
        <w:rPr>
          <w:rFonts w:ascii="Times New Roman" w:hAnsi="Times New Roman" w:cs="Times New Roman"/>
          <w:sz w:val="24"/>
          <w:szCs w:val="24"/>
          <w:lang w:bidi="ru-RU"/>
        </w:rPr>
        <w:t>теплопотребляющей</w:t>
      </w:r>
      <w:proofErr w:type="spellEnd"/>
      <w:r w:rsidRPr="00F61BC9">
        <w:rPr>
          <w:rFonts w:ascii="Times New Roman" w:hAnsi="Times New Roman" w:cs="Times New Roman"/>
          <w:sz w:val="24"/>
          <w:szCs w:val="24"/>
          <w:lang w:bidi="ru-RU"/>
        </w:rPr>
        <w:t xml:space="preserve"> установки до ближайшего источника тепловой энергии в системе теплоснабжения, при превышении которого подключение </w:t>
      </w:r>
      <w:proofErr w:type="spellStart"/>
      <w:r w:rsidRPr="00F61BC9">
        <w:rPr>
          <w:rFonts w:ascii="Times New Roman" w:hAnsi="Times New Roman" w:cs="Times New Roman"/>
          <w:sz w:val="24"/>
          <w:szCs w:val="24"/>
          <w:lang w:bidi="ru-RU"/>
        </w:rPr>
        <w:t>теплопотребляющей</w:t>
      </w:r>
      <w:proofErr w:type="spellEnd"/>
      <w:r w:rsidRPr="00F61BC9">
        <w:rPr>
          <w:rFonts w:ascii="Times New Roman" w:hAnsi="Times New Roman" w:cs="Times New Roman"/>
          <w:sz w:val="24"/>
          <w:szCs w:val="24"/>
          <w:lang w:bidi="ru-RU"/>
        </w:rPr>
        <w:t xml:space="preserve"> установки к данной системе теплоснабжения нецелесообразно по причине увеличения совокупных расходов в системе теплоснабжения;</w:t>
      </w:r>
    </w:p>
    <w:p w14:paraId="03A2685D"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proofErr w:type="gramStart"/>
      <w:r w:rsidRPr="00F61BC9">
        <w:rPr>
          <w:rFonts w:ascii="Times New Roman" w:hAnsi="Times New Roman" w:cs="Times New Roman"/>
          <w:sz w:val="24"/>
          <w:szCs w:val="24"/>
          <w:lang w:bidi="ru-RU"/>
        </w:rPr>
        <w:t>плата за подключение к системе теплоснабжения - плата, которую вносят лица, осуществляющие строительство здания, строения, сооружения, подключаемых к системе теплоснабжения, а также плата, которую вносят лица, осуществляющие реконструкцию здания, строения, сооружения в случае, если данная реконструкция влечет за собой увеличение тепловой нагрузки реконструируемых здания, строения, сооружения (далее также - плата за подключение);</w:t>
      </w:r>
      <w:proofErr w:type="gramEnd"/>
    </w:p>
    <w:p w14:paraId="088A5C0E"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живучесть - способность источников тепловой энергии, тепловых сетей и системы теплоснабжения в целом сохранять свою работоспособность в аварийных ситуациях, а также после длительных (более пятидесяти четырех часов) остановок.</w:t>
      </w:r>
    </w:p>
    <w:p w14:paraId="3EFA3544" w14:textId="77777777" w:rsidR="00F61BC9" w:rsidRPr="00F61BC9" w:rsidRDefault="00F61BC9" w:rsidP="00C3659A">
      <w:pPr>
        <w:numPr>
          <w:ilvl w:val="0"/>
          <w:numId w:val="1"/>
        </w:numPr>
        <w:ind w:left="284"/>
        <w:jc w:val="both"/>
        <w:rPr>
          <w:rFonts w:ascii="Times New Roman" w:hAnsi="Times New Roman" w:cs="Times New Roman"/>
          <w:sz w:val="24"/>
          <w:szCs w:val="24"/>
          <w:lang w:bidi="ru-RU"/>
        </w:rPr>
      </w:pPr>
      <w:r w:rsidRPr="00F61BC9">
        <w:rPr>
          <w:rFonts w:ascii="Times New Roman" w:hAnsi="Times New Roman" w:cs="Times New Roman"/>
          <w:sz w:val="24"/>
          <w:szCs w:val="24"/>
          <w:lang w:bidi="ru-RU"/>
        </w:rPr>
        <w:t>элемент территориального деления - территория поселения, городского округа или ее часть, установленная по границам административно - территориальных единиц;</w:t>
      </w:r>
    </w:p>
    <w:p w14:paraId="1FDA43AD" w14:textId="77777777" w:rsidR="00F61BC9" w:rsidRPr="00F61BC9" w:rsidRDefault="00F61BC9" w:rsidP="00C3659A">
      <w:pPr>
        <w:pStyle w:val="20"/>
        <w:numPr>
          <w:ilvl w:val="0"/>
          <w:numId w:val="1"/>
        </w:numPr>
        <w:shd w:val="clear" w:color="auto" w:fill="auto"/>
        <w:tabs>
          <w:tab w:val="left" w:pos="823"/>
        </w:tabs>
        <w:spacing w:after="0" w:line="276" w:lineRule="auto"/>
        <w:ind w:left="284"/>
        <w:jc w:val="both"/>
        <w:rPr>
          <w:sz w:val="24"/>
          <w:szCs w:val="24"/>
        </w:rPr>
      </w:pPr>
      <w:r w:rsidRPr="00F61BC9">
        <w:rPr>
          <w:sz w:val="24"/>
          <w:szCs w:val="24"/>
        </w:rPr>
        <w:t>расчетный элемент территориального деления - территория поселения, городского округа или ее часть, принятая для целей разработки схемы теплоснабжения в неизменяемых границах на весь срок действия схемы теплоснабжения.</w:t>
      </w:r>
    </w:p>
    <w:p w14:paraId="136312C0" w14:textId="77777777" w:rsidR="00F61BC9" w:rsidRPr="00F61BC9" w:rsidRDefault="00F61BC9" w:rsidP="00C3659A">
      <w:pPr>
        <w:pStyle w:val="20"/>
        <w:numPr>
          <w:ilvl w:val="0"/>
          <w:numId w:val="1"/>
        </w:numPr>
        <w:shd w:val="clear" w:color="auto" w:fill="auto"/>
        <w:tabs>
          <w:tab w:val="left" w:pos="823"/>
        </w:tabs>
        <w:spacing w:after="0" w:line="276" w:lineRule="auto"/>
        <w:ind w:left="284"/>
        <w:jc w:val="both"/>
        <w:rPr>
          <w:sz w:val="24"/>
          <w:szCs w:val="24"/>
        </w:rPr>
      </w:pPr>
      <w:r w:rsidRPr="00F61BC9">
        <w:rPr>
          <w:sz w:val="24"/>
          <w:szCs w:val="24"/>
        </w:rPr>
        <w:t>качество теплоснабжения - совокупность установленных нормативными правовыми актами Российской Федерации и (или) договором теплоснабжения характеристик теплоснабжения, в том числе термодинамических параметров теплоносителя.</w:t>
      </w:r>
    </w:p>
    <w:p w14:paraId="7F7DB0D0" w14:textId="67BAC51B" w:rsidR="00A12311" w:rsidRPr="00904C02" w:rsidRDefault="00016489" w:rsidP="00904C02">
      <w:pPr>
        <w:ind w:left="284"/>
        <w:jc w:val="both"/>
        <w:rPr>
          <w:rFonts w:ascii="Times New Roman" w:eastAsia="Times New Roman" w:hAnsi="Times New Roman" w:cs="Times New Roman"/>
          <w:sz w:val="24"/>
          <w:szCs w:val="24"/>
        </w:rPr>
      </w:pPr>
      <w:r w:rsidRPr="00016489">
        <w:rPr>
          <w:rFonts w:ascii="Times New Roman" w:eastAsia="Times New Roman" w:hAnsi="Times New Roman" w:cs="Times New Roman"/>
          <w:sz w:val="24"/>
          <w:szCs w:val="24"/>
        </w:rPr>
        <w:t xml:space="preserve">- капитальный ремонт - ремонт направленный на восстановление исправности и полного, либо близкому к полному ресурса оборудования с заменой или восстановлением любых его частей, включая </w:t>
      </w:r>
      <w:proofErr w:type="gramStart"/>
      <w:r w:rsidRPr="00016489">
        <w:rPr>
          <w:rFonts w:ascii="Times New Roman" w:eastAsia="Times New Roman" w:hAnsi="Times New Roman" w:cs="Times New Roman"/>
          <w:sz w:val="24"/>
          <w:szCs w:val="24"/>
        </w:rPr>
        <w:t>базовые</w:t>
      </w:r>
      <w:proofErr w:type="gramEnd"/>
      <w:r w:rsidRPr="00016489">
        <w:rPr>
          <w:rFonts w:ascii="Times New Roman" w:eastAsia="Times New Roman" w:hAnsi="Times New Roman" w:cs="Times New Roman"/>
          <w:sz w:val="24"/>
          <w:szCs w:val="24"/>
        </w:rPr>
        <w:t xml:space="preserve"> в том числе на </w:t>
      </w:r>
      <w:r w:rsidRPr="00AF6C72">
        <w:rPr>
          <w:rFonts w:ascii="Times New Roman" w:eastAsia="Times New Roman" w:hAnsi="Times New Roman" w:cs="Times New Roman"/>
          <w:sz w:val="24"/>
          <w:szCs w:val="24"/>
        </w:rPr>
        <w:t xml:space="preserve">более </w:t>
      </w:r>
      <w:r w:rsidRPr="00016489">
        <w:rPr>
          <w:rFonts w:ascii="Times New Roman" w:eastAsia="Times New Roman" w:hAnsi="Times New Roman" w:cs="Times New Roman"/>
          <w:sz w:val="24"/>
          <w:szCs w:val="24"/>
        </w:rPr>
        <w:t>прочные и экономичные</w:t>
      </w:r>
      <w:r>
        <w:rPr>
          <w:rFonts w:ascii="Times New Roman" w:eastAsia="Times New Roman" w:hAnsi="Times New Roman" w:cs="Times New Roman"/>
          <w:sz w:val="24"/>
          <w:szCs w:val="24"/>
        </w:rPr>
        <w:t>.</w:t>
      </w:r>
    </w:p>
    <w:p w14:paraId="13F515B3" w14:textId="77777777" w:rsidR="00A12311" w:rsidRDefault="00A12311" w:rsidP="00C3659A">
      <w:pPr>
        <w:ind w:left="284"/>
        <w:jc w:val="both"/>
        <w:rPr>
          <w:rFonts w:ascii="Times New Roman" w:hAnsi="Times New Roman" w:cs="Times New Roman"/>
          <w:b/>
          <w:sz w:val="24"/>
          <w:szCs w:val="24"/>
        </w:rPr>
      </w:pPr>
    </w:p>
    <w:p w14:paraId="3C4E2A80" w14:textId="77777777" w:rsidR="00A12311" w:rsidRDefault="00A12311" w:rsidP="00C3659A">
      <w:pPr>
        <w:ind w:left="284"/>
        <w:jc w:val="both"/>
        <w:rPr>
          <w:rFonts w:ascii="Times New Roman" w:hAnsi="Times New Roman" w:cs="Times New Roman"/>
          <w:b/>
          <w:sz w:val="24"/>
          <w:szCs w:val="24"/>
        </w:rPr>
      </w:pPr>
    </w:p>
    <w:p w14:paraId="1DC14C5D" w14:textId="77777777" w:rsidR="00A12311" w:rsidRDefault="00A12311" w:rsidP="00C3659A">
      <w:pPr>
        <w:ind w:left="284"/>
        <w:jc w:val="both"/>
        <w:rPr>
          <w:rFonts w:ascii="Times New Roman" w:hAnsi="Times New Roman" w:cs="Times New Roman"/>
          <w:b/>
          <w:sz w:val="24"/>
          <w:szCs w:val="24"/>
        </w:rPr>
      </w:pPr>
    </w:p>
    <w:p w14:paraId="1B9B59CA" w14:textId="77777777" w:rsidR="00A12311" w:rsidRDefault="00A12311" w:rsidP="00C3659A">
      <w:pPr>
        <w:ind w:left="284"/>
        <w:jc w:val="both"/>
        <w:rPr>
          <w:rFonts w:ascii="Times New Roman" w:hAnsi="Times New Roman" w:cs="Times New Roman"/>
          <w:b/>
          <w:sz w:val="24"/>
          <w:szCs w:val="24"/>
        </w:rPr>
      </w:pPr>
    </w:p>
    <w:p w14:paraId="31D0513B" w14:textId="77777777" w:rsidR="00A12311" w:rsidRDefault="00A12311" w:rsidP="00C3659A">
      <w:pPr>
        <w:ind w:left="284"/>
        <w:jc w:val="both"/>
        <w:rPr>
          <w:rFonts w:ascii="Times New Roman" w:hAnsi="Times New Roman" w:cs="Times New Roman"/>
          <w:b/>
          <w:sz w:val="24"/>
          <w:szCs w:val="24"/>
        </w:rPr>
      </w:pPr>
    </w:p>
    <w:p w14:paraId="1FC91CC7" w14:textId="77777777" w:rsidR="00A12311" w:rsidRDefault="00A12311" w:rsidP="00C3659A">
      <w:pPr>
        <w:ind w:left="284"/>
        <w:jc w:val="both"/>
        <w:rPr>
          <w:rFonts w:ascii="Times New Roman" w:hAnsi="Times New Roman" w:cs="Times New Roman"/>
          <w:b/>
          <w:sz w:val="24"/>
          <w:szCs w:val="24"/>
        </w:rPr>
      </w:pPr>
    </w:p>
    <w:p w14:paraId="0161B7B1" w14:textId="77777777" w:rsidR="00A12311" w:rsidRPr="0078280C" w:rsidRDefault="00A12311" w:rsidP="00C3659A">
      <w:pPr>
        <w:ind w:left="284"/>
        <w:jc w:val="both"/>
        <w:rPr>
          <w:rFonts w:ascii="Times New Roman" w:hAnsi="Times New Roman" w:cs="Times New Roman"/>
          <w:b/>
          <w:sz w:val="24"/>
          <w:szCs w:val="24"/>
        </w:rPr>
      </w:pPr>
    </w:p>
    <w:p w14:paraId="1CD0BA06" w14:textId="77777777" w:rsidR="00F61BC9" w:rsidRDefault="00F61BC9" w:rsidP="00C3659A">
      <w:pPr>
        <w:ind w:left="284"/>
        <w:jc w:val="both"/>
        <w:rPr>
          <w:rFonts w:ascii="Times New Roman" w:hAnsi="Times New Roman" w:cs="Times New Roman"/>
          <w:b/>
          <w:sz w:val="24"/>
          <w:szCs w:val="24"/>
        </w:rPr>
      </w:pPr>
      <w:r w:rsidRPr="00F61BC9">
        <w:rPr>
          <w:rFonts w:ascii="Times New Roman" w:hAnsi="Times New Roman" w:cs="Times New Roman"/>
          <w:b/>
          <w:sz w:val="24"/>
          <w:szCs w:val="24"/>
        </w:rPr>
        <w:t>Сведенья об организации разработчике</w:t>
      </w:r>
      <w:r w:rsidR="00231E9F">
        <w:rPr>
          <w:rFonts w:ascii="Times New Roman" w:hAnsi="Times New Roman" w:cs="Times New Roman"/>
          <w:b/>
          <w:sz w:val="24"/>
          <w:szCs w:val="24"/>
        </w:rPr>
        <w:t>:</w:t>
      </w:r>
    </w:p>
    <w:p w14:paraId="0E7D3EEB" w14:textId="77777777" w:rsidR="00231E9F" w:rsidRPr="00231E9F" w:rsidRDefault="00231E9F" w:rsidP="00C3659A">
      <w:pPr>
        <w:spacing w:line="240" w:lineRule="auto"/>
        <w:ind w:left="284"/>
        <w:jc w:val="both"/>
        <w:rPr>
          <w:rFonts w:ascii="Times New Roman" w:hAnsi="Times New Roman" w:cs="Times New Roman"/>
          <w:sz w:val="24"/>
          <w:szCs w:val="24"/>
        </w:rPr>
      </w:pPr>
      <w:r w:rsidRPr="00231E9F">
        <w:rPr>
          <w:rFonts w:ascii="Times New Roman" w:hAnsi="Times New Roman" w:cs="Times New Roman"/>
          <w:sz w:val="24"/>
          <w:szCs w:val="24"/>
        </w:rPr>
        <w:t>Акционерное Общество «Корякэнерго»</w:t>
      </w:r>
    </w:p>
    <w:p w14:paraId="75E367F7" w14:textId="77777777" w:rsidR="00231E9F" w:rsidRPr="00231E9F" w:rsidRDefault="00231E9F" w:rsidP="00C3659A">
      <w:pPr>
        <w:spacing w:line="240" w:lineRule="auto"/>
        <w:ind w:left="284"/>
        <w:jc w:val="both"/>
        <w:rPr>
          <w:rFonts w:ascii="Times New Roman" w:hAnsi="Times New Roman" w:cs="Times New Roman"/>
          <w:sz w:val="24"/>
          <w:szCs w:val="24"/>
        </w:rPr>
      </w:pPr>
      <w:r w:rsidRPr="00231E9F">
        <w:rPr>
          <w:rFonts w:ascii="Times New Roman" w:hAnsi="Times New Roman" w:cs="Times New Roman"/>
          <w:sz w:val="24"/>
          <w:szCs w:val="24"/>
        </w:rPr>
        <w:t xml:space="preserve">Юридический адрес: 683013 Камчатский край, </w:t>
      </w:r>
    </w:p>
    <w:p w14:paraId="301865D5" w14:textId="77777777" w:rsidR="00231E9F" w:rsidRPr="00231E9F" w:rsidRDefault="00231E9F" w:rsidP="00C3659A">
      <w:pPr>
        <w:spacing w:line="240" w:lineRule="auto"/>
        <w:ind w:left="284"/>
        <w:jc w:val="both"/>
        <w:rPr>
          <w:rFonts w:ascii="Times New Roman" w:hAnsi="Times New Roman" w:cs="Times New Roman"/>
          <w:sz w:val="24"/>
          <w:szCs w:val="24"/>
        </w:rPr>
      </w:pPr>
      <w:r w:rsidRPr="00231E9F">
        <w:rPr>
          <w:rFonts w:ascii="Times New Roman" w:hAnsi="Times New Roman" w:cs="Times New Roman"/>
          <w:sz w:val="24"/>
          <w:szCs w:val="24"/>
        </w:rPr>
        <w:t xml:space="preserve">г. Петропавловск-Камчатский, ул. </w:t>
      </w:r>
      <w:proofErr w:type="gramStart"/>
      <w:r w:rsidRPr="00231E9F">
        <w:rPr>
          <w:rFonts w:ascii="Times New Roman" w:hAnsi="Times New Roman" w:cs="Times New Roman"/>
          <w:sz w:val="24"/>
          <w:szCs w:val="24"/>
        </w:rPr>
        <w:t>Озерная</w:t>
      </w:r>
      <w:proofErr w:type="gramEnd"/>
      <w:r w:rsidRPr="00231E9F">
        <w:rPr>
          <w:rFonts w:ascii="Times New Roman" w:hAnsi="Times New Roman" w:cs="Times New Roman"/>
          <w:sz w:val="24"/>
          <w:szCs w:val="24"/>
        </w:rPr>
        <w:t>, 41</w:t>
      </w:r>
    </w:p>
    <w:p w14:paraId="3307583F" w14:textId="77777777" w:rsidR="00231E9F" w:rsidRPr="00231E9F" w:rsidRDefault="00231E9F" w:rsidP="00C3659A">
      <w:pPr>
        <w:spacing w:line="240" w:lineRule="auto"/>
        <w:ind w:left="284"/>
        <w:jc w:val="both"/>
        <w:rPr>
          <w:rFonts w:ascii="Times New Roman" w:hAnsi="Times New Roman" w:cs="Times New Roman"/>
          <w:sz w:val="24"/>
          <w:szCs w:val="24"/>
        </w:rPr>
      </w:pPr>
      <w:r w:rsidRPr="00231E9F">
        <w:rPr>
          <w:rFonts w:ascii="Times New Roman" w:hAnsi="Times New Roman" w:cs="Times New Roman"/>
          <w:sz w:val="24"/>
          <w:szCs w:val="24"/>
        </w:rPr>
        <w:t>тел./факс  8(415-2) 46-28-46</w:t>
      </w:r>
    </w:p>
    <w:p w14:paraId="3BD147BF" w14:textId="77777777" w:rsidR="00231E9F" w:rsidRPr="00231E9F" w:rsidRDefault="00231E9F" w:rsidP="00C3659A">
      <w:pPr>
        <w:spacing w:line="240" w:lineRule="auto"/>
        <w:ind w:left="284"/>
        <w:jc w:val="both"/>
        <w:rPr>
          <w:rFonts w:ascii="Times New Roman" w:hAnsi="Times New Roman" w:cs="Times New Roman"/>
          <w:sz w:val="24"/>
          <w:szCs w:val="24"/>
        </w:rPr>
      </w:pPr>
      <w:r w:rsidRPr="00231E9F">
        <w:rPr>
          <w:rFonts w:ascii="Times New Roman" w:hAnsi="Times New Roman" w:cs="Times New Roman"/>
          <w:sz w:val="24"/>
          <w:szCs w:val="24"/>
        </w:rPr>
        <w:t xml:space="preserve">Почтовый адрес: 683013 г. Петропавловск-Камчатский,  </w:t>
      </w:r>
    </w:p>
    <w:p w14:paraId="66BA4293" w14:textId="77777777" w:rsidR="00231E9F" w:rsidRPr="00231E9F" w:rsidRDefault="00231E9F" w:rsidP="00C3659A">
      <w:pPr>
        <w:spacing w:line="240" w:lineRule="auto"/>
        <w:ind w:left="284"/>
        <w:jc w:val="both"/>
        <w:rPr>
          <w:rFonts w:ascii="Times New Roman" w:hAnsi="Times New Roman" w:cs="Times New Roman"/>
          <w:sz w:val="24"/>
          <w:szCs w:val="24"/>
        </w:rPr>
      </w:pPr>
      <w:r w:rsidRPr="00231E9F">
        <w:rPr>
          <w:rFonts w:ascii="Times New Roman" w:hAnsi="Times New Roman" w:cs="Times New Roman"/>
          <w:sz w:val="24"/>
          <w:szCs w:val="24"/>
        </w:rPr>
        <w:t>а/я 129   (</w:t>
      </w:r>
      <w:hyperlink r:id="rId11" w:history="1">
        <w:r w:rsidRPr="00231E9F">
          <w:rPr>
            <w:rStyle w:val="a8"/>
            <w:rFonts w:ascii="Times New Roman" w:hAnsi="Times New Roman" w:cs="Times New Roman"/>
            <w:sz w:val="24"/>
            <w:szCs w:val="24"/>
            <w:lang w:val="en-US"/>
          </w:rPr>
          <w:t>secr</w:t>
        </w:r>
        <w:r w:rsidRPr="00231E9F">
          <w:rPr>
            <w:rStyle w:val="a8"/>
            <w:rFonts w:ascii="Times New Roman" w:hAnsi="Times New Roman" w:cs="Times New Roman"/>
            <w:sz w:val="24"/>
            <w:szCs w:val="24"/>
          </w:rPr>
          <w:t>@</w:t>
        </w:r>
        <w:r w:rsidRPr="00231E9F">
          <w:rPr>
            <w:rStyle w:val="a8"/>
            <w:rFonts w:ascii="Times New Roman" w:hAnsi="Times New Roman" w:cs="Times New Roman"/>
            <w:sz w:val="24"/>
            <w:szCs w:val="24"/>
            <w:lang w:val="en-US"/>
          </w:rPr>
          <w:t>korenergo</w:t>
        </w:r>
        <w:r w:rsidRPr="00231E9F">
          <w:rPr>
            <w:rStyle w:val="a8"/>
            <w:rFonts w:ascii="Times New Roman" w:hAnsi="Times New Roman" w:cs="Times New Roman"/>
            <w:sz w:val="24"/>
            <w:szCs w:val="24"/>
          </w:rPr>
          <w:t>.</w:t>
        </w:r>
        <w:r w:rsidRPr="00231E9F">
          <w:rPr>
            <w:rStyle w:val="a8"/>
            <w:rFonts w:ascii="Times New Roman" w:hAnsi="Times New Roman" w:cs="Times New Roman"/>
            <w:sz w:val="24"/>
            <w:szCs w:val="24"/>
            <w:lang w:val="en-US"/>
          </w:rPr>
          <w:t>ru</w:t>
        </w:r>
      </w:hyperlink>
      <w:r w:rsidRPr="00231E9F">
        <w:rPr>
          <w:rFonts w:ascii="Times New Roman" w:hAnsi="Times New Roman" w:cs="Times New Roman"/>
          <w:sz w:val="24"/>
          <w:szCs w:val="24"/>
        </w:rPr>
        <w:t>)</w:t>
      </w:r>
    </w:p>
    <w:p w14:paraId="1298F997" w14:textId="77777777" w:rsidR="00231E9F" w:rsidRPr="00231E9F" w:rsidRDefault="00231E9F" w:rsidP="00C3659A">
      <w:pPr>
        <w:spacing w:line="240" w:lineRule="auto"/>
        <w:ind w:left="284"/>
        <w:jc w:val="both"/>
        <w:rPr>
          <w:rFonts w:ascii="Times New Roman" w:hAnsi="Times New Roman" w:cs="Times New Roman"/>
          <w:sz w:val="24"/>
          <w:szCs w:val="24"/>
        </w:rPr>
      </w:pPr>
      <w:r w:rsidRPr="00231E9F">
        <w:rPr>
          <w:rFonts w:ascii="Times New Roman" w:hAnsi="Times New Roman" w:cs="Times New Roman"/>
          <w:sz w:val="24"/>
          <w:szCs w:val="24"/>
        </w:rPr>
        <w:t>ОКВЭД 40.10, ОГРН 1058200094204,</w:t>
      </w:r>
    </w:p>
    <w:p w14:paraId="11ABD6D2" w14:textId="77777777" w:rsidR="00231E9F" w:rsidRPr="00231E9F" w:rsidRDefault="00231E9F" w:rsidP="00C3659A">
      <w:pPr>
        <w:spacing w:line="240" w:lineRule="auto"/>
        <w:ind w:left="284"/>
        <w:jc w:val="both"/>
        <w:rPr>
          <w:rFonts w:ascii="Times New Roman" w:hAnsi="Times New Roman" w:cs="Times New Roman"/>
          <w:sz w:val="24"/>
          <w:szCs w:val="24"/>
        </w:rPr>
      </w:pPr>
      <w:r w:rsidRPr="00231E9F">
        <w:rPr>
          <w:rFonts w:ascii="Times New Roman" w:hAnsi="Times New Roman" w:cs="Times New Roman"/>
          <w:sz w:val="24"/>
          <w:szCs w:val="24"/>
        </w:rPr>
        <w:t>ИНН/КПП 8202010020/ 410101001</w:t>
      </w:r>
    </w:p>
    <w:p w14:paraId="085CFC47" w14:textId="77777777" w:rsidR="00231E9F" w:rsidRPr="00231E9F" w:rsidRDefault="00231E9F" w:rsidP="00C3659A">
      <w:pPr>
        <w:spacing w:line="240" w:lineRule="auto"/>
        <w:ind w:left="284"/>
        <w:jc w:val="both"/>
        <w:rPr>
          <w:rFonts w:ascii="Times New Roman" w:hAnsi="Times New Roman" w:cs="Times New Roman"/>
          <w:sz w:val="24"/>
          <w:szCs w:val="24"/>
        </w:rPr>
      </w:pPr>
      <w:r w:rsidRPr="00231E9F">
        <w:rPr>
          <w:rFonts w:ascii="Times New Roman" w:hAnsi="Times New Roman" w:cs="Times New Roman"/>
          <w:sz w:val="24"/>
          <w:szCs w:val="24"/>
        </w:rPr>
        <w:t>Филиал Банка ВТБ (ПАО) в г</w:t>
      </w:r>
      <w:proofErr w:type="gramStart"/>
      <w:r w:rsidRPr="00231E9F">
        <w:rPr>
          <w:rFonts w:ascii="Times New Roman" w:hAnsi="Times New Roman" w:cs="Times New Roman"/>
          <w:sz w:val="24"/>
          <w:szCs w:val="24"/>
        </w:rPr>
        <w:t>.Х</w:t>
      </w:r>
      <w:proofErr w:type="gramEnd"/>
      <w:r w:rsidRPr="00231E9F">
        <w:rPr>
          <w:rFonts w:ascii="Times New Roman" w:hAnsi="Times New Roman" w:cs="Times New Roman"/>
          <w:sz w:val="24"/>
          <w:szCs w:val="24"/>
        </w:rPr>
        <w:t>абаровске</w:t>
      </w:r>
    </w:p>
    <w:p w14:paraId="7246D5EE" w14:textId="77777777" w:rsidR="00231E9F" w:rsidRPr="00231E9F" w:rsidRDefault="00231E9F" w:rsidP="00C3659A">
      <w:pPr>
        <w:spacing w:line="240" w:lineRule="auto"/>
        <w:ind w:left="284"/>
        <w:jc w:val="both"/>
        <w:rPr>
          <w:rFonts w:ascii="Times New Roman" w:hAnsi="Times New Roman" w:cs="Times New Roman"/>
          <w:sz w:val="24"/>
          <w:szCs w:val="24"/>
        </w:rPr>
      </w:pPr>
      <w:r w:rsidRPr="00231E9F">
        <w:rPr>
          <w:rFonts w:ascii="Times New Roman" w:hAnsi="Times New Roman" w:cs="Times New Roman"/>
          <w:sz w:val="24"/>
          <w:szCs w:val="24"/>
        </w:rPr>
        <w:t xml:space="preserve">БИК 040813727  </w:t>
      </w:r>
    </w:p>
    <w:p w14:paraId="2289F6C3" w14:textId="77777777" w:rsidR="00231E9F" w:rsidRPr="00231E9F" w:rsidRDefault="00231E9F" w:rsidP="00C3659A">
      <w:pPr>
        <w:spacing w:line="240" w:lineRule="auto"/>
        <w:ind w:left="284"/>
        <w:jc w:val="both"/>
        <w:rPr>
          <w:rFonts w:ascii="Times New Roman" w:hAnsi="Times New Roman" w:cs="Times New Roman"/>
          <w:sz w:val="24"/>
          <w:szCs w:val="24"/>
        </w:rPr>
      </w:pPr>
      <w:proofErr w:type="gramStart"/>
      <w:r w:rsidRPr="00231E9F">
        <w:rPr>
          <w:rFonts w:ascii="Times New Roman" w:hAnsi="Times New Roman" w:cs="Times New Roman"/>
          <w:sz w:val="24"/>
          <w:szCs w:val="24"/>
        </w:rPr>
        <w:t>Кор/счет</w:t>
      </w:r>
      <w:proofErr w:type="gramEnd"/>
      <w:r w:rsidRPr="00231E9F">
        <w:rPr>
          <w:rFonts w:ascii="Times New Roman" w:hAnsi="Times New Roman" w:cs="Times New Roman"/>
          <w:sz w:val="24"/>
          <w:szCs w:val="24"/>
        </w:rPr>
        <w:t xml:space="preserve"> 301018104000000000727</w:t>
      </w:r>
    </w:p>
    <w:p w14:paraId="21CC4E84" w14:textId="77777777" w:rsidR="00231E9F" w:rsidRPr="00231E9F" w:rsidRDefault="00231E9F" w:rsidP="00C3659A">
      <w:pPr>
        <w:spacing w:line="240" w:lineRule="auto"/>
        <w:ind w:left="284"/>
        <w:jc w:val="both"/>
        <w:rPr>
          <w:rFonts w:ascii="Times New Roman" w:hAnsi="Times New Roman" w:cs="Times New Roman"/>
          <w:sz w:val="24"/>
          <w:szCs w:val="24"/>
        </w:rPr>
      </w:pPr>
      <w:proofErr w:type="gramStart"/>
      <w:r w:rsidRPr="00231E9F">
        <w:rPr>
          <w:rFonts w:ascii="Times New Roman" w:hAnsi="Times New Roman" w:cs="Times New Roman"/>
          <w:sz w:val="24"/>
          <w:szCs w:val="24"/>
        </w:rPr>
        <w:t>р</w:t>
      </w:r>
      <w:proofErr w:type="gramEnd"/>
      <w:r w:rsidRPr="00231E9F">
        <w:rPr>
          <w:rFonts w:ascii="Times New Roman" w:hAnsi="Times New Roman" w:cs="Times New Roman"/>
          <w:sz w:val="24"/>
          <w:szCs w:val="24"/>
        </w:rPr>
        <w:t>/</w:t>
      </w:r>
      <w:proofErr w:type="spellStart"/>
      <w:r w:rsidRPr="00231E9F">
        <w:rPr>
          <w:rFonts w:ascii="Times New Roman" w:hAnsi="Times New Roman" w:cs="Times New Roman"/>
          <w:sz w:val="24"/>
          <w:szCs w:val="24"/>
        </w:rPr>
        <w:t>сч</w:t>
      </w:r>
      <w:proofErr w:type="spellEnd"/>
      <w:r w:rsidRPr="00231E9F">
        <w:rPr>
          <w:rFonts w:ascii="Times New Roman" w:hAnsi="Times New Roman" w:cs="Times New Roman"/>
          <w:sz w:val="24"/>
          <w:szCs w:val="24"/>
        </w:rPr>
        <w:t xml:space="preserve">  40702810915020001002</w:t>
      </w:r>
    </w:p>
    <w:p w14:paraId="187CE0C2" w14:textId="77777777" w:rsidR="003F0295" w:rsidRDefault="003F0295" w:rsidP="00BF3855">
      <w:pPr>
        <w:jc w:val="both"/>
        <w:rPr>
          <w:rFonts w:ascii="Times New Roman" w:hAnsi="Times New Roman" w:cs="Times New Roman"/>
          <w:b/>
          <w:sz w:val="24"/>
          <w:szCs w:val="24"/>
        </w:rPr>
      </w:pPr>
    </w:p>
    <w:p w14:paraId="09C722CF" w14:textId="77777777" w:rsidR="00285045" w:rsidRDefault="00285045" w:rsidP="00BF3855">
      <w:pPr>
        <w:jc w:val="both"/>
        <w:rPr>
          <w:rFonts w:ascii="Times New Roman" w:hAnsi="Times New Roman" w:cs="Times New Roman"/>
          <w:b/>
          <w:sz w:val="24"/>
          <w:szCs w:val="24"/>
        </w:rPr>
      </w:pPr>
    </w:p>
    <w:p w14:paraId="378F18BF" w14:textId="77777777" w:rsidR="00285045" w:rsidRDefault="00285045" w:rsidP="00BF3855">
      <w:pPr>
        <w:jc w:val="both"/>
        <w:rPr>
          <w:rFonts w:ascii="Times New Roman" w:hAnsi="Times New Roman" w:cs="Times New Roman"/>
          <w:b/>
          <w:sz w:val="24"/>
          <w:szCs w:val="24"/>
        </w:rPr>
      </w:pPr>
    </w:p>
    <w:p w14:paraId="07B51E0C" w14:textId="77777777" w:rsidR="00A12311" w:rsidRDefault="00A12311" w:rsidP="00BF3855">
      <w:pPr>
        <w:jc w:val="both"/>
        <w:rPr>
          <w:rFonts w:ascii="Times New Roman" w:hAnsi="Times New Roman" w:cs="Times New Roman"/>
          <w:b/>
          <w:sz w:val="24"/>
          <w:szCs w:val="24"/>
        </w:rPr>
      </w:pPr>
    </w:p>
    <w:p w14:paraId="4A4E70D9" w14:textId="77777777" w:rsidR="00A12311" w:rsidRDefault="00A12311" w:rsidP="00BF3855">
      <w:pPr>
        <w:jc w:val="both"/>
        <w:rPr>
          <w:rFonts w:ascii="Times New Roman" w:hAnsi="Times New Roman" w:cs="Times New Roman"/>
          <w:b/>
          <w:sz w:val="24"/>
          <w:szCs w:val="24"/>
        </w:rPr>
      </w:pPr>
    </w:p>
    <w:p w14:paraId="3E4C2167" w14:textId="77777777" w:rsidR="00A12311" w:rsidRDefault="00A12311" w:rsidP="00BF3855">
      <w:pPr>
        <w:jc w:val="both"/>
        <w:rPr>
          <w:rFonts w:ascii="Times New Roman" w:hAnsi="Times New Roman" w:cs="Times New Roman"/>
          <w:b/>
          <w:sz w:val="24"/>
          <w:szCs w:val="24"/>
        </w:rPr>
      </w:pPr>
    </w:p>
    <w:p w14:paraId="09AA4DD4" w14:textId="77777777" w:rsidR="00A12311" w:rsidRDefault="00A12311" w:rsidP="00BF3855">
      <w:pPr>
        <w:jc w:val="both"/>
        <w:rPr>
          <w:rFonts w:ascii="Times New Roman" w:hAnsi="Times New Roman" w:cs="Times New Roman"/>
          <w:b/>
          <w:sz w:val="24"/>
          <w:szCs w:val="24"/>
        </w:rPr>
      </w:pPr>
    </w:p>
    <w:p w14:paraId="65787696" w14:textId="77777777" w:rsidR="00A12311" w:rsidRDefault="00A12311" w:rsidP="00BF3855">
      <w:pPr>
        <w:jc w:val="both"/>
        <w:rPr>
          <w:rFonts w:ascii="Times New Roman" w:hAnsi="Times New Roman" w:cs="Times New Roman"/>
          <w:b/>
          <w:sz w:val="24"/>
          <w:szCs w:val="24"/>
        </w:rPr>
      </w:pPr>
    </w:p>
    <w:p w14:paraId="596A37A6" w14:textId="77777777" w:rsidR="00A12311" w:rsidRDefault="00A12311" w:rsidP="00BF3855">
      <w:pPr>
        <w:jc w:val="both"/>
        <w:rPr>
          <w:rFonts w:ascii="Times New Roman" w:hAnsi="Times New Roman" w:cs="Times New Roman"/>
          <w:b/>
          <w:sz w:val="24"/>
          <w:szCs w:val="24"/>
        </w:rPr>
      </w:pPr>
    </w:p>
    <w:p w14:paraId="25B56F73" w14:textId="77777777" w:rsidR="00D510F0" w:rsidRDefault="00D510F0" w:rsidP="00BF3855">
      <w:pPr>
        <w:jc w:val="both"/>
        <w:rPr>
          <w:rFonts w:ascii="Times New Roman" w:hAnsi="Times New Roman" w:cs="Times New Roman"/>
          <w:b/>
          <w:sz w:val="24"/>
          <w:szCs w:val="24"/>
        </w:rPr>
      </w:pPr>
    </w:p>
    <w:p w14:paraId="4952A132" w14:textId="77777777" w:rsidR="00D510F0" w:rsidRDefault="00D510F0" w:rsidP="00BF3855">
      <w:pPr>
        <w:jc w:val="both"/>
        <w:rPr>
          <w:rFonts w:ascii="Times New Roman" w:hAnsi="Times New Roman" w:cs="Times New Roman"/>
          <w:b/>
          <w:sz w:val="24"/>
          <w:szCs w:val="24"/>
        </w:rPr>
      </w:pPr>
    </w:p>
    <w:p w14:paraId="02B1232F" w14:textId="77777777" w:rsidR="00D510F0" w:rsidRDefault="00D510F0" w:rsidP="00BF3855">
      <w:pPr>
        <w:jc w:val="both"/>
        <w:rPr>
          <w:rFonts w:ascii="Times New Roman" w:hAnsi="Times New Roman" w:cs="Times New Roman"/>
          <w:b/>
          <w:sz w:val="24"/>
          <w:szCs w:val="24"/>
        </w:rPr>
      </w:pPr>
    </w:p>
    <w:p w14:paraId="1E03544B" w14:textId="77777777" w:rsidR="00F65577" w:rsidRPr="002B49BF" w:rsidRDefault="00F65577" w:rsidP="002B49BF">
      <w:pPr>
        <w:pStyle w:val="40"/>
        <w:shd w:val="clear" w:color="auto" w:fill="auto"/>
        <w:spacing w:after="482" w:line="360" w:lineRule="auto"/>
        <w:ind w:left="284"/>
        <w:rPr>
          <w:sz w:val="24"/>
          <w:szCs w:val="24"/>
        </w:rPr>
      </w:pPr>
      <w:r w:rsidRPr="002B49BF">
        <w:rPr>
          <w:sz w:val="24"/>
          <w:szCs w:val="24"/>
        </w:rPr>
        <w:t>Общие сведения о системе теплоснабжения</w:t>
      </w:r>
    </w:p>
    <w:p w14:paraId="00C58835" w14:textId="77777777" w:rsidR="00D879A1" w:rsidRDefault="00D879A1" w:rsidP="00D879A1">
      <w:pPr>
        <w:pStyle w:val="af4"/>
        <w:shd w:val="clear" w:color="auto" w:fill="FFFFFF"/>
        <w:spacing w:before="0" w:beforeAutospacing="0" w:after="0" w:afterAutospacing="0" w:line="360" w:lineRule="auto"/>
        <w:ind w:left="284" w:firstLine="425"/>
        <w:jc w:val="both"/>
        <w:rPr>
          <w:lang w:eastAsia="en-US"/>
        </w:rPr>
      </w:pPr>
      <w:r w:rsidRPr="00D879A1">
        <w:rPr>
          <w:lang w:eastAsia="en-US"/>
        </w:rPr>
        <w:t xml:space="preserve">Муниципальное образование "Крутогоровское сельское поселение" наделено статусом сельское поселение Законом Камчатской области от  22.10.2004 № 224 «Об </w:t>
      </w:r>
      <w:r w:rsidR="002A7ADA" w:rsidRPr="00D879A1">
        <w:rPr>
          <w:lang w:eastAsia="en-US"/>
        </w:rPr>
        <w:t>установлении</w:t>
      </w:r>
      <w:r w:rsidRPr="00D879A1">
        <w:rPr>
          <w:lang w:eastAsia="en-US"/>
        </w:rPr>
        <w:t xml:space="preserve"> границ муниципальных</w:t>
      </w:r>
      <w:r w:rsidR="002A7ADA">
        <w:rPr>
          <w:lang w:eastAsia="en-US"/>
        </w:rPr>
        <w:t xml:space="preserve"> образований на территории Собо</w:t>
      </w:r>
      <w:r w:rsidRPr="00D879A1">
        <w:rPr>
          <w:lang w:eastAsia="en-US"/>
        </w:rPr>
        <w:t>левского района Камчатской области и о наделении статусом муниципального района и сельского поселения».</w:t>
      </w:r>
      <w:r w:rsidR="002A7ADA">
        <w:rPr>
          <w:lang w:eastAsia="en-US"/>
        </w:rPr>
        <w:t xml:space="preserve"> </w:t>
      </w:r>
      <w:r w:rsidRPr="00D879A1">
        <w:rPr>
          <w:lang w:eastAsia="en-US"/>
        </w:rPr>
        <w:t xml:space="preserve">Внесено в государственный реестр муниципальных образований  11.12.2006 года № </w:t>
      </w:r>
      <w:proofErr w:type="spellStart"/>
      <w:r w:rsidRPr="00D879A1">
        <w:rPr>
          <w:lang w:eastAsia="en-US"/>
        </w:rPr>
        <w:t>ru</w:t>
      </w:r>
      <w:proofErr w:type="spellEnd"/>
      <w:r w:rsidRPr="00D879A1">
        <w:rPr>
          <w:lang w:eastAsia="en-US"/>
        </w:rPr>
        <w:t xml:space="preserve">  41505303</w:t>
      </w:r>
      <w:r>
        <w:rPr>
          <w:lang w:eastAsia="en-US"/>
        </w:rPr>
        <w:t>.</w:t>
      </w:r>
    </w:p>
    <w:p w14:paraId="35070D41" w14:textId="77777777" w:rsidR="00F65577" w:rsidRDefault="00D879A1" w:rsidP="00D879A1">
      <w:pPr>
        <w:pStyle w:val="af4"/>
        <w:shd w:val="clear" w:color="auto" w:fill="FFFFFF"/>
        <w:spacing w:before="0" w:beforeAutospacing="0" w:after="0" w:afterAutospacing="0" w:line="360" w:lineRule="auto"/>
        <w:ind w:left="284"/>
        <w:jc w:val="both"/>
        <w:rPr>
          <w:lang w:eastAsia="en-US"/>
        </w:rPr>
      </w:pPr>
      <w:r>
        <w:rPr>
          <w:lang w:eastAsia="en-US"/>
        </w:rPr>
        <w:t xml:space="preserve">Общие </w:t>
      </w:r>
      <w:r w:rsidR="00F65577" w:rsidRPr="002B49BF">
        <w:rPr>
          <w:lang w:eastAsia="en-US"/>
        </w:rPr>
        <w:t xml:space="preserve"> </w:t>
      </w:r>
    </w:p>
    <w:p w14:paraId="6A9452B3" w14:textId="77777777" w:rsidR="00D879A1" w:rsidRPr="00FC451F" w:rsidRDefault="00FC451F" w:rsidP="00D879A1">
      <w:pPr>
        <w:pStyle w:val="af4"/>
        <w:shd w:val="clear" w:color="auto" w:fill="FFFFFF"/>
        <w:spacing w:before="0" w:beforeAutospacing="0" w:after="180" w:afterAutospacing="0"/>
        <w:ind w:left="284"/>
        <w:rPr>
          <w:lang w:eastAsia="en-US"/>
        </w:rPr>
      </w:pPr>
      <w:r>
        <w:rPr>
          <w:lang w:eastAsia="en-US"/>
        </w:rPr>
        <w:t>Площадь территории: 8 км</w:t>
      </w:r>
      <w:proofErr w:type="gramStart"/>
      <w:r w:rsidRPr="00FC451F">
        <w:rPr>
          <w:vertAlign w:val="superscript"/>
          <w:lang w:eastAsia="en-US"/>
        </w:rPr>
        <w:t>2</w:t>
      </w:r>
      <w:proofErr w:type="gramEnd"/>
      <w:r w:rsidRPr="00FC451F">
        <w:rPr>
          <w:lang w:eastAsia="en-US"/>
        </w:rPr>
        <w:t>.</w:t>
      </w:r>
    </w:p>
    <w:p w14:paraId="57358B6F" w14:textId="77777777" w:rsidR="00D879A1" w:rsidRPr="00D879A1" w:rsidRDefault="00D879A1" w:rsidP="00D879A1">
      <w:pPr>
        <w:pStyle w:val="af4"/>
        <w:shd w:val="clear" w:color="auto" w:fill="FFFFFF"/>
        <w:spacing w:before="0" w:beforeAutospacing="0" w:after="180" w:afterAutospacing="0"/>
        <w:ind w:left="284"/>
        <w:rPr>
          <w:lang w:eastAsia="en-US"/>
        </w:rPr>
      </w:pPr>
      <w:r w:rsidRPr="00D879A1">
        <w:rPr>
          <w:lang w:eastAsia="en-US"/>
        </w:rPr>
        <w:t>Численность населения: 370 чел.</w:t>
      </w:r>
    </w:p>
    <w:p w14:paraId="3C3300C9" w14:textId="77777777" w:rsidR="00D879A1" w:rsidRPr="00D879A1" w:rsidRDefault="00D879A1" w:rsidP="00D879A1">
      <w:pPr>
        <w:pStyle w:val="af4"/>
        <w:shd w:val="clear" w:color="auto" w:fill="FFFFFF"/>
        <w:spacing w:before="0" w:beforeAutospacing="0" w:after="180" w:afterAutospacing="0"/>
        <w:ind w:left="284"/>
        <w:rPr>
          <w:lang w:eastAsia="en-US"/>
        </w:rPr>
      </w:pPr>
      <w:r w:rsidRPr="00D879A1">
        <w:rPr>
          <w:lang w:eastAsia="en-US"/>
        </w:rPr>
        <w:t>Расстояние до краевого центра по дорогам: 428 км.</w:t>
      </w:r>
    </w:p>
    <w:p w14:paraId="0BB1E23C" w14:textId="77777777" w:rsidR="00D879A1" w:rsidRPr="00D879A1" w:rsidRDefault="00D879A1" w:rsidP="00D879A1">
      <w:pPr>
        <w:pStyle w:val="af4"/>
        <w:shd w:val="clear" w:color="auto" w:fill="FFFFFF"/>
        <w:spacing w:before="0" w:beforeAutospacing="0" w:after="180" w:afterAutospacing="0"/>
        <w:ind w:left="284"/>
        <w:rPr>
          <w:lang w:eastAsia="en-US"/>
        </w:rPr>
      </w:pPr>
      <w:r w:rsidRPr="00D879A1">
        <w:rPr>
          <w:lang w:eastAsia="en-US"/>
        </w:rPr>
        <w:t>Расстояние до краевого центра по воздуху: 450 км.</w:t>
      </w:r>
    </w:p>
    <w:p w14:paraId="4240C8A6" w14:textId="77777777" w:rsidR="00357342" w:rsidRDefault="00F65577" w:rsidP="00D879A1">
      <w:pPr>
        <w:pStyle w:val="20"/>
        <w:shd w:val="clear" w:color="auto" w:fill="auto"/>
        <w:spacing w:after="180" w:line="360" w:lineRule="auto"/>
        <w:ind w:left="284" w:firstLine="425"/>
        <w:jc w:val="both"/>
        <w:rPr>
          <w:sz w:val="24"/>
          <w:szCs w:val="24"/>
        </w:rPr>
      </w:pPr>
      <w:r w:rsidRPr="002B49BF">
        <w:rPr>
          <w:sz w:val="24"/>
          <w:szCs w:val="24"/>
        </w:rPr>
        <w:t xml:space="preserve">В муниципальном образовании Крутогоровское сельское поселение центральное теплоснабжение осуществляется от двух источников тепловой энергии: </w:t>
      </w:r>
    </w:p>
    <w:p w14:paraId="4A5E72A1" w14:textId="77777777" w:rsidR="00357342" w:rsidRDefault="00F65577" w:rsidP="00D879A1">
      <w:pPr>
        <w:pStyle w:val="20"/>
        <w:shd w:val="clear" w:color="auto" w:fill="auto"/>
        <w:spacing w:after="180" w:line="360" w:lineRule="auto"/>
        <w:ind w:left="284" w:firstLine="425"/>
        <w:jc w:val="both"/>
        <w:rPr>
          <w:sz w:val="24"/>
          <w:szCs w:val="24"/>
        </w:rPr>
      </w:pPr>
      <w:r w:rsidRPr="002B49BF">
        <w:rPr>
          <w:sz w:val="24"/>
          <w:szCs w:val="24"/>
        </w:rPr>
        <w:t>котельная № 1 расположенная в посёлке Крутогоровск</w:t>
      </w:r>
      <w:r w:rsidR="00AC4E7B">
        <w:rPr>
          <w:sz w:val="24"/>
          <w:szCs w:val="24"/>
        </w:rPr>
        <w:t xml:space="preserve">ий, работающая на природном </w:t>
      </w:r>
      <w:r w:rsidR="00AC4E7B" w:rsidRPr="00A12311">
        <w:rPr>
          <w:sz w:val="24"/>
          <w:szCs w:val="24"/>
        </w:rPr>
        <w:t>газе</w:t>
      </w:r>
      <w:r w:rsidRPr="002B49BF">
        <w:rPr>
          <w:sz w:val="24"/>
          <w:szCs w:val="24"/>
        </w:rPr>
        <w:t xml:space="preserve"> с установленной мощностью </w:t>
      </w:r>
      <w:r w:rsidR="00002D28">
        <w:rPr>
          <w:sz w:val="24"/>
          <w:szCs w:val="24"/>
        </w:rPr>
        <w:t xml:space="preserve"> - </w:t>
      </w:r>
      <w:r w:rsidRPr="002B49BF">
        <w:rPr>
          <w:sz w:val="24"/>
          <w:szCs w:val="24"/>
        </w:rPr>
        <w:t>1,</w:t>
      </w:r>
      <w:r w:rsidR="007411E5">
        <w:rPr>
          <w:sz w:val="24"/>
          <w:szCs w:val="24"/>
        </w:rPr>
        <w:t>51</w:t>
      </w:r>
      <w:r w:rsidRPr="002B49BF">
        <w:rPr>
          <w:sz w:val="24"/>
          <w:szCs w:val="24"/>
        </w:rPr>
        <w:t xml:space="preserve"> Гкал/ч</w:t>
      </w:r>
      <w:r w:rsidR="007411E5">
        <w:rPr>
          <w:sz w:val="24"/>
          <w:szCs w:val="24"/>
        </w:rPr>
        <w:t xml:space="preserve">, </w:t>
      </w:r>
      <w:r w:rsidR="00B92F59">
        <w:rPr>
          <w:sz w:val="24"/>
          <w:szCs w:val="24"/>
        </w:rPr>
        <w:t xml:space="preserve"> </w:t>
      </w:r>
      <w:r w:rsidR="00B92F59" w:rsidRPr="00A12311">
        <w:rPr>
          <w:sz w:val="24"/>
          <w:szCs w:val="24"/>
        </w:rPr>
        <w:t xml:space="preserve">и </w:t>
      </w:r>
      <w:r w:rsidR="007411E5" w:rsidRPr="00A12311">
        <w:rPr>
          <w:sz w:val="24"/>
          <w:szCs w:val="24"/>
        </w:rPr>
        <w:t xml:space="preserve"> фактическ</w:t>
      </w:r>
      <w:r w:rsidR="00B92F59" w:rsidRPr="00A12311">
        <w:rPr>
          <w:sz w:val="24"/>
          <w:szCs w:val="24"/>
        </w:rPr>
        <w:t>ой</w:t>
      </w:r>
      <w:r w:rsidR="007411E5" w:rsidRPr="00A12311">
        <w:rPr>
          <w:sz w:val="24"/>
          <w:szCs w:val="24"/>
        </w:rPr>
        <w:t xml:space="preserve"> мощность</w:t>
      </w:r>
      <w:r w:rsidR="00B92F59" w:rsidRPr="00A12311">
        <w:rPr>
          <w:sz w:val="24"/>
          <w:szCs w:val="24"/>
        </w:rPr>
        <w:t>ю</w:t>
      </w:r>
      <w:r w:rsidR="007411E5" w:rsidRPr="00A12311">
        <w:rPr>
          <w:sz w:val="24"/>
          <w:szCs w:val="24"/>
        </w:rPr>
        <w:t xml:space="preserve"> 1,29Гкал/ч</w:t>
      </w:r>
      <w:r w:rsidR="00683C9A" w:rsidRPr="00A12311">
        <w:rPr>
          <w:sz w:val="24"/>
          <w:szCs w:val="24"/>
        </w:rPr>
        <w:t>.</w:t>
      </w:r>
      <w:r w:rsidR="00683C9A">
        <w:rPr>
          <w:sz w:val="24"/>
          <w:szCs w:val="24"/>
        </w:rPr>
        <w:t xml:space="preserve"> </w:t>
      </w:r>
      <w:r w:rsidR="007200C6">
        <w:rPr>
          <w:sz w:val="24"/>
          <w:szCs w:val="24"/>
        </w:rPr>
        <w:t xml:space="preserve">В соответствии с </w:t>
      </w:r>
      <w:r w:rsidR="00FC451F">
        <w:rPr>
          <w:sz w:val="24"/>
          <w:szCs w:val="24"/>
        </w:rPr>
        <w:t>рекомендациями</w:t>
      </w:r>
      <w:r w:rsidR="007200C6">
        <w:rPr>
          <w:sz w:val="24"/>
          <w:szCs w:val="24"/>
        </w:rPr>
        <w:t xml:space="preserve"> конструкторского бюро завода производящего котлы </w:t>
      </w:r>
      <w:r w:rsidR="00A64EB9">
        <w:rPr>
          <w:sz w:val="24"/>
          <w:szCs w:val="24"/>
        </w:rPr>
        <w:t xml:space="preserve">КВа-0,63 выполнен капитальный ремонт </w:t>
      </w:r>
      <w:r w:rsidR="00FC451F">
        <w:rPr>
          <w:sz w:val="24"/>
          <w:szCs w:val="24"/>
        </w:rPr>
        <w:t xml:space="preserve">с заменой </w:t>
      </w:r>
      <w:r w:rsidR="00A64EB9">
        <w:rPr>
          <w:sz w:val="24"/>
          <w:szCs w:val="24"/>
        </w:rPr>
        <w:t>базовых деталей</w:t>
      </w:r>
      <w:r w:rsidR="007411E5">
        <w:rPr>
          <w:sz w:val="24"/>
          <w:szCs w:val="24"/>
        </w:rPr>
        <w:t xml:space="preserve"> </w:t>
      </w:r>
      <w:proofErr w:type="gramStart"/>
      <w:r w:rsidR="007411E5">
        <w:rPr>
          <w:sz w:val="24"/>
          <w:szCs w:val="24"/>
        </w:rPr>
        <w:t>на</w:t>
      </w:r>
      <w:proofErr w:type="gramEnd"/>
      <w:r w:rsidR="007411E5">
        <w:rPr>
          <w:sz w:val="24"/>
          <w:szCs w:val="24"/>
        </w:rPr>
        <w:t xml:space="preserve"> более прочные и экономичные</w:t>
      </w:r>
      <w:r w:rsidR="00B92F59">
        <w:rPr>
          <w:sz w:val="24"/>
          <w:szCs w:val="24"/>
        </w:rPr>
        <w:t>.</w:t>
      </w:r>
      <w:r w:rsidR="007411E5">
        <w:rPr>
          <w:sz w:val="24"/>
          <w:szCs w:val="24"/>
        </w:rPr>
        <w:t xml:space="preserve"> </w:t>
      </w:r>
      <w:r w:rsidR="00B92F59">
        <w:rPr>
          <w:sz w:val="24"/>
          <w:szCs w:val="24"/>
        </w:rPr>
        <w:t>И</w:t>
      </w:r>
      <w:r w:rsidR="007411E5">
        <w:rPr>
          <w:sz w:val="24"/>
          <w:szCs w:val="24"/>
        </w:rPr>
        <w:t>сходя из присоединенной нагрузки 0,81Гкал/час</w:t>
      </w:r>
      <w:r w:rsidR="00B92F59">
        <w:rPr>
          <w:sz w:val="24"/>
          <w:szCs w:val="24"/>
        </w:rPr>
        <w:t>, заменённые детали номинально</w:t>
      </w:r>
      <w:r w:rsidR="007411E5">
        <w:rPr>
          <w:sz w:val="24"/>
          <w:szCs w:val="24"/>
        </w:rPr>
        <w:t xml:space="preserve"> </w:t>
      </w:r>
      <w:r w:rsidR="00B92F59">
        <w:rPr>
          <w:sz w:val="24"/>
          <w:szCs w:val="24"/>
        </w:rPr>
        <w:t xml:space="preserve">снизили </w:t>
      </w:r>
      <w:r w:rsidR="007411E5">
        <w:rPr>
          <w:sz w:val="24"/>
          <w:szCs w:val="24"/>
        </w:rPr>
        <w:t xml:space="preserve">производительность котлов </w:t>
      </w:r>
      <w:r w:rsidR="00B92F59">
        <w:rPr>
          <w:sz w:val="24"/>
          <w:szCs w:val="24"/>
        </w:rPr>
        <w:t>КВа-0,63</w:t>
      </w:r>
      <w:r w:rsidR="007411E5">
        <w:rPr>
          <w:sz w:val="24"/>
          <w:szCs w:val="24"/>
        </w:rPr>
        <w:t xml:space="preserve"> с 0,</w:t>
      </w:r>
      <w:r w:rsidR="00B92F59">
        <w:rPr>
          <w:sz w:val="24"/>
          <w:szCs w:val="24"/>
        </w:rPr>
        <w:t xml:space="preserve">54Гкал/час </w:t>
      </w:r>
      <w:r w:rsidR="007411E5">
        <w:rPr>
          <w:sz w:val="24"/>
          <w:szCs w:val="24"/>
        </w:rPr>
        <w:t>до 0,43Гка</w:t>
      </w:r>
      <w:r w:rsidR="00B92F59">
        <w:rPr>
          <w:sz w:val="24"/>
          <w:szCs w:val="24"/>
        </w:rPr>
        <w:t>л/час</w:t>
      </w:r>
      <w:proofErr w:type="gramStart"/>
      <w:r w:rsidR="007411E5">
        <w:rPr>
          <w:sz w:val="24"/>
          <w:szCs w:val="24"/>
        </w:rPr>
        <w:t>.</w:t>
      </w:r>
      <w:r w:rsidR="00B92F59">
        <w:rPr>
          <w:sz w:val="24"/>
          <w:szCs w:val="24"/>
        </w:rPr>
        <w:t xml:space="preserve">, </w:t>
      </w:r>
      <w:proofErr w:type="gramEnd"/>
      <w:r w:rsidR="00B92F59">
        <w:rPr>
          <w:sz w:val="24"/>
          <w:szCs w:val="24"/>
        </w:rPr>
        <w:t>при этом получен более экономичный режим работы горелок, снизились затраты на собственные нужды из-за снижения объёма воды в котлах и более скоростного нагрева воды</w:t>
      </w:r>
      <w:r w:rsidR="00357342">
        <w:rPr>
          <w:sz w:val="24"/>
          <w:szCs w:val="24"/>
        </w:rPr>
        <w:t>.</w:t>
      </w:r>
      <w:r w:rsidR="00D332BB">
        <w:rPr>
          <w:sz w:val="24"/>
          <w:szCs w:val="24"/>
        </w:rPr>
        <w:t xml:space="preserve"> Кроме того величина присоединённой нагрузки определена из условия температуры наружного воздуха равной температуре наиболее холодной пятидневки</w:t>
      </w:r>
      <w:r w:rsidR="00016489">
        <w:rPr>
          <w:sz w:val="24"/>
          <w:szCs w:val="24"/>
        </w:rPr>
        <w:t xml:space="preserve"> с обеспеченностью 0,92 (-25</w:t>
      </w:r>
      <w:r w:rsidR="00016489">
        <w:rPr>
          <w:rFonts w:ascii="Calibri" w:hAnsi="Calibri" w:cs="Calibri"/>
          <w:sz w:val="24"/>
          <w:szCs w:val="24"/>
        </w:rPr>
        <w:t>°</w:t>
      </w:r>
      <w:r w:rsidR="00016489">
        <w:rPr>
          <w:sz w:val="24"/>
          <w:szCs w:val="24"/>
        </w:rPr>
        <w:t>С), при более высоких температурах значение присоединённой нагрузки снижается, тем самым снижая экономичность работы мощных котлов.</w:t>
      </w:r>
      <w:r w:rsidR="00357342">
        <w:rPr>
          <w:sz w:val="24"/>
          <w:szCs w:val="24"/>
        </w:rPr>
        <w:t xml:space="preserve"> </w:t>
      </w:r>
      <w:r w:rsidR="00016489" w:rsidRPr="00016489">
        <w:rPr>
          <w:sz w:val="24"/>
          <w:szCs w:val="24"/>
        </w:rPr>
        <w:t>Из условия эксплуатации котлов КВа-0,63</w:t>
      </w:r>
      <w:r w:rsidR="00016489">
        <w:rPr>
          <w:sz w:val="24"/>
          <w:szCs w:val="24"/>
        </w:rPr>
        <w:t xml:space="preserve"> (до 2020года)</w:t>
      </w:r>
      <w:r w:rsidR="00016489" w:rsidRPr="00016489">
        <w:rPr>
          <w:sz w:val="24"/>
          <w:szCs w:val="24"/>
        </w:rPr>
        <w:t xml:space="preserve"> с номинально сниженной мощностью</w:t>
      </w:r>
      <w:r w:rsidR="00016489">
        <w:rPr>
          <w:sz w:val="24"/>
          <w:szCs w:val="24"/>
        </w:rPr>
        <w:t xml:space="preserve">, отмечен более </w:t>
      </w:r>
      <w:r w:rsidR="00A12311">
        <w:rPr>
          <w:sz w:val="24"/>
          <w:szCs w:val="24"/>
        </w:rPr>
        <w:t>экономичный</w:t>
      </w:r>
      <w:r w:rsidR="00016489">
        <w:rPr>
          <w:sz w:val="24"/>
          <w:szCs w:val="24"/>
        </w:rPr>
        <w:t xml:space="preserve"> расход топлива, при этом дефицита мощности на котельной №1 не наблюдалось</w:t>
      </w:r>
      <w:r w:rsidRPr="00016489">
        <w:rPr>
          <w:sz w:val="24"/>
          <w:szCs w:val="24"/>
        </w:rPr>
        <w:t xml:space="preserve">; </w:t>
      </w:r>
    </w:p>
    <w:p w14:paraId="24605AAA" w14:textId="77777777" w:rsidR="00F65577" w:rsidRPr="002B49BF" w:rsidRDefault="00F65577" w:rsidP="00D879A1">
      <w:pPr>
        <w:pStyle w:val="20"/>
        <w:shd w:val="clear" w:color="auto" w:fill="auto"/>
        <w:spacing w:after="180" w:line="360" w:lineRule="auto"/>
        <w:ind w:left="284" w:firstLine="425"/>
        <w:jc w:val="both"/>
        <w:rPr>
          <w:sz w:val="24"/>
          <w:szCs w:val="24"/>
        </w:rPr>
      </w:pPr>
      <w:r w:rsidRPr="002B49BF">
        <w:rPr>
          <w:sz w:val="24"/>
          <w:szCs w:val="24"/>
        </w:rPr>
        <w:t>котельная № 2 расположенная в посёлке Крутогоровск</w:t>
      </w:r>
      <w:r w:rsidR="00AC4E7B">
        <w:rPr>
          <w:sz w:val="24"/>
          <w:szCs w:val="24"/>
        </w:rPr>
        <w:t xml:space="preserve">ий, работающая на природном </w:t>
      </w:r>
      <w:r w:rsidR="00AC4E7B" w:rsidRPr="00A12311">
        <w:rPr>
          <w:sz w:val="24"/>
          <w:szCs w:val="24"/>
        </w:rPr>
        <w:t>газе</w:t>
      </w:r>
      <w:r w:rsidRPr="002B49BF">
        <w:rPr>
          <w:sz w:val="24"/>
          <w:szCs w:val="24"/>
        </w:rPr>
        <w:t xml:space="preserve"> с установленной мощностью </w:t>
      </w:r>
      <w:r w:rsidR="00002D28">
        <w:rPr>
          <w:sz w:val="24"/>
          <w:szCs w:val="24"/>
        </w:rPr>
        <w:t xml:space="preserve"> - </w:t>
      </w:r>
      <w:r w:rsidRPr="002B49BF">
        <w:rPr>
          <w:sz w:val="24"/>
          <w:szCs w:val="24"/>
        </w:rPr>
        <w:t>0,44 Гкал/</w:t>
      </w:r>
      <w:proofErr w:type="gramStart"/>
      <w:r w:rsidRPr="002B49BF">
        <w:rPr>
          <w:sz w:val="24"/>
          <w:szCs w:val="24"/>
        </w:rPr>
        <w:t>ч</w:t>
      </w:r>
      <w:proofErr w:type="gramEnd"/>
    </w:p>
    <w:p w14:paraId="1F82ECDF" w14:textId="77777777" w:rsidR="00F65577" w:rsidRPr="002B49BF" w:rsidRDefault="00F65577" w:rsidP="002B49BF">
      <w:pPr>
        <w:pStyle w:val="20"/>
        <w:shd w:val="clear" w:color="auto" w:fill="auto"/>
        <w:spacing w:after="111" w:line="360" w:lineRule="auto"/>
        <w:ind w:left="284" w:firstLine="142"/>
        <w:jc w:val="both"/>
        <w:rPr>
          <w:sz w:val="24"/>
          <w:szCs w:val="24"/>
        </w:rPr>
      </w:pPr>
      <w:r w:rsidRPr="002B49BF">
        <w:rPr>
          <w:sz w:val="24"/>
          <w:szCs w:val="24"/>
        </w:rPr>
        <w:lastRenderedPageBreak/>
        <w:t>Суммарное годовое договорное потребление тепловой энергии на отопление потребителей, расположенных на территории муниципального образования Крутогоровское сельское поселение от котельной № 1 составляет 3172,2 Гкал, в том числе:</w:t>
      </w:r>
    </w:p>
    <w:p w14:paraId="7CC5FAEE" w14:textId="77777777" w:rsidR="00F65577" w:rsidRPr="002B49BF" w:rsidRDefault="00F65577" w:rsidP="002B49BF">
      <w:pPr>
        <w:pStyle w:val="20"/>
        <w:numPr>
          <w:ilvl w:val="0"/>
          <w:numId w:val="13"/>
        </w:numPr>
        <w:shd w:val="clear" w:color="auto" w:fill="auto"/>
        <w:tabs>
          <w:tab w:val="left" w:pos="851"/>
        </w:tabs>
        <w:spacing w:after="0" w:line="360" w:lineRule="auto"/>
        <w:ind w:firstLine="600"/>
        <w:jc w:val="both"/>
        <w:rPr>
          <w:sz w:val="24"/>
          <w:szCs w:val="24"/>
        </w:rPr>
      </w:pPr>
      <w:r w:rsidRPr="002B49BF">
        <w:rPr>
          <w:sz w:val="24"/>
          <w:szCs w:val="24"/>
        </w:rPr>
        <w:t xml:space="preserve">жилфонд - </w:t>
      </w:r>
      <w:r w:rsidR="00002D28" w:rsidRPr="00002D28">
        <w:rPr>
          <w:sz w:val="24"/>
          <w:szCs w:val="24"/>
        </w:rPr>
        <w:t>2354,35</w:t>
      </w:r>
      <w:r w:rsidRPr="002B49BF">
        <w:rPr>
          <w:sz w:val="24"/>
          <w:szCs w:val="24"/>
        </w:rPr>
        <w:t xml:space="preserve"> Гкал/год;</w:t>
      </w:r>
    </w:p>
    <w:p w14:paraId="52386715" w14:textId="77777777" w:rsidR="00F65577" w:rsidRPr="002B49BF" w:rsidRDefault="00F65577" w:rsidP="002B49BF">
      <w:pPr>
        <w:pStyle w:val="20"/>
        <w:numPr>
          <w:ilvl w:val="0"/>
          <w:numId w:val="13"/>
        </w:numPr>
        <w:shd w:val="clear" w:color="auto" w:fill="auto"/>
        <w:tabs>
          <w:tab w:val="left" w:pos="851"/>
        </w:tabs>
        <w:spacing w:after="0" w:line="360" w:lineRule="auto"/>
        <w:ind w:firstLine="600"/>
        <w:jc w:val="both"/>
        <w:rPr>
          <w:sz w:val="24"/>
          <w:szCs w:val="24"/>
        </w:rPr>
      </w:pPr>
      <w:r w:rsidRPr="002B49BF">
        <w:rPr>
          <w:sz w:val="24"/>
          <w:szCs w:val="24"/>
        </w:rPr>
        <w:t xml:space="preserve">образование - </w:t>
      </w:r>
      <w:r w:rsidR="00002D28" w:rsidRPr="00002D28">
        <w:rPr>
          <w:sz w:val="24"/>
          <w:szCs w:val="24"/>
        </w:rPr>
        <w:t>339,28</w:t>
      </w:r>
      <w:r w:rsidRPr="002B49BF">
        <w:rPr>
          <w:sz w:val="24"/>
          <w:szCs w:val="24"/>
        </w:rPr>
        <w:t>Гкал/год;</w:t>
      </w:r>
    </w:p>
    <w:p w14:paraId="58D77CC0" w14:textId="77777777" w:rsidR="00F65577" w:rsidRPr="002B49BF" w:rsidRDefault="00F65577" w:rsidP="002B49BF">
      <w:pPr>
        <w:pStyle w:val="20"/>
        <w:numPr>
          <w:ilvl w:val="0"/>
          <w:numId w:val="13"/>
        </w:numPr>
        <w:shd w:val="clear" w:color="auto" w:fill="auto"/>
        <w:tabs>
          <w:tab w:val="left" w:pos="851"/>
        </w:tabs>
        <w:spacing w:after="0" w:line="360" w:lineRule="auto"/>
        <w:ind w:firstLine="600"/>
        <w:jc w:val="both"/>
        <w:rPr>
          <w:sz w:val="24"/>
          <w:szCs w:val="24"/>
        </w:rPr>
      </w:pPr>
      <w:r w:rsidRPr="002B49BF">
        <w:rPr>
          <w:sz w:val="24"/>
          <w:szCs w:val="24"/>
        </w:rPr>
        <w:t>культура - 35,31 Гкал/год;</w:t>
      </w:r>
    </w:p>
    <w:p w14:paraId="5DD9AFB5" w14:textId="77777777" w:rsidR="00F65577" w:rsidRPr="002B49BF" w:rsidRDefault="00F65577" w:rsidP="002B49BF">
      <w:pPr>
        <w:pStyle w:val="20"/>
        <w:numPr>
          <w:ilvl w:val="0"/>
          <w:numId w:val="13"/>
        </w:numPr>
        <w:shd w:val="clear" w:color="auto" w:fill="auto"/>
        <w:tabs>
          <w:tab w:val="left" w:pos="851"/>
        </w:tabs>
        <w:spacing w:after="0" w:line="360" w:lineRule="auto"/>
        <w:ind w:firstLine="600"/>
        <w:jc w:val="both"/>
        <w:rPr>
          <w:sz w:val="24"/>
          <w:szCs w:val="24"/>
        </w:rPr>
      </w:pPr>
      <w:r w:rsidRPr="002B49BF">
        <w:rPr>
          <w:sz w:val="24"/>
          <w:szCs w:val="24"/>
        </w:rPr>
        <w:t>здравоохранение - 436,9 Гкал/год;</w:t>
      </w:r>
    </w:p>
    <w:p w14:paraId="0336AA6B" w14:textId="77777777" w:rsidR="00F65577" w:rsidRPr="002B49BF" w:rsidRDefault="00F65577" w:rsidP="002B49BF">
      <w:pPr>
        <w:pStyle w:val="20"/>
        <w:numPr>
          <w:ilvl w:val="0"/>
          <w:numId w:val="13"/>
        </w:numPr>
        <w:shd w:val="clear" w:color="auto" w:fill="auto"/>
        <w:tabs>
          <w:tab w:val="left" w:pos="851"/>
        </w:tabs>
        <w:spacing w:after="0" w:line="360" w:lineRule="auto"/>
        <w:ind w:firstLine="600"/>
        <w:jc w:val="both"/>
        <w:rPr>
          <w:sz w:val="24"/>
          <w:szCs w:val="24"/>
        </w:rPr>
      </w:pPr>
      <w:r w:rsidRPr="002B49BF">
        <w:rPr>
          <w:sz w:val="24"/>
          <w:szCs w:val="24"/>
        </w:rPr>
        <w:t>прочие - 6,35 Гкал/год.</w:t>
      </w:r>
    </w:p>
    <w:p w14:paraId="6334816B" w14:textId="77777777" w:rsidR="00F65577" w:rsidRPr="002B49BF" w:rsidRDefault="00F65577" w:rsidP="00002D28">
      <w:pPr>
        <w:pStyle w:val="20"/>
        <w:shd w:val="clear" w:color="auto" w:fill="auto"/>
        <w:spacing w:after="0" w:line="360" w:lineRule="auto"/>
        <w:ind w:left="284" w:firstLine="601"/>
        <w:jc w:val="both"/>
        <w:rPr>
          <w:sz w:val="24"/>
          <w:szCs w:val="24"/>
        </w:rPr>
      </w:pPr>
      <w:r w:rsidRPr="002B49BF">
        <w:rPr>
          <w:sz w:val="24"/>
          <w:szCs w:val="24"/>
        </w:rPr>
        <w:t>Суммарное годовое договорное потребление тепловой энергии на отопление потребителей, расположенных на территории муниципального образования Крутогоровское сельское поселение от котельной № 2 составляет 894 Г кал, в том числе:</w:t>
      </w:r>
    </w:p>
    <w:p w14:paraId="7055C8B4" w14:textId="77777777" w:rsidR="00F65577" w:rsidRPr="002B49BF" w:rsidRDefault="00F65577" w:rsidP="00002D28">
      <w:pPr>
        <w:pStyle w:val="20"/>
        <w:numPr>
          <w:ilvl w:val="0"/>
          <w:numId w:val="13"/>
        </w:numPr>
        <w:shd w:val="clear" w:color="auto" w:fill="auto"/>
        <w:tabs>
          <w:tab w:val="left" w:pos="851"/>
        </w:tabs>
        <w:spacing w:after="0" w:line="360" w:lineRule="auto"/>
        <w:ind w:firstLine="601"/>
        <w:jc w:val="both"/>
        <w:rPr>
          <w:sz w:val="24"/>
          <w:szCs w:val="24"/>
        </w:rPr>
      </w:pPr>
      <w:r w:rsidRPr="002B49BF">
        <w:rPr>
          <w:sz w:val="24"/>
          <w:szCs w:val="24"/>
        </w:rPr>
        <w:t>жилфонд - 810,3 Гкал/год;</w:t>
      </w:r>
    </w:p>
    <w:p w14:paraId="26018246" w14:textId="77777777" w:rsidR="00F65577" w:rsidRPr="002B49BF" w:rsidRDefault="00F65577" w:rsidP="00002D28">
      <w:pPr>
        <w:pStyle w:val="20"/>
        <w:numPr>
          <w:ilvl w:val="0"/>
          <w:numId w:val="13"/>
        </w:numPr>
        <w:shd w:val="clear" w:color="auto" w:fill="auto"/>
        <w:tabs>
          <w:tab w:val="left" w:pos="912"/>
        </w:tabs>
        <w:spacing w:after="0" w:line="360" w:lineRule="auto"/>
        <w:ind w:firstLine="641"/>
        <w:jc w:val="both"/>
        <w:rPr>
          <w:sz w:val="24"/>
          <w:szCs w:val="24"/>
        </w:rPr>
      </w:pPr>
      <w:r w:rsidRPr="002B49BF">
        <w:rPr>
          <w:sz w:val="24"/>
          <w:szCs w:val="24"/>
        </w:rPr>
        <w:t>образование - 36,85 Гкал/год;</w:t>
      </w:r>
    </w:p>
    <w:p w14:paraId="22EF8C07" w14:textId="77777777" w:rsidR="000615DC" w:rsidRDefault="00F65577" w:rsidP="00002D28">
      <w:pPr>
        <w:pStyle w:val="20"/>
        <w:numPr>
          <w:ilvl w:val="0"/>
          <w:numId w:val="13"/>
        </w:numPr>
        <w:shd w:val="clear" w:color="auto" w:fill="auto"/>
        <w:tabs>
          <w:tab w:val="left" w:pos="912"/>
        </w:tabs>
        <w:spacing w:after="0" w:line="360" w:lineRule="auto"/>
        <w:ind w:firstLine="641"/>
        <w:jc w:val="both"/>
        <w:rPr>
          <w:sz w:val="24"/>
          <w:szCs w:val="24"/>
        </w:rPr>
      </w:pPr>
      <w:r w:rsidRPr="002B49BF">
        <w:rPr>
          <w:sz w:val="24"/>
          <w:szCs w:val="24"/>
        </w:rPr>
        <w:t>прочие - 46,86 Гкал/год.</w:t>
      </w:r>
    </w:p>
    <w:p w14:paraId="5ADB9ECA" w14:textId="77777777" w:rsidR="00F65577" w:rsidRPr="00AF6C72" w:rsidRDefault="00F65577" w:rsidP="00357342">
      <w:pPr>
        <w:pStyle w:val="20"/>
        <w:shd w:val="clear" w:color="auto" w:fill="auto"/>
        <w:tabs>
          <w:tab w:val="left" w:pos="912"/>
        </w:tabs>
        <w:spacing w:after="0" w:line="360" w:lineRule="auto"/>
        <w:jc w:val="both"/>
        <w:rPr>
          <w:sz w:val="24"/>
          <w:szCs w:val="24"/>
        </w:rPr>
      </w:pPr>
    </w:p>
    <w:p w14:paraId="366798B4" w14:textId="77777777" w:rsidR="00F65577" w:rsidRPr="002B49BF" w:rsidRDefault="00F65577" w:rsidP="002B49BF">
      <w:pPr>
        <w:framePr w:wrap="none" w:vAnchor="page" w:hAnchor="page" w:x="2318" w:y="10206"/>
        <w:spacing w:line="360" w:lineRule="auto"/>
        <w:rPr>
          <w:sz w:val="24"/>
          <w:szCs w:val="24"/>
        </w:rPr>
      </w:pPr>
    </w:p>
    <w:p w14:paraId="3F5A0BC1" w14:textId="77777777" w:rsidR="00F65577" w:rsidRPr="002B49BF" w:rsidRDefault="00F65577" w:rsidP="002B49BF">
      <w:pPr>
        <w:pStyle w:val="44"/>
        <w:framePr w:w="1546" w:h="1882" w:hRule="exact" w:wrap="none" w:vAnchor="page" w:hAnchor="page" w:x="8949" w:y="11335"/>
        <w:shd w:val="clear" w:color="auto" w:fill="auto"/>
        <w:tabs>
          <w:tab w:val="left" w:pos="178"/>
        </w:tabs>
        <w:spacing w:line="360" w:lineRule="auto"/>
        <w:rPr>
          <w:sz w:val="24"/>
          <w:szCs w:val="24"/>
        </w:rPr>
      </w:pPr>
    </w:p>
    <w:p w14:paraId="7C81C732" w14:textId="77777777" w:rsidR="00F65577" w:rsidRDefault="00F65577" w:rsidP="00F65577">
      <w:pPr>
        <w:pStyle w:val="af0"/>
        <w:framePr w:wrap="none" w:vAnchor="page" w:hAnchor="page" w:x="11089" w:y="16038"/>
        <w:shd w:val="clear" w:color="auto" w:fill="auto"/>
        <w:spacing w:line="240" w:lineRule="exact"/>
      </w:pPr>
    </w:p>
    <w:p w14:paraId="19C3D26F" w14:textId="77777777" w:rsidR="00BF3855" w:rsidRPr="00BF3855" w:rsidRDefault="00BF3855" w:rsidP="00BF3855">
      <w:pPr>
        <w:numPr>
          <w:ilvl w:val="0"/>
          <w:numId w:val="2"/>
        </w:numPr>
        <w:jc w:val="both"/>
        <w:rPr>
          <w:rFonts w:ascii="Times New Roman" w:hAnsi="Times New Roman" w:cs="Times New Roman"/>
          <w:b/>
          <w:bCs/>
          <w:sz w:val="24"/>
          <w:szCs w:val="24"/>
          <w:lang w:bidi="ru-RU"/>
        </w:rPr>
      </w:pPr>
      <w:r w:rsidRPr="00BF3855">
        <w:rPr>
          <w:rFonts w:ascii="Times New Roman" w:hAnsi="Times New Roman" w:cs="Times New Roman"/>
          <w:b/>
          <w:bCs/>
          <w:sz w:val="24"/>
          <w:szCs w:val="24"/>
          <w:lang w:bidi="ru-RU"/>
        </w:rPr>
        <w:t>ПОКАЗАТЕЛИ ПЕРСПЕКТИВНОГО СПРОСА НА ТЕПЛОВУЮ ЭНЕРГИЮ (МОЩНОСТЬ) И ТЕПЛОНОСИТЕЛЬ В УСТАНОВЛЕННЫХ ГРАНИЦАХ ТЕРРИТОРИИ ПОСЕЛЕНИЯ</w:t>
      </w:r>
    </w:p>
    <w:p w14:paraId="086CBD2D" w14:textId="77777777" w:rsidR="00BF3855" w:rsidRPr="00BF3855" w:rsidRDefault="00BF3855" w:rsidP="00BF3855">
      <w:pPr>
        <w:numPr>
          <w:ilvl w:val="1"/>
          <w:numId w:val="2"/>
        </w:numPr>
        <w:jc w:val="both"/>
        <w:rPr>
          <w:rFonts w:ascii="Times New Roman" w:hAnsi="Times New Roman" w:cs="Times New Roman"/>
          <w:b/>
          <w:bCs/>
          <w:sz w:val="24"/>
          <w:szCs w:val="24"/>
          <w:lang w:bidi="ru-RU"/>
        </w:rPr>
      </w:pPr>
      <w:bookmarkStart w:id="1" w:name="bookmark4"/>
      <w:r w:rsidRPr="00BF3855">
        <w:rPr>
          <w:rFonts w:ascii="Times New Roman" w:hAnsi="Times New Roman" w:cs="Times New Roman"/>
          <w:b/>
          <w:bCs/>
          <w:sz w:val="24"/>
          <w:szCs w:val="24"/>
          <w:lang w:bidi="ru-RU"/>
        </w:rPr>
        <w:t>Площадь строительных</w:t>
      </w:r>
      <w:r w:rsidRPr="00BF3855">
        <w:rPr>
          <w:rFonts w:ascii="Times New Roman" w:hAnsi="Times New Roman" w:cs="Times New Roman"/>
          <w:b/>
          <w:bCs/>
          <w:sz w:val="24"/>
          <w:szCs w:val="24"/>
          <w:lang w:bidi="ru-RU"/>
        </w:rPr>
        <w:tab/>
        <w:t>фондов и приросты площади</w:t>
      </w:r>
      <w:bookmarkEnd w:id="1"/>
    </w:p>
    <w:p w14:paraId="4EA21A73" w14:textId="77777777" w:rsidR="00BF3855" w:rsidRPr="00BF3855" w:rsidRDefault="00BF3855" w:rsidP="00BF3855">
      <w:pPr>
        <w:jc w:val="both"/>
        <w:rPr>
          <w:rFonts w:ascii="Times New Roman" w:hAnsi="Times New Roman" w:cs="Times New Roman"/>
          <w:b/>
          <w:bCs/>
          <w:sz w:val="24"/>
          <w:szCs w:val="24"/>
          <w:lang w:bidi="ru-RU"/>
        </w:rPr>
      </w:pPr>
      <w:r w:rsidRPr="00BF3855">
        <w:rPr>
          <w:rFonts w:ascii="Times New Roman" w:hAnsi="Times New Roman" w:cs="Times New Roman"/>
          <w:b/>
          <w:bCs/>
          <w:sz w:val="24"/>
          <w:szCs w:val="24"/>
          <w:lang w:bidi="ru-RU"/>
        </w:rPr>
        <w:t>строительных фондов по расчетным элементам территориального деления</w:t>
      </w:r>
    </w:p>
    <w:p w14:paraId="3BDD82F9" w14:textId="77777777" w:rsidR="00BF3855" w:rsidRPr="00BF3855" w:rsidRDefault="002B49BF" w:rsidP="00BF3855">
      <w:pPr>
        <w:jc w:val="both"/>
        <w:rPr>
          <w:rFonts w:ascii="Times New Roman" w:hAnsi="Times New Roman" w:cs="Times New Roman"/>
          <w:b/>
          <w:sz w:val="24"/>
          <w:szCs w:val="24"/>
          <w:lang w:bidi="ru-RU"/>
        </w:rPr>
      </w:pPr>
      <w:r>
        <w:rPr>
          <w:rFonts w:ascii="Times New Roman" w:hAnsi="Times New Roman" w:cs="Times New Roman"/>
          <w:sz w:val="24"/>
          <w:szCs w:val="24"/>
          <w:lang w:bidi="ru-RU"/>
        </w:rPr>
        <w:t>Площадь Крутогоровского</w:t>
      </w:r>
      <w:r w:rsidR="00BF3855" w:rsidRPr="00BF3855">
        <w:rPr>
          <w:rFonts w:ascii="Times New Roman" w:hAnsi="Times New Roman" w:cs="Times New Roman"/>
          <w:sz w:val="24"/>
          <w:szCs w:val="24"/>
          <w:lang w:bidi="ru-RU"/>
        </w:rPr>
        <w:t xml:space="preserve"> сельского поселения составляет </w:t>
      </w:r>
      <w:r w:rsidR="000615DC">
        <w:rPr>
          <w:rFonts w:ascii="Times New Roman" w:hAnsi="Times New Roman" w:cs="Times New Roman"/>
          <w:sz w:val="24"/>
          <w:szCs w:val="24"/>
          <w:lang w:bidi="ru-RU"/>
        </w:rPr>
        <w:t>798,4</w:t>
      </w:r>
      <w:r w:rsidR="005851E9">
        <w:rPr>
          <w:rFonts w:ascii="Times New Roman" w:hAnsi="Times New Roman" w:cs="Times New Roman"/>
          <w:sz w:val="24"/>
          <w:szCs w:val="24"/>
          <w:lang w:bidi="ru-RU"/>
        </w:rPr>
        <w:t xml:space="preserve"> Га и на расчетный период с 20</w:t>
      </w:r>
      <w:r w:rsidR="00A12311" w:rsidRPr="00A12311">
        <w:rPr>
          <w:rFonts w:ascii="Times New Roman" w:hAnsi="Times New Roman" w:cs="Times New Roman"/>
          <w:sz w:val="24"/>
          <w:szCs w:val="24"/>
          <w:lang w:bidi="ru-RU"/>
        </w:rPr>
        <w:t>21</w:t>
      </w:r>
      <w:r w:rsidR="00BF3855" w:rsidRPr="00BF3855">
        <w:rPr>
          <w:rFonts w:ascii="Times New Roman" w:hAnsi="Times New Roman" w:cs="Times New Roman"/>
          <w:sz w:val="24"/>
          <w:szCs w:val="24"/>
          <w:lang w:bidi="ru-RU"/>
        </w:rPr>
        <w:t xml:space="preserve"> по 20</w:t>
      </w:r>
      <w:r w:rsidR="005851E9">
        <w:rPr>
          <w:rFonts w:ascii="Times New Roman" w:hAnsi="Times New Roman" w:cs="Times New Roman"/>
          <w:sz w:val="24"/>
          <w:szCs w:val="24"/>
          <w:lang w:bidi="ru-RU"/>
        </w:rPr>
        <w:t>33</w:t>
      </w:r>
      <w:r w:rsidR="00BF3855" w:rsidRPr="00BF3855">
        <w:rPr>
          <w:rFonts w:ascii="Times New Roman" w:hAnsi="Times New Roman" w:cs="Times New Roman"/>
          <w:sz w:val="24"/>
          <w:szCs w:val="24"/>
          <w:lang w:bidi="ru-RU"/>
        </w:rPr>
        <w:t xml:space="preserve"> г. новое строительство жилых и административных зданий не планируется</w:t>
      </w:r>
      <w:r w:rsidR="00BF3855" w:rsidRPr="00BF3855">
        <w:rPr>
          <w:rFonts w:ascii="Times New Roman" w:hAnsi="Times New Roman" w:cs="Times New Roman"/>
          <w:b/>
          <w:sz w:val="24"/>
          <w:szCs w:val="24"/>
          <w:lang w:bidi="ru-RU"/>
        </w:rPr>
        <w:t>.</w:t>
      </w:r>
    </w:p>
    <w:p w14:paraId="3BF65217" w14:textId="77777777" w:rsidR="00BF3855" w:rsidRPr="00BF3855" w:rsidRDefault="00BF3855" w:rsidP="00BF3855">
      <w:pPr>
        <w:numPr>
          <w:ilvl w:val="1"/>
          <w:numId w:val="2"/>
        </w:numPr>
        <w:jc w:val="both"/>
        <w:rPr>
          <w:rFonts w:ascii="Times New Roman" w:hAnsi="Times New Roman" w:cs="Times New Roman"/>
          <w:b/>
          <w:bCs/>
          <w:sz w:val="24"/>
          <w:szCs w:val="24"/>
          <w:lang w:bidi="ru-RU"/>
        </w:rPr>
      </w:pPr>
      <w:bookmarkStart w:id="2" w:name="bookmark5"/>
      <w:r w:rsidRPr="00BF3855">
        <w:rPr>
          <w:rFonts w:ascii="Times New Roman" w:hAnsi="Times New Roman" w:cs="Times New Roman"/>
          <w:b/>
          <w:bCs/>
          <w:sz w:val="24"/>
          <w:szCs w:val="24"/>
          <w:lang w:bidi="ru-RU"/>
        </w:rPr>
        <w:t>Объемы</w:t>
      </w:r>
      <w:r w:rsidRPr="00BF3855">
        <w:rPr>
          <w:rFonts w:ascii="Times New Roman" w:hAnsi="Times New Roman" w:cs="Times New Roman"/>
          <w:b/>
          <w:bCs/>
          <w:sz w:val="24"/>
          <w:szCs w:val="24"/>
          <w:lang w:bidi="ru-RU"/>
        </w:rPr>
        <w:tab/>
        <w:t>потребления</w:t>
      </w:r>
      <w:r w:rsidRPr="00BF3855">
        <w:rPr>
          <w:rFonts w:ascii="Times New Roman" w:hAnsi="Times New Roman" w:cs="Times New Roman"/>
          <w:b/>
          <w:bCs/>
          <w:sz w:val="24"/>
          <w:szCs w:val="24"/>
          <w:lang w:bidi="ru-RU"/>
        </w:rPr>
        <w:tab/>
        <w:t>тепловой энергии (мощности),</w:t>
      </w:r>
      <w:bookmarkEnd w:id="2"/>
    </w:p>
    <w:p w14:paraId="73B808B4" w14:textId="77777777" w:rsidR="00BF3855" w:rsidRPr="00BF3855" w:rsidRDefault="00BF3855" w:rsidP="00BF3855">
      <w:pPr>
        <w:jc w:val="both"/>
        <w:rPr>
          <w:rFonts w:ascii="Times New Roman" w:hAnsi="Times New Roman" w:cs="Times New Roman"/>
          <w:b/>
          <w:bCs/>
          <w:sz w:val="24"/>
          <w:szCs w:val="24"/>
          <w:lang w:bidi="ru-RU"/>
        </w:rPr>
      </w:pPr>
      <w:r w:rsidRPr="00BF3855">
        <w:rPr>
          <w:rFonts w:ascii="Times New Roman" w:hAnsi="Times New Roman" w:cs="Times New Roman"/>
          <w:b/>
          <w:bCs/>
          <w:sz w:val="24"/>
          <w:szCs w:val="24"/>
          <w:lang w:bidi="ru-RU"/>
        </w:rPr>
        <w:t>теплоносителя и приросты потребления тепловой энергии (мощности), теплоносителя с разделением по видам теплопотребления от каждого источника тепловой энергии</w:t>
      </w:r>
    </w:p>
    <w:p w14:paraId="7632E51D" w14:textId="77777777" w:rsidR="00BF3855" w:rsidRPr="00BF3855" w:rsidRDefault="00BF3855" w:rsidP="00BF3855">
      <w:pPr>
        <w:jc w:val="both"/>
        <w:rPr>
          <w:rFonts w:ascii="Times New Roman" w:hAnsi="Times New Roman" w:cs="Times New Roman"/>
          <w:sz w:val="24"/>
          <w:szCs w:val="24"/>
          <w:lang w:bidi="ru-RU"/>
        </w:rPr>
      </w:pPr>
      <w:r w:rsidRPr="00BF3855">
        <w:rPr>
          <w:rFonts w:ascii="Times New Roman" w:hAnsi="Times New Roman" w:cs="Times New Roman"/>
          <w:sz w:val="24"/>
          <w:szCs w:val="24"/>
          <w:lang w:bidi="ru-RU"/>
        </w:rPr>
        <w:t>В таблице 1.1 приведены нагрузки на отопление и ГВС с градацией на группы потребителей (жилой фонд, объекты культуры, объекты здравоохранения, объекты образования и объекты промпредприятий).</w:t>
      </w:r>
    </w:p>
    <w:p w14:paraId="198C6FF7" w14:textId="77777777" w:rsidR="00BF3855" w:rsidRPr="00BF3855" w:rsidRDefault="00BF3855" w:rsidP="00BF3855">
      <w:pPr>
        <w:jc w:val="both"/>
        <w:rPr>
          <w:rFonts w:ascii="Times New Roman" w:hAnsi="Times New Roman" w:cs="Times New Roman"/>
          <w:b/>
          <w:sz w:val="24"/>
          <w:szCs w:val="24"/>
          <w:lang w:bidi="ru-RU"/>
        </w:rPr>
      </w:pPr>
      <w:r w:rsidRPr="00BF3855">
        <w:rPr>
          <w:rFonts w:ascii="Times New Roman" w:hAnsi="Times New Roman" w:cs="Times New Roman"/>
          <w:b/>
          <w:sz w:val="24"/>
          <w:szCs w:val="24"/>
          <w:u w:val="single"/>
          <w:lang w:bidi="ru-RU"/>
        </w:rPr>
        <w:t>Таблица 1.1 - Объемы потребления тепловой энергии</w:t>
      </w:r>
    </w:p>
    <w:tbl>
      <w:tblPr>
        <w:tblW w:w="5000" w:type="pct"/>
        <w:tblLook w:val="04A0" w:firstRow="1" w:lastRow="0" w:firstColumn="1" w:lastColumn="0" w:noHBand="0" w:noVBand="1"/>
      </w:tblPr>
      <w:tblGrid>
        <w:gridCol w:w="3080"/>
        <w:gridCol w:w="2447"/>
        <w:gridCol w:w="2447"/>
        <w:gridCol w:w="2447"/>
      </w:tblGrid>
      <w:tr w:rsidR="005060C4" w:rsidRPr="005060C4" w14:paraId="70C6B657" w14:textId="77777777" w:rsidTr="005060C4">
        <w:trPr>
          <w:trHeight w:val="330"/>
        </w:trPr>
        <w:tc>
          <w:tcPr>
            <w:tcW w:w="2652" w:type="pct"/>
            <w:gridSpan w:val="2"/>
            <w:tcBorders>
              <w:top w:val="single" w:sz="8" w:space="0" w:color="auto"/>
              <w:left w:val="single" w:sz="8" w:space="0" w:color="auto"/>
              <w:bottom w:val="single" w:sz="8" w:space="0" w:color="auto"/>
              <w:right w:val="single" w:sz="8" w:space="0" w:color="000000"/>
            </w:tcBorders>
            <w:shd w:val="clear" w:color="000000" w:fill="FFFFFF"/>
            <w:hideMark/>
          </w:tcPr>
          <w:p w14:paraId="3BB015E5" w14:textId="77777777" w:rsidR="005060C4" w:rsidRPr="005060C4" w:rsidRDefault="005060C4" w:rsidP="005060C4">
            <w:pPr>
              <w:spacing w:after="0" w:line="240" w:lineRule="auto"/>
              <w:rPr>
                <w:rFonts w:ascii="Calibri" w:eastAsia="Times New Roman" w:hAnsi="Calibri" w:cs="Calibri"/>
                <w:color w:val="000000"/>
                <w:sz w:val="24"/>
                <w:szCs w:val="24"/>
                <w:lang w:eastAsia="ru-RU"/>
              </w:rPr>
            </w:pPr>
            <w:bookmarkStart w:id="3" w:name="bookmark6"/>
            <w:r w:rsidRPr="005060C4">
              <w:rPr>
                <w:rFonts w:ascii="Calibri" w:eastAsia="Times New Roman" w:hAnsi="Calibri" w:cs="Calibri"/>
                <w:color w:val="000000"/>
                <w:sz w:val="24"/>
                <w:szCs w:val="24"/>
                <w:lang w:eastAsia="ru-RU"/>
              </w:rPr>
              <w:t> </w:t>
            </w:r>
          </w:p>
        </w:tc>
        <w:tc>
          <w:tcPr>
            <w:tcW w:w="1174" w:type="pct"/>
            <w:tcBorders>
              <w:top w:val="single" w:sz="8" w:space="0" w:color="auto"/>
              <w:left w:val="nil"/>
              <w:bottom w:val="nil"/>
              <w:right w:val="nil"/>
            </w:tcBorders>
            <w:shd w:val="clear" w:color="000000" w:fill="FFFFFF"/>
            <w:vAlign w:val="bottom"/>
            <w:hideMark/>
          </w:tcPr>
          <w:p w14:paraId="6D44D0C0"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Котельная № 1</w:t>
            </w:r>
          </w:p>
        </w:tc>
        <w:tc>
          <w:tcPr>
            <w:tcW w:w="1174" w:type="pct"/>
            <w:tcBorders>
              <w:top w:val="single" w:sz="8" w:space="0" w:color="auto"/>
              <w:left w:val="single" w:sz="8" w:space="0" w:color="auto"/>
              <w:bottom w:val="nil"/>
              <w:right w:val="single" w:sz="8" w:space="0" w:color="auto"/>
            </w:tcBorders>
            <w:shd w:val="clear" w:color="000000" w:fill="FFFFFF"/>
            <w:vAlign w:val="bottom"/>
            <w:hideMark/>
          </w:tcPr>
          <w:p w14:paraId="0409386F"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Котельная № 2</w:t>
            </w:r>
          </w:p>
        </w:tc>
      </w:tr>
      <w:tr w:rsidR="005060C4" w:rsidRPr="005060C4" w14:paraId="15C97FB9" w14:textId="77777777" w:rsidTr="005060C4">
        <w:trPr>
          <w:trHeight w:val="330"/>
        </w:trPr>
        <w:tc>
          <w:tcPr>
            <w:tcW w:w="1478" w:type="pct"/>
            <w:tcBorders>
              <w:top w:val="nil"/>
              <w:left w:val="single" w:sz="8" w:space="0" w:color="auto"/>
              <w:bottom w:val="nil"/>
              <w:right w:val="nil"/>
            </w:tcBorders>
            <w:shd w:val="clear" w:color="000000" w:fill="FFFFFF"/>
            <w:hideMark/>
          </w:tcPr>
          <w:p w14:paraId="124E1468" w14:textId="77777777" w:rsidR="005060C4" w:rsidRPr="005060C4" w:rsidRDefault="005060C4" w:rsidP="005060C4">
            <w:pPr>
              <w:spacing w:after="0" w:line="240" w:lineRule="auto"/>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3522" w:type="pct"/>
            <w:gridSpan w:val="3"/>
            <w:tcBorders>
              <w:top w:val="single" w:sz="8" w:space="0" w:color="auto"/>
              <w:left w:val="single" w:sz="8" w:space="0" w:color="auto"/>
              <w:bottom w:val="single" w:sz="8" w:space="0" w:color="auto"/>
              <w:right w:val="single" w:sz="8" w:space="0" w:color="000000"/>
            </w:tcBorders>
            <w:shd w:val="clear" w:color="000000" w:fill="FFFFFF"/>
            <w:vAlign w:val="bottom"/>
            <w:hideMark/>
          </w:tcPr>
          <w:p w14:paraId="5871835E"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 кал/ч</w:t>
            </w:r>
          </w:p>
        </w:tc>
      </w:tr>
      <w:tr w:rsidR="005060C4" w:rsidRPr="005060C4" w14:paraId="16465F4E" w14:textId="77777777" w:rsidTr="005060C4">
        <w:trPr>
          <w:trHeight w:val="330"/>
        </w:trPr>
        <w:tc>
          <w:tcPr>
            <w:tcW w:w="1478" w:type="pct"/>
            <w:vMerge w:val="restart"/>
            <w:tcBorders>
              <w:top w:val="nil"/>
              <w:left w:val="single" w:sz="8" w:space="0" w:color="auto"/>
              <w:bottom w:val="nil"/>
              <w:right w:val="single" w:sz="8" w:space="0" w:color="auto"/>
            </w:tcBorders>
            <w:shd w:val="clear" w:color="000000" w:fill="FFFFFF"/>
            <w:vAlign w:val="bottom"/>
            <w:hideMark/>
          </w:tcPr>
          <w:p w14:paraId="6E359620"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Жилфонд</w:t>
            </w:r>
          </w:p>
        </w:tc>
        <w:tc>
          <w:tcPr>
            <w:tcW w:w="1174" w:type="pct"/>
            <w:tcBorders>
              <w:top w:val="nil"/>
              <w:left w:val="nil"/>
              <w:bottom w:val="nil"/>
              <w:right w:val="nil"/>
            </w:tcBorders>
            <w:shd w:val="clear" w:color="000000" w:fill="FFFFFF"/>
            <w:hideMark/>
          </w:tcPr>
          <w:p w14:paraId="18CD3320"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nil"/>
              <w:right w:val="nil"/>
            </w:tcBorders>
            <w:shd w:val="clear" w:color="000000" w:fill="FFFFFF"/>
            <w:hideMark/>
          </w:tcPr>
          <w:p w14:paraId="132F22E0"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0,593</w:t>
            </w:r>
          </w:p>
        </w:tc>
        <w:tc>
          <w:tcPr>
            <w:tcW w:w="1174" w:type="pct"/>
            <w:tcBorders>
              <w:top w:val="nil"/>
              <w:left w:val="single" w:sz="8" w:space="0" w:color="auto"/>
              <w:bottom w:val="nil"/>
              <w:right w:val="single" w:sz="8" w:space="0" w:color="auto"/>
            </w:tcBorders>
            <w:shd w:val="clear" w:color="000000" w:fill="FFFFFF"/>
            <w:vAlign w:val="bottom"/>
            <w:hideMark/>
          </w:tcPr>
          <w:p w14:paraId="1259B376"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0,226</w:t>
            </w:r>
          </w:p>
        </w:tc>
      </w:tr>
      <w:tr w:rsidR="005060C4" w:rsidRPr="005060C4" w14:paraId="01700F27" w14:textId="77777777" w:rsidTr="005060C4">
        <w:trPr>
          <w:trHeight w:val="330"/>
        </w:trPr>
        <w:tc>
          <w:tcPr>
            <w:tcW w:w="1478" w:type="pct"/>
            <w:vMerge/>
            <w:tcBorders>
              <w:top w:val="nil"/>
              <w:left w:val="single" w:sz="8" w:space="0" w:color="auto"/>
              <w:bottom w:val="nil"/>
              <w:right w:val="single" w:sz="8" w:space="0" w:color="auto"/>
            </w:tcBorders>
            <w:vAlign w:val="center"/>
            <w:hideMark/>
          </w:tcPr>
          <w:p w14:paraId="24C2F7F9" w14:textId="77777777" w:rsidR="005060C4" w:rsidRPr="005060C4" w:rsidRDefault="005060C4" w:rsidP="005060C4">
            <w:pPr>
              <w:spacing w:after="0" w:line="240" w:lineRule="auto"/>
              <w:rPr>
                <w:rFonts w:ascii="Times New Roman" w:eastAsia="Times New Roman" w:hAnsi="Times New Roman" w:cs="Times New Roman"/>
                <w:color w:val="000000"/>
                <w:sz w:val="24"/>
                <w:szCs w:val="24"/>
                <w:lang w:eastAsia="ru-RU"/>
              </w:rPr>
            </w:pPr>
          </w:p>
        </w:tc>
        <w:tc>
          <w:tcPr>
            <w:tcW w:w="3522" w:type="pct"/>
            <w:gridSpan w:val="3"/>
            <w:tcBorders>
              <w:top w:val="single" w:sz="8" w:space="0" w:color="auto"/>
              <w:left w:val="nil"/>
              <w:bottom w:val="single" w:sz="8" w:space="0" w:color="auto"/>
              <w:right w:val="single" w:sz="8" w:space="0" w:color="000000"/>
            </w:tcBorders>
            <w:shd w:val="clear" w:color="000000" w:fill="FFFFFF"/>
            <w:vAlign w:val="bottom"/>
            <w:hideMark/>
          </w:tcPr>
          <w:p w14:paraId="66AFCD9E"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Гкал/год</w:t>
            </w:r>
          </w:p>
        </w:tc>
      </w:tr>
      <w:tr w:rsidR="005060C4" w:rsidRPr="005060C4" w14:paraId="48424535" w14:textId="77777777" w:rsidTr="005060C4">
        <w:trPr>
          <w:trHeight w:val="330"/>
        </w:trPr>
        <w:tc>
          <w:tcPr>
            <w:tcW w:w="1478" w:type="pct"/>
            <w:tcBorders>
              <w:top w:val="nil"/>
              <w:left w:val="single" w:sz="8" w:space="0" w:color="auto"/>
              <w:bottom w:val="nil"/>
              <w:right w:val="nil"/>
            </w:tcBorders>
            <w:shd w:val="clear" w:color="000000" w:fill="FFFFFF"/>
            <w:hideMark/>
          </w:tcPr>
          <w:p w14:paraId="4301FC19" w14:textId="77777777" w:rsidR="005060C4" w:rsidRPr="005060C4" w:rsidRDefault="005060C4" w:rsidP="005060C4">
            <w:pPr>
              <w:spacing w:after="0" w:line="240" w:lineRule="auto"/>
              <w:jc w:val="center"/>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1174" w:type="pct"/>
            <w:tcBorders>
              <w:top w:val="nil"/>
              <w:left w:val="single" w:sz="8" w:space="0" w:color="auto"/>
              <w:bottom w:val="nil"/>
              <w:right w:val="nil"/>
            </w:tcBorders>
            <w:shd w:val="clear" w:color="000000" w:fill="FFFFFF"/>
            <w:hideMark/>
          </w:tcPr>
          <w:p w14:paraId="3E311603"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nil"/>
              <w:right w:val="nil"/>
            </w:tcBorders>
            <w:shd w:val="clear" w:color="000000" w:fill="FFFFFF"/>
            <w:hideMark/>
          </w:tcPr>
          <w:p w14:paraId="7C26489A"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2354,35</w:t>
            </w:r>
          </w:p>
        </w:tc>
        <w:tc>
          <w:tcPr>
            <w:tcW w:w="1174" w:type="pct"/>
            <w:tcBorders>
              <w:top w:val="nil"/>
              <w:left w:val="single" w:sz="8" w:space="0" w:color="auto"/>
              <w:bottom w:val="nil"/>
              <w:right w:val="single" w:sz="8" w:space="0" w:color="auto"/>
            </w:tcBorders>
            <w:shd w:val="clear" w:color="000000" w:fill="FFFFFF"/>
            <w:hideMark/>
          </w:tcPr>
          <w:p w14:paraId="63BC4224"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810,3</w:t>
            </w:r>
          </w:p>
        </w:tc>
      </w:tr>
      <w:tr w:rsidR="005060C4" w:rsidRPr="005060C4" w14:paraId="06845173" w14:textId="77777777" w:rsidTr="005060C4">
        <w:trPr>
          <w:trHeight w:val="330"/>
        </w:trPr>
        <w:tc>
          <w:tcPr>
            <w:tcW w:w="1478" w:type="pct"/>
            <w:tcBorders>
              <w:top w:val="single" w:sz="8" w:space="0" w:color="auto"/>
              <w:left w:val="single" w:sz="8" w:space="0" w:color="auto"/>
              <w:bottom w:val="nil"/>
              <w:right w:val="nil"/>
            </w:tcBorders>
            <w:shd w:val="clear" w:color="000000" w:fill="FFFFFF"/>
            <w:hideMark/>
          </w:tcPr>
          <w:p w14:paraId="3165CBD6" w14:textId="77777777" w:rsidR="005060C4" w:rsidRPr="005060C4" w:rsidRDefault="005060C4" w:rsidP="005060C4">
            <w:pPr>
              <w:spacing w:after="0" w:line="240" w:lineRule="auto"/>
              <w:jc w:val="center"/>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lastRenderedPageBreak/>
              <w:t> </w:t>
            </w:r>
          </w:p>
        </w:tc>
        <w:tc>
          <w:tcPr>
            <w:tcW w:w="3522" w:type="pct"/>
            <w:gridSpan w:val="3"/>
            <w:tcBorders>
              <w:top w:val="single" w:sz="8" w:space="0" w:color="auto"/>
              <w:left w:val="single" w:sz="8" w:space="0" w:color="auto"/>
              <w:bottom w:val="single" w:sz="8" w:space="0" w:color="auto"/>
              <w:right w:val="single" w:sz="8" w:space="0" w:color="000000"/>
            </w:tcBorders>
            <w:shd w:val="clear" w:color="000000" w:fill="FFFFFF"/>
            <w:vAlign w:val="bottom"/>
            <w:hideMark/>
          </w:tcPr>
          <w:p w14:paraId="29499275"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 кал/ч</w:t>
            </w:r>
          </w:p>
        </w:tc>
      </w:tr>
      <w:tr w:rsidR="005060C4" w:rsidRPr="005060C4" w14:paraId="19ED0F10" w14:textId="77777777" w:rsidTr="005060C4">
        <w:trPr>
          <w:trHeight w:val="330"/>
        </w:trPr>
        <w:tc>
          <w:tcPr>
            <w:tcW w:w="1478" w:type="pct"/>
            <w:vMerge w:val="restart"/>
            <w:tcBorders>
              <w:top w:val="nil"/>
              <w:left w:val="single" w:sz="8" w:space="0" w:color="auto"/>
              <w:bottom w:val="nil"/>
              <w:right w:val="single" w:sz="8" w:space="0" w:color="auto"/>
            </w:tcBorders>
            <w:shd w:val="clear" w:color="000000" w:fill="FFFFFF"/>
            <w:vAlign w:val="bottom"/>
            <w:hideMark/>
          </w:tcPr>
          <w:p w14:paraId="1D354C12"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Образование</w:t>
            </w:r>
          </w:p>
        </w:tc>
        <w:tc>
          <w:tcPr>
            <w:tcW w:w="1174" w:type="pct"/>
            <w:tcBorders>
              <w:top w:val="nil"/>
              <w:left w:val="nil"/>
              <w:bottom w:val="nil"/>
              <w:right w:val="nil"/>
            </w:tcBorders>
            <w:shd w:val="clear" w:color="000000" w:fill="FFFFFF"/>
            <w:vAlign w:val="bottom"/>
            <w:hideMark/>
          </w:tcPr>
          <w:p w14:paraId="20B41739"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nil"/>
              <w:right w:val="nil"/>
            </w:tcBorders>
            <w:shd w:val="clear" w:color="000000" w:fill="FFFFFF"/>
            <w:vAlign w:val="bottom"/>
            <w:hideMark/>
          </w:tcPr>
          <w:p w14:paraId="37EBA087"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0,085</w:t>
            </w:r>
          </w:p>
        </w:tc>
        <w:tc>
          <w:tcPr>
            <w:tcW w:w="1174" w:type="pct"/>
            <w:tcBorders>
              <w:top w:val="nil"/>
              <w:left w:val="single" w:sz="8" w:space="0" w:color="auto"/>
              <w:bottom w:val="nil"/>
              <w:right w:val="single" w:sz="8" w:space="0" w:color="auto"/>
            </w:tcBorders>
            <w:shd w:val="clear" w:color="000000" w:fill="FFFFFF"/>
            <w:vAlign w:val="bottom"/>
            <w:hideMark/>
          </w:tcPr>
          <w:p w14:paraId="657A2512"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0,0103</w:t>
            </w:r>
          </w:p>
        </w:tc>
      </w:tr>
      <w:tr w:rsidR="005060C4" w:rsidRPr="005060C4" w14:paraId="6B0EE658" w14:textId="77777777" w:rsidTr="005060C4">
        <w:trPr>
          <w:trHeight w:val="330"/>
        </w:trPr>
        <w:tc>
          <w:tcPr>
            <w:tcW w:w="1478" w:type="pct"/>
            <w:vMerge/>
            <w:tcBorders>
              <w:top w:val="nil"/>
              <w:left w:val="single" w:sz="8" w:space="0" w:color="auto"/>
              <w:bottom w:val="nil"/>
              <w:right w:val="single" w:sz="8" w:space="0" w:color="auto"/>
            </w:tcBorders>
            <w:vAlign w:val="center"/>
            <w:hideMark/>
          </w:tcPr>
          <w:p w14:paraId="3667A564" w14:textId="77777777" w:rsidR="005060C4" w:rsidRPr="005060C4" w:rsidRDefault="005060C4" w:rsidP="005060C4">
            <w:pPr>
              <w:spacing w:after="0" w:line="240" w:lineRule="auto"/>
              <w:rPr>
                <w:rFonts w:ascii="Times New Roman" w:eastAsia="Times New Roman" w:hAnsi="Times New Roman" w:cs="Times New Roman"/>
                <w:color w:val="000000"/>
                <w:sz w:val="24"/>
                <w:szCs w:val="24"/>
                <w:lang w:eastAsia="ru-RU"/>
              </w:rPr>
            </w:pPr>
          </w:p>
        </w:tc>
        <w:tc>
          <w:tcPr>
            <w:tcW w:w="3522" w:type="pct"/>
            <w:gridSpan w:val="3"/>
            <w:tcBorders>
              <w:top w:val="single" w:sz="8" w:space="0" w:color="auto"/>
              <w:left w:val="nil"/>
              <w:bottom w:val="single" w:sz="8" w:space="0" w:color="auto"/>
              <w:right w:val="single" w:sz="8" w:space="0" w:color="000000"/>
            </w:tcBorders>
            <w:shd w:val="clear" w:color="000000" w:fill="FFFFFF"/>
            <w:vAlign w:val="bottom"/>
            <w:hideMark/>
          </w:tcPr>
          <w:p w14:paraId="4140B93B"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Гкал/год</w:t>
            </w:r>
          </w:p>
        </w:tc>
      </w:tr>
      <w:tr w:rsidR="005060C4" w:rsidRPr="005060C4" w14:paraId="008EDEAA" w14:textId="77777777" w:rsidTr="005060C4">
        <w:trPr>
          <w:trHeight w:val="330"/>
        </w:trPr>
        <w:tc>
          <w:tcPr>
            <w:tcW w:w="1478" w:type="pct"/>
            <w:tcBorders>
              <w:top w:val="nil"/>
              <w:left w:val="single" w:sz="8" w:space="0" w:color="auto"/>
              <w:bottom w:val="single" w:sz="8" w:space="0" w:color="auto"/>
              <w:right w:val="nil"/>
            </w:tcBorders>
            <w:shd w:val="clear" w:color="000000" w:fill="FFFFFF"/>
            <w:hideMark/>
          </w:tcPr>
          <w:p w14:paraId="35A7BCF9" w14:textId="77777777" w:rsidR="005060C4" w:rsidRPr="005060C4" w:rsidRDefault="005060C4" w:rsidP="005060C4">
            <w:pPr>
              <w:spacing w:after="0" w:line="240" w:lineRule="auto"/>
              <w:jc w:val="center"/>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1174" w:type="pct"/>
            <w:tcBorders>
              <w:top w:val="nil"/>
              <w:left w:val="single" w:sz="8" w:space="0" w:color="auto"/>
              <w:bottom w:val="single" w:sz="8" w:space="0" w:color="auto"/>
              <w:right w:val="nil"/>
            </w:tcBorders>
            <w:shd w:val="clear" w:color="000000" w:fill="FFFFFF"/>
            <w:hideMark/>
          </w:tcPr>
          <w:p w14:paraId="7F0971CC"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single" w:sz="8" w:space="0" w:color="auto"/>
              <w:right w:val="nil"/>
            </w:tcBorders>
            <w:shd w:val="clear" w:color="000000" w:fill="FFFFFF"/>
            <w:hideMark/>
          </w:tcPr>
          <w:p w14:paraId="285F9B0B"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339,28</w:t>
            </w:r>
          </w:p>
        </w:tc>
        <w:tc>
          <w:tcPr>
            <w:tcW w:w="1174" w:type="pct"/>
            <w:tcBorders>
              <w:top w:val="nil"/>
              <w:left w:val="single" w:sz="8" w:space="0" w:color="auto"/>
              <w:bottom w:val="single" w:sz="8" w:space="0" w:color="auto"/>
              <w:right w:val="single" w:sz="8" w:space="0" w:color="auto"/>
            </w:tcBorders>
            <w:shd w:val="clear" w:color="000000" w:fill="FFFFFF"/>
            <w:hideMark/>
          </w:tcPr>
          <w:p w14:paraId="76CBB941"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36,85</w:t>
            </w:r>
          </w:p>
        </w:tc>
      </w:tr>
      <w:tr w:rsidR="005060C4" w:rsidRPr="005060C4" w14:paraId="5A4ADA6A" w14:textId="77777777" w:rsidTr="005060C4">
        <w:trPr>
          <w:trHeight w:val="330"/>
        </w:trPr>
        <w:tc>
          <w:tcPr>
            <w:tcW w:w="1478" w:type="pct"/>
            <w:tcBorders>
              <w:top w:val="nil"/>
              <w:left w:val="single" w:sz="8" w:space="0" w:color="auto"/>
              <w:bottom w:val="nil"/>
              <w:right w:val="nil"/>
            </w:tcBorders>
            <w:shd w:val="clear" w:color="000000" w:fill="FFFFFF"/>
            <w:hideMark/>
          </w:tcPr>
          <w:p w14:paraId="0400D08A" w14:textId="77777777" w:rsidR="005060C4" w:rsidRPr="005060C4" w:rsidRDefault="005060C4" w:rsidP="005060C4">
            <w:pPr>
              <w:spacing w:after="0" w:line="240" w:lineRule="auto"/>
              <w:jc w:val="center"/>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3522" w:type="pct"/>
            <w:gridSpan w:val="3"/>
            <w:tcBorders>
              <w:top w:val="single" w:sz="8" w:space="0" w:color="auto"/>
              <w:left w:val="single" w:sz="8" w:space="0" w:color="auto"/>
              <w:bottom w:val="single" w:sz="8" w:space="0" w:color="auto"/>
              <w:right w:val="single" w:sz="8" w:space="0" w:color="000000"/>
            </w:tcBorders>
            <w:shd w:val="clear" w:color="000000" w:fill="FFFFFF"/>
            <w:vAlign w:val="bottom"/>
            <w:hideMark/>
          </w:tcPr>
          <w:p w14:paraId="2E4CFB21"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 кал/ч</w:t>
            </w:r>
          </w:p>
        </w:tc>
      </w:tr>
      <w:tr w:rsidR="005060C4" w:rsidRPr="005060C4" w14:paraId="5CE31D92" w14:textId="77777777" w:rsidTr="005060C4">
        <w:trPr>
          <w:trHeight w:val="330"/>
        </w:trPr>
        <w:tc>
          <w:tcPr>
            <w:tcW w:w="1478" w:type="pct"/>
            <w:vMerge w:val="restart"/>
            <w:tcBorders>
              <w:top w:val="nil"/>
              <w:left w:val="single" w:sz="8" w:space="0" w:color="auto"/>
              <w:bottom w:val="nil"/>
              <w:right w:val="single" w:sz="8" w:space="0" w:color="auto"/>
            </w:tcBorders>
            <w:shd w:val="clear" w:color="000000" w:fill="FFFFFF"/>
            <w:vAlign w:val="bottom"/>
            <w:hideMark/>
          </w:tcPr>
          <w:p w14:paraId="04AA029E"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Культура</w:t>
            </w:r>
          </w:p>
        </w:tc>
        <w:tc>
          <w:tcPr>
            <w:tcW w:w="1174" w:type="pct"/>
            <w:tcBorders>
              <w:top w:val="nil"/>
              <w:left w:val="nil"/>
              <w:bottom w:val="nil"/>
              <w:right w:val="nil"/>
            </w:tcBorders>
            <w:shd w:val="clear" w:color="000000" w:fill="FFFFFF"/>
            <w:vAlign w:val="bottom"/>
            <w:hideMark/>
          </w:tcPr>
          <w:p w14:paraId="09332AFD"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nil"/>
              <w:right w:val="nil"/>
            </w:tcBorders>
            <w:shd w:val="clear" w:color="000000" w:fill="FFFFFF"/>
            <w:vAlign w:val="bottom"/>
            <w:hideMark/>
          </w:tcPr>
          <w:p w14:paraId="0B04D93F"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0,0089</w:t>
            </w:r>
          </w:p>
        </w:tc>
        <w:tc>
          <w:tcPr>
            <w:tcW w:w="1174" w:type="pct"/>
            <w:tcBorders>
              <w:top w:val="nil"/>
              <w:left w:val="single" w:sz="8" w:space="0" w:color="auto"/>
              <w:bottom w:val="nil"/>
              <w:right w:val="single" w:sz="8" w:space="0" w:color="auto"/>
            </w:tcBorders>
            <w:shd w:val="clear" w:color="000000" w:fill="FFFFFF"/>
            <w:vAlign w:val="bottom"/>
            <w:hideMark/>
          </w:tcPr>
          <w:p w14:paraId="540EF53E"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 </w:t>
            </w:r>
          </w:p>
        </w:tc>
      </w:tr>
      <w:tr w:rsidR="005060C4" w:rsidRPr="005060C4" w14:paraId="6C740954" w14:textId="77777777" w:rsidTr="005060C4">
        <w:trPr>
          <w:trHeight w:val="330"/>
        </w:trPr>
        <w:tc>
          <w:tcPr>
            <w:tcW w:w="1478" w:type="pct"/>
            <w:vMerge/>
            <w:tcBorders>
              <w:top w:val="nil"/>
              <w:left w:val="single" w:sz="8" w:space="0" w:color="auto"/>
              <w:bottom w:val="nil"/>
              <w:right w:val="single" w:sz="8" w:space="0" w:color="auto"/>
            </w:tcBorders>
            <w:vAlign w:val="center"/>
            <w:hideMark/>
          </w:tcPr>
          <w:p w14:paraId="0FF23FE9" w14:textId="77777777" w:rsidR="005060C4" w:rsidRPr="005060C4" w:rsidRDefault="005060C4" w:rsidP="005060C4">
            <w:pPr>
              <w:spacing w:after="0" w:line="240" w:lineRule="auto"/>
              <w:rPr>
                <w:rFonts w:ascii="Times New Roman" w:eastAsia="Times New Roman" w:hAnsi="Times New Roman" w:cs="Times New Roman"/>
                <w:color w:val="000000"/>
                <w:sz w:val="24"/>
                <w:szCs w:val="24"/>
                <w:lang w:eastAsia="ru-RU"/>
              </w:rPr>
            </w:pPr>
          </w:p>
        </w:tc>
        <w:tc>
          <w:tcPr>
            <w:tcW w:w="3522" w:type="pct"/>
            <w:gridSpan w:val="3"/>
            <w:tcBorders>
              <w:top w:val="single" w:sz="8" w:space="0" w:color="auto"/>
              <w:left w:val="nil"/>
              <w:bottom w:val="single" w:sz="8" w:space="0" w:color="auto"/>
              <w:right w:val="single" w:sz="8" w:space="0" w:color="000000"/>
            </w:tcBorders>
            <w:shd w:val="clear" w:color="000000" w:fill="FFFFFF"/>
            <w:vAlign w:val="bottom"/>
            <w:hideMark/>
          </w:tcPr>
          <w:p w14:paraId="5B8A8743"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Гкал/год</w:t>
            </w:r>
          </w:p>
        </w:tc>
      </w:tr>
      <w:tr w:rsidR="005060C4" w:rsidRPr="005060C4" w14:paraId="5E4FB124" w14:textId="77777777" w:rsidTr="005060C4">
        <w:trPr>
          <w:trHeight w:val="330"/>
        </w:trPr>
        <w:tc>
          <w:tcPr>
            <w:tcW w:w="1478" w:type="pct"/>
            <w:tcBorders>
              <w:top w:val="nil"/>
              <w:left w:val="single" w:sz="8" w:space="0" w:color="auto"/>
              <w:bottom w:val="nil"/>
              <w:right w:val="nil"/>
            </w:tcBorders>
            <w:shd w:val="clear" w:color="000000" w:fill="FFFFFF"/>
            <w:hideMark/>
          </w:tcPr>
          <w:p w14:paraId="3A96BC40" w14:textId="77777777" w:rsidR="005060C4" w:rsidRPr="005060C4" w:rsidRDefault="005060C4" w:rsidP="005060C4">
            <w:pPr>
              <w:spacing w:after="0" w:line="240" w:lineRule="auto"/>
              <w:jc w:val="center"/>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1174" w:type="pct"/>
            <w:tcBorders>
              <w:top w:val="nil"/>
              <w:left w:val="single" w:sz="8" w:space="0" w:color="auto"/>
              <w:bottom w:val="nil"/>
              <w:right w:val="nil"/>
            </w:tcBorders>
            <w:shd w:val="clear" w:color="000000" w:fill="FFFFFF"/>
            <w:vAlign w:val="bottom"/>
            <w:hideMark/>
          </w:tcPr>
          <w:p w14:paraId="43C0A9E8"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nil"/>
              <w:right w:val="nil"/>
            </w:tcBorders>
            <w:shd w:val="clear" w:color="000000" w:fill="FFFFFF"/>
            <w:vAlign w:val="bottom"/>
            <w:hideMark/>
          </w:tcPr>
          <w:p w14:paraId="51430E22"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35,31</w:t>
            </w:r>
          </w:p>
        </w:tc>
        <w:tc>
          <w:tcPr>
            <w:tcW w:w="1174" w:type="pct"/>
            <w:tcBorders>
              <w:top w:val="nil"/>
              <w:left w:val="single" w:sz="8" w:space="0" w:color="auto"/>
              <w:bottom w:val="nil"/>
              <w:right w:val="single" w:sz="8" w:space="0" w:color="auto"/>
            </w:tcBorders>
            <w:shd w:val="clear" w:color="000000" w:fill="FFFFFF"/>
            <w:vAlign w:val="bottom"/>
            <w:hideMark/>
          </w:tcPr>
          <w:p w14:paraId="14821AED"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 </w:t>
            </w:r>
          </w:p>
        </w:tc>
      </w:tr>
      <w:tr w:rsidR="005060C4" w:rsidRPr="005060C4" w14:paraId="5F7B07F3" w14:textId="77777777" w:rsidTr="005060C4">
        <w:trPr>
          <w:trHeight w:val="330"/>
        </w:trPr>
        <w:tc>
          <w:tcPr>
            <w:tcW w:w="1478" w:type="pct"/>
            <w:tcBorders>
              <w:top w:val="single" w:sz="8" w:space="0" w:color="auto"/>
              <w:left w:val="single" w:sz="8" w:space="0" w:color="auto"/>
              <w:bottom w:val="nil"/>
              <w:right w:val="nil"/>
            </w:tcBorders>
            <w:shd w:val="clear" w:color="000000" w:fill="FFFFFF"/>
            <w:hideMark/>
          </w:tcPr>
          <w:p w14:paraId="324B9103" w14:textId="77777777" w:rsidR="005060C4" w:rsidRPr="005060C4" w:rsidRDefault="005060C4" w:rsidP="005060C4">
            <w:pPr>
              <w:spacing w:after="0" w:line="240" w:lineRule="auto"/>
              <w:jc w:val="center"/>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3522" w:type="pct"/>
            <w:gridSpan w:val="3"/>
            <w:tcBorders>
              <w:top w:val="single" w:sz="8" w:space="0" w:color="auto"/>
              <w:left w:val="single" w:sz="8" w:space="0" w:color="auto"/>
              <w:bottom w:val="single" w:sz="8" w:space="0" w:color="auto"/>
              <w:right w:val="single" w:sz="8" w:space="0" w:color="000000"/>
            </w:tcBorders>
            <w:shd w:val="clear" w:color="000000" w:fill="FFFFFF"/>
            <w:vAlign w:val="bottom"/>
            <w:hideMark/>
          </w:tcPr>
          <w:p w14:paraId="1806FF40"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 кал/ч</w:t>
            </w:r>
          </w:p>
        </w:tc>
      </w:tr>
      <w:tr w:rsidR="005060C4" w:rsidRPr="005060C4" w14:paraId="52FA1B74" w14:textId="77777777" w:rsidTr="005060C4">
        <w:trPr>
          <w:trHeight w:val="330"/>
        </w:trPr>
        <w:tc>
          <w:tcPr>
            <w:tcW w:w="1478" w:type="pct"/>
            <w:vMerge w:val="restart"/>
            <w:tcBorders>
              <w:top w:val="nil"/>
              <w:left w:val="single" w:sz="8" w:space="0" w:color="auto"/>
              <w:bottom w:val="nil"/>
              <w:right w:val="single" w:sz="8" w:space="0" w:color="auto"/>
            </w:tcBorders>
            <w:shd w:val="clear" w:color="000000" w:fill="FFFFFF"/>
            <w:vAlign w:val="bottom"/>
            <w:hideMark/>
          </w:tcPr>
          <w:p w14:paraId="0DECDCFB"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Здравоохранение</w:t>
            </w:r>
          </w:p>
        </w:tc>
        <w:tc>
          <w:tcPr>
            <w:tcW w:w="1174" w:type="pct"/>
            <w:tcBorders>
              <w:top w:val="nil"/>
              <w:left w:val="nil"/>
              <w:bottom w:val="nil"/>
              <w:right w:val="nil"/>
            </w:tcBorders>
            <w:shd w:val="clear" w:color="000000" w:fill="FFFFFF"/>
            <w:vAlign w:val="bottom"/>
            <w:hideMark/>
          </w:tcPr>
          <w:p w14:paraId="52E64BA5"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nil"/>
              <w:right w:val="nil"/>
            </w:tcBorders>
            <w:shd w:val="clear" w:color="000000" w:fill="FFFFFF"/>
            <w:vAlign w:val="bottom"/>
            <w:hideMark/>
          </w:tcPr>
          <w:p w14:paraId="67F0D733"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0,1101</w:t>
            </w:r>
          </w:p>
        </w:tc>
        <w:tc>
          <w:tcPr>
            <w:tcW w:w="1174" w:type="pct"/>
            <w:tcBorders>
              <w:top w:val="nil"/>
              <w:left w:val="single" w:sz="8" w:space="0" w:color="auto"/>
              <w:bottom w:val="nil"/>
              <w:right w:val="single" w:sz="8" w:space="0" w:color="auto"/>
            </w:tcBorders>
            <w:shd w:val="clear" w:color="000000" w:fill="FFFFFF"/>
            <w:vAlign w:val="bottom"/>
            <w:hideMark/>
          </w:tcPr>
          <w:p w14:paraId="1D7CACB3"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 </w:t>
            </w:r>
          </w:p>
        </w:tc>
      </w:tr>
      <w:tr w:rsidR="005060C4" w:rsidRPr="005060C4" w14:paraId="2D9B63A4" w14:textId="77777777" w:rsidTr="005060C4">
        <w:trPr>
          <w:trHeight w:val="330"/>
        </w:trPr>
        <w:tc>
          <w:tcPr>
            <w:tcW w:w="1478" w:type="pct"/>
            <w:vMerge/>
            <w:tcBorders>
              <w:top w:val="nil"/>
              <w:left w:val="single" w:sz="8" w:space="0" w:color="auto"/>
              <w:bottom w:val="nil"/>
              <w:right w:val="single" w:sz="8" w:space="0" w:color="auto"/>
            </w:tcBorders>
            <w:vAlign w:val="center"/>
            <w:hideMark/>
          </w:tcPr>
          <w:p w14:paraId="5FFC1578" w14:textId="77777777" w:rsidR="005060C4" w:rsidRPr="005060C4" w:rsidRDefault="005060C4" w:rsidP="005060C4">
            <w:pPr>
              <w:spacing w:after="0" w:line="240" w:lineRule="auto"/>
              <w:rPr>
                <w:rFonts w:ascii="Times New Roman" w:eastAsia="Times New Roman" w:hAnsi="Times New Roman" w:cs="Times New Roman"/>
                <w:color w:val="000000"/>
                <w:sz w:val="24"/>
                <w:szCs w:val="24"/>
                <w:lang w:eastAsia="ru-RU"/>
              </w:rPr>
            </w:pPr>
          </w:p>
        </w:tc>
        <w:tc>
          <w:tcPr>
            <w:tcW w:w="3522" w:type="pct"/>
            <w:gridSpan w:val="3"/>
            <w:tcBorders>
              <w:top w:val="single" w:sz="8" w:space="0" w:color="auto"/>
              <w:left w:val="nil"/>
              <w:bottom w:val="single" w:sz="8" w:space="0" w:color="auto"/>
              <w:right w:val="single" w:sz="8" w:space="0" w:color="000000"/>
            </w:tcBorders>
            <w:shd w:val="clear" w:color="000000" w:fill="FFFFFF"/>
            <w:vAlign w:val="bottom"/>
            <w:hideMark/>
          </w:tcPr>
          <w:p w14:paraId="64D07EBF"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 кал/год</w:t>
            </w:r>
          </w:p>
        </w:tc>
      </w:tr>
      <w:tr w:rsidR="005060C4" w:rsidRPr="005060C4" w14:paraId="3E131A3B" w14:textId="77777777" w:rsidTr="005060C4">
        <w:trPr>
          <w:trHeight w:val="330"/>
        </w:trPr>
        <w:tc>
          <w:tcPr>
            <w:tcW w:w="1478" w:type="pct"/>
            <w:tcBorders>
              <w:top w:val="nil"/>
              <w:left w:val="single" w:sz="8" w:space="0" w:color="auto"/>
              <w:bottom w:val="nil"/>
              <w:right w:val="nil"/>
            </w:tcBorders>
            <w:shd w:val="clear" w:color="000000" w:fill="FFFFFF"/>
            <w:hideMark/>
          </w:tcPr>
          <w:p w14:paraId="3D4A66E4" w14:textId="77777777" w:rsidR="005060C4" w:rsidRPr="005060C4" w:rsidRDefault="005060C4" w:rsidP="005060C4">
            <w:pPr>
              <w:spacing w:after="0" w:line="240" w:lineRule="auto"/>
              <w:jc w:val="center"/>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1174" w:type="pct"/>
            <w:tcBorders>
              <w:top w:val="nil"/>
              <w:left w:val="single" w:sz="8" w:space="0" w:color="auto"/>
              <w:bottom w:val="nil"/>
              <w:right w:val="nil"/>
            </w:tcBorders>
            <w:shd w:val="clear" w:color="000000" w:fill="FFFFFF"/>
            <w:hideMark/>
          </w:tcPr>
          <w:p w14:paraId="6A5A0A46"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nil"/>
              <w:right w:val="nil"/>
            </w:tcBorders>
            <w:shd w:val="clear" w:color="000000" w:fill="FFFFFF"/>
            <w:vAlign w:val="bottom"/>
            <w:hideMark/>
          </w:tcPr>
          <w:p w14:paraId="1B490A48"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436,9</w:t>
            </w:r>
          </w:p>
        </w:tc>
        <w:tc>
          <w:tcPr>
            <w:tcW w:w="1174" w:type="pct"/>
            <w:tcBorders>
              <w:top w:val="nil"/>
              <w:left w:val="single" w:sz="8" w:space="0" w:color="auto"/>
              <w:bottom w:val="nil"/>
              <w:right w:val="single" w:sz="8" w:space="0" w:color="auto"/>
            </w:tcBorders>
            <w:shd w:val="clear" w:color="000000" w:fill="FFFFFF"/>
            <w:vAlign w:val="bottom"/>
            <w:hideMark/>
          </w:tcPr>
          <w:p w14:paraId="5C1C2061"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 </w:t>
            </w:r>
          </w:p>
        </w:tc>
      </w:tr>
      <w:tr w:rsidR="005060C4" w:rsidRPr="005060C4" w14:paraId="5B8CB9CB" w14:textId="77777777" w:rsidTr="005060C4">
        <w:trPr>
          <w:trHeight w:val="330"/>
        </w:trPr>
        <w:tc>
          <w:tcPr>
            <w:tcW w:w="1478" w:type="pct"/>
            <w:tcBorders>
              <w:top w:val="single" w:sz="8" w:space="0" w:color="auto"/>
              <w:left w:val="single" w:sz="8" w:space="0" w:color="auto"/>
              <w:bottom w:val="nil"/>
              <w:right w:val="nil"/>
            </w:tcBorders>
            <w:shd w:val="clear" w:color="000000" w:fill="FFFFFF"/>
            <w:hideMark/>
          </w:tcPr>
          <w:p w14:paraId="7DE21FF9" w14:textId="77777777" w:rsidR="005060C4" w:rsidRPr="005060C4" w:rsidRDefault="005060C4" w:rsidP="005060C4">
            <w:pPr>
              <w:spacing w:after="0" w:line="240" w:lineRule="auto"/>
              <w:jc w:val="center"/>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3522" w:type="pct"/>
            <w:gridSpan w:val="3"/>
            <w:tcBorders>
              <w:top w:val="single" w:sz="8" w:space="0" w:color="auto"/>
              <w:left w:val="single" w:sz="8" w:space="0" w:color="auto"/>
              <w:bottom w:val="single" w:sz="8" w:space="0" w:color="auto"/>
              <w:right w:val="single" w:sz="8" w:space="0" w:color="000000"/>
            </w:tcBorders>
            <w:shd w:val="clear" w:color="000000" w:fill="FFFFFF"/>
            <w:vAlign w:val="bottom"/>
            <w:hideMark/>
          </w:tcPr>
          <w:p w14:paraId="66F18BCA"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 кал/ч</w:t>
            </w:r>
          </w:p>
        </w:tc>
      </w:tr>
      <w:tr w:rsidR="005060C4" w:rsidRPr="005060C4" w14:paraId="797A7957" w14:textId="77777777" w:rsidTr="005060C4">
        <w:trPr>
          <w:trHeight w:val="330"/>
        </w:trPr>
        <w:tc>
          <w:tcPr>
            <w:tcW w:w="1478" w:type="pct"/>
            <w:vMerge w:val="restart"/>
            <w:tcBorders>
              <w:top w:val="nil"/>
              <w:left w:val="single" w:sz="8" w:space="0" w:color="auto"/>
              <w:bottom w:val="nil"/>
              <w:right w:val="single" w:sz="8" w:space="0" w:color="auto"/>
            </w:tcBorders>
            <w:shd w:val="clear" w:color="000000" w:fill="FFFFFF"/>
            <w:vAlign w:val="bottom"/>
            <w:hideMark/>
          </w:tcPr>
          <w:p w14:paraId="40C092CA"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Прочие</w:t>
            </w:r>
          </w:p>
        </w:tc>
        <w:tc>
          <w:tcPr>
            <w:tcW w:w="1174" w:type="pct"/>
            <w:tcBorders>
              <w:top w:val="nil"/>
              <w:left w:val="nil"/>
              <w:bottom w:val="nil"/>
              <w:right w:val="nil"/>
            </w:tcBorders>
            <w:shd w:val="clear" w:color="000000" w:fill="FFFFFF"/>
            <w:vAlign w:val="bottom"/>
            <w:hideMark/>
          </w:tcPr>
          <w:p w14:paraId="36CC1465"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nil"/>
              <w:right w:val="nil"/>
            </w:tcBorders>
            <w:shd w:val="clear" w:color="000000" w:fill="FFFFFF"/>
            <w:vAlign w:val="bottom"/>
            <w:hideMark/>
          </w:tcPr>
          <w:p w14:paraId="4E372555"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0,0174</w:t>
            </w:r>
          </w:p>
        </w:tc>
        <w:tc>
          <w:tcPr>
            <w:tcW w:w="1174" w:type="pct"/>
            <w:tcBorders>
              <w:top w:val="nil"/>
              <w:left w:val="single" w:sz="8" w:space="0" w:color="auto"/>
              <w:bottom w:val="nil"/>
              <w:right w:val="nil"/>
            </w:tcBorders>
            <w:shd w:val="clear" w:color="000000" w:fill="FFFFFF"/>
            <w:vAlign w:val="bottom"/>
            <w:hideMark/>
          </w:tcPr>
          <w:p w14:paraId="34A00206"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0,0033</w:t>
            </w:r>
          </w:p>
        </w:tc>
      </w:tr>
      <w:tr w:rsidR="005060C4" w:rsidRPr="005060C4" w14:paraId="155893BF" w14:textId="77777777" w:rsidTr="005060C4">
        <w:trPr>
          <w:trHeight w:val="330"/>
        </w:trPr>
        <w:tc>
          <w:tcPr>
            <w:tcW w:w="1478" w:type="pct"/>
            <w:vMerge/>
            <w:tcBorders>
              <w:top w:val="nil"/>
              <w:left w:val="single" w:sz="8" w:space="0" w:color="auto"/>
              <w:bottom w:val="nil"/>
              <w:right w:val="single" w:sz="8" w:space="0" w:color="auto"/>
            </w:tcBorders>
            <w:vAlign w:val="center"/>
            <w:hideMark/>
          </w:tcPr>
          <w:p w14:paraId="6A8E04A6" w14:textId="77777777" w:rsidR="005060C4" w:rsidRPr="005060C4" w:rsidRDefault="005060C4" w:rsidP="005060C4">
            <w:pPr>
              <w:spacing w:after="0" w:line="240" w:lineRule="auto"/>
              <w:rPr>
                <w:rFonts w:ascii="Times New Roman" w:eastAsia="Times New Roman" w:hAnsi="Times New Roman" w:cs="Times New Roman"/>
                <w:color w:val="000000"/>
                <w:sz w:val="24"/>
                <w:szCs w:val="24"/>
                <w:lang w:eastAsia="ru-RU"/>
              </w:rPr>
            </w:pPr>
          </w:p>
        </w:tc>
        <w:tc>
          <w:tcPr>
            <w:tcW w:w="3522" w:type="pct"/>
            <w:gridSpan w:val="3"/>
            <w:tcBorders>
              <w:top w:val="single" w:sz="8" w:space="0" w:color="auto"/>
              <w:left w:val="nil"/>
              <w:bottom w:val="single" w:sz="8" w:space="0" w:color="auto"/>
              <w:right w:val="single" w:sz="8" w:space="0" w:color="000000"/>
            </w:tcBorders>
            <w:shd w:val="clear" w:color="000000" w:fill="FFFFFF"/>
            <w:vAlign w:val="bottom"/>
            <w:hideMark/>
          </w:tcPr>
          <w:p w14:paraId="655552DB"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Гкал/год</w:t>
            </w:r>
          </w:p>
        </w:tc>
      </w:tr>
      <w:tr w:rsidR="005060C4" w:rsidRPr="005060C4" w14:paraId="5505DDD7" w14:textId="77777777" w:rsidTr="005060C4">
        <w:trPr>
          <w:trHeight w:val="330"/>
        </w:trPr>
        <w:tc>
          <w:tcPr>
            <w:tcW w:w="1478" w:type="pct"/>
            <w:tcBorders>
              <w:top w:val="nil"/>
              <w:left w:val="single" w:sz="8" w:space="0" w:color="auto"/>
              <w:bottom w:val="nil"/>
              <w:right w:val="nil"/>
            </w:tcBorders>
            <w:shd w:val="clear" w:color="000000" w:fill="FFFFFF"/>
            <w:hideMark/>
          </w:tcPr>
          <w:p w14:paraId="0228C75B" w14:textId="77777777" w:rsidR="005060C4" w:rsidRPr="005060C4" w:rsidRDefault="005060C4" w:rsidP="005060C4">
            <w:pPr>
              <w:spacing w:after="0" w:line="240" w:lineRule="auto"/>
              <w:jc w:val="center"/>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1174" w:type="pct"/>
            <w:tcBorders>
              <w:top w:val="nil"/>
              <w:left w:val="single" w:sz="8" w:space="0" w:color="auto"/>
              <w:bottom w:val="nil"/>
              <w:right w:val="nil"/>
            </w:tcBorders>
            <w:shd w:val="clear" w:color="000000" w:fill="FFFFFF"/>
            <w:vAlign w:val="bottom"/>
            <w:hideMark/>
          </w:tcPr>
          <w:p w14:paraId="71748DAD"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nil"/>
              <w:right w:val="nil"/>
            </w:tcBorders>
            <w:shd w:val="clear" w:color="000000" w:fill="FFFFFF"/>
            <w:vAlign w:val="bottom"/>
            <w:hideMark/>
          </w:tcPr>
          <w:p w14:paraId="1F6C18B8"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6,35</w:t>
            </w:r>
          </w:p>
        </w:tc>
        <w:tc>
          <w:tcPr>
            <w:tcW w:w="1174" w:type="pct"/>
            <w:tcBorders>
              <w:top w:val="nil"/>
              <w:left w:val="single" w:sz="8" w:space="0" w:color="auto"/>
              <w:bottom w:val="nil"/>
              <w:right w:val="single" w:sz="8" w:space="0" w:color="auto"/>
            </w:tcBorders>
            <w:shd w:val="clear" w:color="000000" w:fill="FFFFFF"/>
            <w:vAlign w:val="bottom"/>
            <w:hideMark/>
          </w:tcPr>
          <w:p w14:paraId="10FD006C"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46,86</w:t>
            </w:r>
          </w:p>
        </w:tc>
      </w:tr>
      <w:tr w:rsidR="005060C4" w:rsidRPr="005060C4" w14:paraId="260A7BFA" w14:textId="77777777" w:rsidTr="005060C4">
        <w:trPr>
          <w:trHeight w:val="330"/>
        </w:trPr>
        <w:tc>
          <w:tcPr>
            <w:tcW w:w="1478" w:type="pct"/>
            <w:tcBorders>
              <w:top w:val="single" w:sz="8" w:space="0" w:color="auto"/>
              <w:left w:val="single" w:sz="8" w:space="0" w:color="auto"/>
              <w:bottom w:val="nil"/>
              <w:right w:val="nil"/>
            </w:tcBorders>
            <w:shd w:val="clear" w:color="000000" w:fill="FFFFFF"/>
            <w:hideMark/>
          </w:tcPr>
          <w:p w14:paraId="5D1C5A32" w14:textId="77777777" w:rsidR="005060C4" w:rsidRPr="005060C4" w:rsidRDefault="005060C4" w:rsidP="005060C4">
            <w:pPr>
              <w:spacing w:after="0" w:line="240" w:lineRule="auto"/>
              <w:jc w:val="center"/>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3522" w:type="pct"/>
            <w:gridSpan w:val="3"/>
            <w:tcBorders>
              <w:top w:val="single" w:sz="8" w:space="0" w:color="auto"/>
              <w:left w:val="single" w:sz="8" w:space="0" w:color="auto"/>
              <w:bottom w:val="single" w:sz="8" w:space="0" w:color="auto"/>
              <w:right w:val="single" w:sz="8" w:space="0" w:color="000000"/>
            </w:tcBorders>
            <w:shd w:val="clear" w:color="000000" w:fill="FFFFFF"/>
            <w:vAlign w:val="bottom"/>
            <w:hideMark/>
          </w:tcPr>
          <w:p w14:paraId="23BD08E2"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 кал/ч</w:t>
            </w:r>
          </w:p>
        </w:tc>
      </w:tr>
      <w:tr w:rsidR="005060C4" w:rsidRPr="005060C4" w14:paraId="77FDF9EA" w14:textId="77777777" w:rsidTr="005060C4">
        <w:trPr>
          <w:trHeight w:val="330"/>
        </w:trPr>
        <w:tc>
          <w:tcPr>
            <w:tcW w:w="1478" w:type="pct"/>
            <w:tcBorders>
              <w:top w:val="nil"/>
              <w:left w:val="single" w:sz="8" w:space="0" w:color="auto"/>
              <w:bottom w:val="nil"/>
              <w:right w:val="nil"/>
            </w:tcBorders>
            <w:shd w:val="clear" w:color="000000" w:fill="FFFFFF"/>
            <w:vAlign w:val="bottom"/>
            <w:hideMark/>
          </w:tcPr>
          <w:p w14:paraId="7B42F04C"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Итого по</w:t>
            </w:r>
          </w:p>
        </w:tc>
        <w:tc>
          <w:tcPr>
            <w:tcW w:w="1174" w:type="pct"/>
            <w:tcBorders>
              <w:top w:val="nil"/>
              <w:left w:val="single" w:sz="8" w:space="0" w:color="auto"/>
              <w:bottom w:val="nil"/>
              <w:right w:val="nil"/>
            </w:tcBorders>
            <w:shd w:val="clear" w:color="000000" w:fill="FFFFFF"/>
            <w:vAlign w:val="bottom"/>
            <w:hideMark/>
          </w:tcPr>
          <w:p w14:paraId="52098294"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nil"/>
              <w:right w:val="nil"/>
            </w:tcBorders>
            <w:shd w:val="clear" w:color="000000" w:fill="FFFFFF"/>
            <w:vAlign w:val="bottom"/>
            <w:hideMark/>
          </w:tcPr>
          <w:p w14:paraId="51E3420E"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0,8144</w:t>
            </w:r>
          </w:p>
        </w:tc>
        <w:tc>
          <w:tcPr>
            <w:tcW w:w="1174" w:type="pct"/>
            <w:tcBorders>
              <w:top w:val="nil"/>
              <w:left w:val="single" w:sz="8" w:space="0" w:color="auto"/>
              <w:bottom w:val="nil"/>
              <w:right w:val="single" w:sz="8" w:space="0" w:color="auto"/>
            </w:tcBorders>
            <w:shd w:val="clear" w:color="000000" w:fill="FFFFFF"/>
            <w:vAlign w:val="bottom"/>
            <w:hideMark/>
          </w:tcPr>
          <w:p w14:paraId="1669E835"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0,2396</w:t>
            </w:r>
          </w:p>
        </w:tc>
      </w:tr>
      <w:tr w:rsidR="005060C4" w:rsidRPr="005060C4" w14:paraId="35B2D6AF" w14:textId="77777777" w:rsidTr="005060C4">
        <w:trPr>
          <w:trHeight w:val="330"/>
        </w:trPr>
        <w:tc>
          <w:tcPr>
            <w:tcW w:w="1478" w:type="pct"/>
            <w:tcBorders>
              <w:top w:val="nil"/>
              <w:left w:val="single" w:sz="8" w:space="0" w:color="auto"/>
              <w:bottom w:val="nil"/>
              <w:right w:val="nil"/>
            </w:tcBorders>
            <w:shd w:val="clear" w:color="000000" w:fill="FFFFFF"/>
            <w:hideMark/>
          </w:tcPr>
          <w:p w14:paraId="65697CD8"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потребителям</w:t>
            </w:r>
          </w:p>
        </w:tc>
        <w:tc>
          <w:tcPr>
            <w:tcW w:w="3522" w:type="pct"/>
            <w:gridSpan w:val="3"/>
            <w:tcBorders>
              <w:top w:val="single" w:sz="8" w:space="0" w:color="auto"/>
              <w:left w:val="single" w:sz="8" w:space="0" w:color="auto"/>
              <w:bottom w:val="single" w:sz="8" w:space="0" w:color="auto"/>
              <w:right w:val="single" w:sz="8" w:space="0" w:color="000000"/>
            </w:tcBorders>
            <w:shd w:val="clear" w:color="000000" w:fill="FFFFFF"/>
            <w:hideMark/>
          </w:tcPr>
          <w:p w14:paraId="1AE7479B"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Потребление тепловой энергии, Гкал/год</w:t>
            </w:r>
          </w:p>
        </w:tc>
      </w:tr>
      <w:tr w:rsidR="005060C4" w:rsidRPr="005060C4" w14:paraId="4C84EAC2" w14:textId="77777777" w:rsidTr="005060C4">
        <w:trPr>
          <w:trHeight w:val="330"/>
        </w:trPr>
        <w:tc>
          <w:tcPr>
            <w:tcW w:w="1478" w:type="pct"/>
            <w:tcBorders>
              <w:top w:val="nil"/>
              <w:left w:val="single" w:sz="8" w:space="0" w:color="auto"/>
              <w:bottom w:val="single" w:sz="8" w:space="0" w:color="auto"/>
              <w:right w:val="nil"/>
            </w:tcBorders>
            <w:shd w:val="clear" w:color="000000" w:fill="FFFFFF"/>
            <w:hideMark/>
          </w:tcPr>
          <w:p w14:paraId="28E2B518" w14:textId="77777777" w:rsidR="005060C4" w:rsidRPr="005060C4" w:rsidRDefault="005060C4" w:rsidP="005060C4">
            <w:pPr>
              <w:spacing w:after="0" w:line="240" w:lineRule="auto"/>
              <w:rPr>
                <w:rFonts w:ascii="Calibri" w:eastAsia="Times New Roman" w:hAnsi="Calibri" w:cs="Calibri"/>
                <w:color w:val="000000"/>
                <w:sz w:val="24"/>
                <w:szCs w:val="24"/>
                <w:lang w:eastAsia="ru-RU"/>
              </w:rPr>
            </w:pPr>
            <w:r w:rsidRPr="005060C4">
              <w:rPr>
                <w:rFonts w:ascii="Calibri" w:eastAsia="Times New Roman" w:hAnsi="Calibri" w:cs="Calibri"/>
                <w:color w:val="000000"/>
                <w:sz w:val="24"/>
                <w:szCs w:val="24"/>
                <w:lang w:eastAsia="ru-RU"/>
              </w:rPr>
              <w:t> </w:t>
            </w:r>
          </w:p>
        </w:tc>
        <w:tc>
          <w:tcPr>
            <w:tcW w:w="1174" w:type="pct"/>
            <w:tcBorders>
              <w:top w:val="nil"/>
              <w:left w:val="single" w:sz="8" w:space="0" w:color="auto"/>
              <w:bottom w:val="single" w:sz="8" w:space="0" w:color="auto"/>
              <w:right w:val="nil"/>
            </w:tcBorders>
            <w:shd w:val="clear" w:color="000000" w:fill="FFFFFF"/>
            <w:hideMark/>
          </w:tcPr>
          <w:p w14:paraId="1C4A1211"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Отопление</w:t>
            </w:r>
          </w:p>
        </w:tc>
        <w:tc>
          <w:tcPr>
            <w:tcW w:w="1174" w:type="pct"/>
            <w:tcBorders>
              <w:top w:val="nil"/>
              <w:left w:val="single" w:sz="8" w:space="0" w:color="auto"/>
              <w:bottom w:val="single" w:sz="8" w:space="0" w:color="auto"/>
              <w:right w:val="nil"/>
            </w:tcBorders>
            <w:shd w:val="clear" w:color="000000" w:fill="FFFFFF"/>
            <w:hideMark/>
          </w:tcPr>
          <w:p w14:paraId="60A3E06E"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3172,2</w:t>
            </w:r>
          </w:p>
        </w:tc>
        <w:tc>
          <w:tcPr>
            <w:tcW w:w="1174" w:type="pct"/>
            <w:tcBorders>
              <w:top w:val="nil"/>
              <w:left w:val="single" w:sz="8" w:space="0" w:color="auto"/>
              <w:bottom w:val="single" w:sz="8" w:space="0" w:color="auto"/>
              <w:right w:val="single" w:sz="8" w:space="0" w:color="auto"/>
            </w:tcBorders>
            <w:shd w:val="clear" w:color="000000" w:fill="FFFFFF"/>
            <w:hideMark/>
          </w:tcPr>
          <w:p w14:paraId="09E5B607" w14:textId="77777777" w:rsidR="005060C4" w:rsidRPr="005060C4" w:rsidRDefault="005060C4" w:rsidP="005060C4">
            <w:pPr>
              <w:spacing w:after="0" w:line="240" w:lineRule="auto"/>
              <w:jc w:val="center"/>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894</w:t>
            </w:r>
          </w:p>
        </w:tc>
      </w:tr>
    </w:tbl>
    <w:p w14:paraId="222EE181" w14:textId="77777777" w:rsidR="00084BB6" w:rsidRPr="00084BB6" w:rsidRDefault="00084BB6" w:rsidP="00084BB6">
      <w:pPr>
        <w:pStyle w:val="10"/>
        <w:shd w:val="clear" w:color="auto" w:fill="auto"/>
        <w:tabs>
          <w:tab w:val="left" w:pos="1380"/>
        </w:tabs>
        <w:spacing w:after="0" w:line="485" w:lineRule="exact"/>
        <w:rPr>
          <w:sz w:val="24"/>
          <w:szCs w:val="24"/>
        </w:rPr>
      </w:pPr>
      <w:r w:rsidRPr="00084BB6">
        <w:rPr>
          <w:sz w:val="24"/>
          <w:szCs w:val="24"/>
        </w:rPr>
        <w:t>2</w:t>
      </w:r>
      <w:r w:rsidR="003F26F8">
        <w:rPr>
          <w:sz w:val="24"/>
          <w:szCs w:val="24"/>
        </w:rPr>
        <w:t xml:space="preserve">. </w:t>
      </w:r>
      <w:r w:rsidRPr="00084BB6">
        <w:rPr>
          <w:sz w:val="24"/>
          <w:szCs w:val="24"/>
        </w:rPr>
        <w:t>ПЕРСПЕКТИВНЫЕ БАЛАНСЫ ТЕПЛОВОЙ МОЩНОСТИ</w:t>
      </w:r>
      <w:bookmarkEnd w:id="3"/>
    </w:p>
    <w:p w14:paraId="7B8DE136" w14:textId="77777777" w:rsidR="00084BB6" w:rsidRPr="00084BB6" w:rsidRDefault="00084BB6" w:rsidP="00084BB6">
      <w:pPr>
        <w:pStyle w:val="10"/>
        <w:shd w:val="clear" w:color="auto" w:fill="auto"/>
        <w:spacing w:after="584" w:line="485" w:lineRule="exact"/>
        <w:rPr>
          <w:sz w:val="24"/>
          <w:szCs w:val="24"/>
        </w:rPr>
      </w:pPr>
      <w:bookmarkStart w:id="4" w:name="bookmark7"/>
      <w:r w:rsidRPr="00084BB6">
        <w:rPr>
          <w:sz w:val="24"/>
          <w:szCs w:val="24"/>
        </w:rPr>
        <w:t>ИСТОЧНИКОВ ТЕПЛОВОЙ ЭНЕРГИИ И ТЕПЛОВОЙ НАГРУЗКИ ПОТРЕБИТЕЛЕЙ</w:t>
      </w:r>
      <w:bookmarkEnd w:id="4"/>
    </w:p>
    <w:p w14:paraId="0D05BC2C" w14:textId="77777777" w:rsidR="00084BB6" w:rsidRPr="00084BB6" w:rsidRDefault="003F26F8" w:rsidP="003F26F8">
      <w:pPr>
        <w:pStyle w:val="10"/>
        <w:shd w:val="clear" w:color="auto" w:fill="auto"/>
        <w:tabs>
          <w:tab w:val="left" w:pos="1380"/>
        </w:tabs>
        <w:spacing w:after="182" w:line="280" w:lineRule="exact"/>
        <w:rPr>
          <w:sz w:val="24"/>
          <w:szCs w:val="24"/>
        </w:rPr>
      </w:pPr>
      <w:bookmarkStart w:id="5" w:name="bookmark8"/>
      <w:r>
        <w:rPr>
          <w:sz w:val="24"/>
          <w:szCs w:val="24"/>
        </w:rPr>
        <w:t xml:space="preserve">2.1 </w:t>
      </w:r>
      <w:r w:rsidR="00084BB6" w:rsidRPr="00084BB6">
        <w:rPr>
          <w:sz w:val="24"/>
          <w:szCs w:val="24"/>
        </w:rPr>
        <w:t>Радиус зоны действия каждого источника тепловой энергии</w:t>
      </w:r>
      <w:bookmarkEnd w:id="5"/>
    </w:p>
    <w:p w14:paraId="301098A9" w14:textId="77777777" w:rsidR="00084BB6" w:rsidRPr="00084BB6" w:rsidRDefault="00084BB6" w:rsidP="00084BB6">
      <w:pPr>
        <w:pStyle w:val="20"/>
        <w:shd w:val="clear" w:color="auto" w:fill="auto"/>
        <w:tabs>
          <w:tab w:val="left" w:pos="1380"/>
        </w:tabs>
        <w:spacing w:after="0" w:line="480" w:lineRule="exact"/>
        <w:ind w:firstLine="600"/>
        <w:jc w:val="both"/>
        <w:rPr>
          <w:sz w:val="24"/>
          <w:szCs w:val="24"/>
        </w:rPr>
      </w:pPr>
      <w:r w:rsidRPr="00084BB6">
        <w:rPr>
          <w:sz w:val="24"/>
          <w:szCs w:val="24"/>
        </w:rPr>
        <w:t xml:space="preserve">Радиус эффективного теплоснабжения - максимальное расстояние от </w:t>
      </w:r>
      <w:proofErr w:type="spellStart"/>
      <w:r w:rsidRPr="00084BB6">
        <w:rPr>
          <w:sz w:val="24"/>
          <w:szCs w:val="24"/>
        </w:rPr>
        <w:t>теплопотребляющей</w:t>
      </w:r>
      <w:proofErr w:type="spellEnd"/>
      <w:r w:rsidRPr="00084BB6">
        <w:rPr>
          <w:sz w:val="24"/>
          <w:szCs w:val="24"/>
        </w:rPr>
        <w:t xml:space="preserve"> установки до ближайшего источника тепловой энергии в системе</w:t>
      </w:r>
      <w:r w:rsidR="00002D28">
        <w:rPr>
          <w:sz w:val="24"/>
          <w:szCs w:val="24"/>
        </w:rPr>
        <w:t xml:space="preserve"> </w:t>
      </w:r>
      <w:r w:rsidRPr="00084BB6">
        <w:rPr>
          <w:sz w:val="24"/>
          <w:szCs w:val="24"/>
        </w:rPr>
        <w:t>теплоснабжения, при превышении которого подключение</w:t>
      </w:r>
    </w:p>
    <w:p w14:paraId="07BD5979" w14:textId="77777777" w:rsidR="00084BB6" w:rsidRPr="00084BB6" w:rsidRDefault="00084BB6" w:rsidP="00084BB6">
      <w:pPr>
        <w:pStyle w:val="20"/>
        <w:shd w:val="clear" w:color="auto" w:fill="auto"/>
        <w:spacing w:after="0" w:line="480" w:lineRule="exact"/>
        <w:jc w:val="both"/>
        <w:rPr>
          <w:sz w:val="24"/>
          <w:szCs w:val="24"/>
        </w:rPr>
      </w:pPr>
      <w:proofErr w:type="spellStart"/>
      <w:r w:rsidRPr="00084BB6">
        <w:rPr>
          <w:sz w:val="24"/>
          <w:szCs w:val="24"/>
        </w:rPr>
        <w:t>теплопотребляющей</w:t>
      </w:r>
      <w:proofErr w:type="spellEnd"/>
      <w:r w:rsidRPr="00084BB6">
        <w:rPr>
          <w:sz w:val="24"/>
          <w:szCs w:val="24"/>
        </w:rPr>
        <w:t xml:space="preserve"> установки к данной системе теплоснабжения нецелесообразно по причине увеличения совокупных расходов в системе теплоснабжения.</w:t>
      </w:r>
    </w:p>
    <w:p w14:paraId="061E34C7" w14:textId="77777777" w:rsidR="00084BB6" w:rsidRPr="00084BB6" w:rsidRDefault="00084BB6" w:rsidP="00084BB6">
      <w:pPr>
        <w:pStyle w:val="20"/>
        <w:shd w:val="clear" w:color="auto" w:fill="auto"/>
        <w:spacing w:after="0" w:line="480" w:lineRule="exact"/>
        <w:ind w:firstLine="600"/>
        <w:jc w:val="both"/>
        <w:rPr>
          <w:sz w:val="24"/>
          <w:szCs w:val="24"/>
        </w:rPr>
      </w:pPr>
      <w:proofErr w:type="gramStart"/>
      <w:r w:rsidRPr="00084BB6">
        <w:rPr>
          <w:sz w:val="24"/>
          <w:szCs w:val="24"/>
        </w:rPr>
        <w:t>Радиус эффективного теплоснабжение в равной зависит, как от удаленности теплового потребителя от источника теплоснабжения, так и от величины тепловой нагрузки потребителя.</w:t>
      </w:r>
      <w:proofErr w:type="gramEnd"/>
    </w:p>
    <w:p w14:paraId="4FDB6426" w14:textId="77777777" w:rsidR="0085684A" w:rsidRPr="00084BB6" w:rsidRDefault="00084BB6" w:rsidP="00B035FA">
      <w:pPr>
        <w:pStyle w:val="20"/>
        <w:shd w:val="clear" w:color="auto" w:fill="auto"/>
        <w:spacing w:after="416" w:line="480" w:lineRule="exact"/>
        <w:ind w:firstLine="600"/>
        <w:jc w:val="both"/>
        <w:rPr>
          <w:sz w:val="24"/>
          <w:szCs w:val="24"/>
        </w:rPr>
      </w:pPr>
      <w:r w:rsidRPr="00084BB6">
        <w:rPr>
          <w:sz w:val="24"/>
          <w:szCs w:val="24"/>
        </w:rPr>
        <w:t>Согласно проведенной оценке в радиус эффективного теплоснабжения котельной попадают участки застройки малоэтажного жилищного строительства, а также здания общественного назначения. Индивидуальный жилищный фонд подключать к централизованным сетям нецелесообразно, ввиду малой плотности распределения тепловой нагрузки.</w:t>
      </w:r>
    </w:p>
    <w:p w14:paraId="2E9DE5F0" w14:textId="77777777" w:rsidR="00084BB6" w:rsidRPr="00084BB6" w:rsidRDefault="003F26F8" w:rsidP="003F26F8">
      <w:pPr>
        <w:pStyle w:val="10"/>
        <w:shd w:val="clear" w:color="auto" w:fill="auto"/>
        <w:tabs>
          <w:tab w:val="left" w:pos="1380"/>
        </w:tabs>
        <w:spacing w:after="124" w:line="485" w:lineRule="exact"/>
        <w:rPr>
          <w:sz w:val="24"/>
          <w:szCs w:val="24"/>
        </w:rPr>
      </w:pPr>
      <w:bookmarkStart w:id="6" w:name="bookmark9"/>
      <w:r>
        <w:rPr>
          <w:sz w:val="24"/>
          <w:szCs w:val="24"/>
        </w:rPr>
        <w:lastRenderedPageBreak/>
        <w:t xml:space="preserve">2.2 </w:t>
      </w:r>
      <w:r w:rsidR="00084BB6" w:rsidRPr="00084BB6">
        <w:rPr>
          <w:sz w:val="24"/>
          <w:szCs w:val="24"/>
        </w:rPr>
        <w:t>Описание существующих и перспективных зон действия систем теплоснабжения и источников тепловой энергии</w:t>
      </w:r>
      <w:bookmarkEnd w:id="6"/>
    </w:p>
    <w:p w14:paraId="7A8B03BF" w14:textId="77777777" w:rsidR="000615DC" w:rsidRPr="002B49BF" w:rsidRDefault="000615DC" w:rsidP="000615DC">
      <w:pPr>
        <w:pStyle w:val="20"/>
        <w:shd w:val="clear" w:color="auto" w:fill="auto"/>
        <w:spacing w:after="0" w:line="480" w:lineRule="exact"/>
        <w:ind w:firstLine="600"/>
        <w:jc w:val="both"/>
        <w:rPr>
          <w:sz w:val="24"/>
          <w:szCs w:val="24"/>
        </w:rPr>
      </w:pPr>
      <w:r w:rsidRPr="002B49BF">
        <w:rPr>
          <w:sz w:val="24"/>
          <w:szCs w:val="24"/>
        </w:rPr>
        <w:t xml:space="preserve">Зона действия котельной № 1 - посёлок при станции Крутогоровский, теплоисточник обеспечивает нужды поселения на отопление с присоединённой тепловой </w:t>
      </w:r>
      <w:r w:rsidRPr="0078280C">
        <w:rPr>
          <w:sz w:val="24"/>
          <w:szCs w:val="24"/>
        </w:rPr>
        <w:t xml:space="preserve">нагрузкой </w:t>
      </w:r>
      <w:r w:rsidRPr="005060C4">
        <w:rPr>
          <w:sz w:val="24"/>
          <w:szCs w:val="24"/>
        </w:rPr>
        <w:t>0,</w:t>
      </w:r>
      <w:r w:rsidR="005060C4" w:rsidRPr="005060C4">
        <w:rPr>
          <w:sz w:val="24"/>
          <w:szCs w:val="24"/>
        </w:rPr>
        <w:t>8144</w:t>
      </w:r>
      <w:r w:rsidRPr="002B49BF">
        <w:rPr>
          <w:sz w:val="24"/>
          <w:szCs w:val="24"/>
        </w:rPr>
        <w:t xml:space="preserve"> Гкал/</w:t>
      </w:r>
      <w:proofErr w:type="gramStart"/>
      <w:r w:rsidRPr="002B49BF">
        <w:rPr>
          <w:sz w:val="24"/>
          <w:szCs w:val="24"/>
        </w:rPr>
        <w:t>ч</w:t>
      </w:r>
      <w:proofErr w:type="gramEnd"/>
      <w:r w:rsidRPr="002B49BF">
        <w:rPr>
          <w:sz w:val="24"/>
          <w:szCs w:val="24"/>
        </w:rPr>
        <w:t>.</w:t>
      </w:r>
    </w:p>
    <w:p w14:paraId="421BB53E" w14:textId="77777777" w:rsidR="000615DC" w:rsidRPr="002B49BF" w:rsidRDefault="000615DC" w:rsidP="000615DC">
      <w:pPr>
        <w:pStyle w:val="20"/>
        <w:shd w:val="clear" w:color="auto" w:fill="auto"/>
        <w:spacing w:after="0" w:line="480" w:lineRule="exact"/>
        <w:ind w:firstLine="600"/>
        <w:jc w:val="both"/>
        <w:rPr>
          <w:sz w:val="24"/>
          <w:szCs w:val="24"/>
        </w:rPr>
      </w:pPr>
      <w:r w:rsidRPr="002B49BF">
        <w:rPr>
          <w:sz w:val="24"/>
          <w:szCs w:val="24"/>
        </w:rPr>
        <w:t xml:space="preserve">Зона действия котельной № 2 - посёлок при станции Крутогоровский, теплоисточник обеспечивает нужды поселения на отопление с присоединённой тепловой </w:t>
      </w:r>
      <w:r w:rsidRPr="005060C4">
        <w:rPr>
          <w:sz w:val="24"/>
          <w:szCs w:val="24"/>
        </w:rPr>
        <w:t>нагрузкой 0,</w:t>
      </w:r>
      <w:r w:rsidR="005060C4">
        <w:rPr>
          <w:sz w:val="24"/>
          <w:szCs w:val="24"/>
        </w:rPr>
        <w:t>2396</w:t>
      </w:r>
      <w:r w:rsidRPr="002B49BF">
        <w:rPr>
          <w:sz w:val="24"/>
          <w:szCs w:val="24"/>
        </w:rPr>
        <w:t xml:space="preserve"> Гкал/</w:t>
      </w:r>
      <w:proofErr w:type="gramStart"/>
      <w:r w:rsidRPr="002B49BF">
        <w:rPr>
          <w:sz w:val="24"/>
          <w:szCs w:val="24"/>
        </w:rPr>
        <w:t>ч</w:t>
      </w:r>
      <w:proofErr w:type="gramEnd"/>
      <w:r w:rsidRPr="002B49BF">
        <w:rPr>
          <w:sz w:val="24"/>
          <w:szCs w:val="24"/>
        </w:rPr>
        <w:t>.</w:t>
      </w:r>
    </w:p>
    <w:p w14:paraId="3C04D2EE" w14:textId="77777777" w:rsidR="000615DC" w:rsidRPr="002B49BF" w:rsidRDefault="000615DC" w:rsidP="000615DC">
      <w:pPr>
        <w:pStyle w:val="20"/>
        <w:shd w:val="clear" w:color="auto" w:fill="auto"/>
        <w:spacing w:after="0" w:line="480" w:lineRule="exact"/>
        <w:ind w:firstLine="600"/>
        <w:jc w:val="both"/>
        <w:rPr>
          <w:sz w:val="24"/>
          <w:szCs w:val="24"/>
        </w:rPr>
      </w:pPr>
      <w:r w:rsidRPr="002B49BF">
        <w:rPr>
          <w:sz w:val="24"/>
          <w:szCs w:val="24"/>
        </w:rPr>
        <w:t>Зоны действия систем теплоснабжения представлены на рис. 2.1 и 2.2. Схемы теплоснабжения Крутогоровского сельского поселения представлены на рис.2.3 и 2.4.</w:t>
      </w:r>
    </w:p>
    <w:p w14:paraId="201CD246" w14:textId="77777777" w:rsidR="000615DC" w:rsidRDefault="000615DC" w:rsidP="000615DC">
      <w:pPr>
        <w:framePr w:wrap="none" w:vAnchor="page" w:hAnchor="page" w:x="1542" w:y="1537"/>
        <w:rPr>
          <w:sz w:val="2"/>
          <w:szCs w:val="2"/>
        </w:rPr>
      </w:pPr>
    </w:p>
    <w:p w14:paraId="0CBB8ACB" w14:textId="77777777" w:rsidR="00084BB6" w:rsidRPr="0078280C" w:rsidRDefault="008D2E3C" w:rsidP="00F61BC9">
      <w:pPr>
        <w:jc w:val="both"/>
        <w:rPr>
          <w:rFonts w:ascii="Times New Roman" w:hAnsi="Times New Roman" w:cs="Times New Roman"/>
          <w:b/>
          <w:sz w:val="24"/>
          <w:szCs w:val="24"/>
        </w:rPr>
      </w:pPr>
      <w:r w:rsidRPr="008D2E3C">
        <w:rPr>
          <w:rFonts w:ascii="Times New Roman" w:hAnsi="Times New Roman" w:cs="Times New Roman"/>
          <w:b/>
          <w:noProof/>
          <w:sz w:val="24"/>
          <w:szCs w:val="24"/>
          <w:lang w:eastAsia="ru-RU"/>
        </w:rPr>
        <w:drawing>
          <wp:anchor distT="0" distB="0" distL="114300" distR="114300" simplePos="0" relativeHeight="251661312" behindDoc="0" locked="0" layoutInCell="1" allowOverlap="1" wp14:anchorId="5C9504C9" wp14:editId="5BE57E2A">
            <wp:simplePos x="0" y="0"/>
            <wp:positionH relativeFrom="column">
              <wp:align>left</wp:align>
            </wp:positionH>
            <wp:positionV relativeFrom="paragraph">
              <wp:align>top</wp:align>
            </wp:positionV>
            <wp:extent cx="6374765" cy="8080744"/>
            <wp:effectExtent l="19050" t="0" r="6985" b="0"/>
            <wp:wrapSquare wrapText="bothSides"/>
            <wp:docPr id="6" name="Рисунок 3" descr="S:\ПРОЕКТЫ\1 Схемы ТС_ВС и ВО\Схемы тепло вода\Крутогоровский\1.Коррект Схемы ТеплСнабж\media\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ПРОЕКТЫ\1 Схемы ТС_ВС и ВО\Схемы тепло вода\Крутогоровский\1.Коррект Схемы ТеплСнабж\media\image17.jpeg"/>
                    <pic:cNvPicPr>
                      <a:picLocks noChangeAspect="1" noChangeArrowheads="1"/>
                    </pic:cNvPicPr>
                  </pic:nvPicPr>
                  <pic:blipFill>
                    <a:blip r:embed="rId12" r:link="rId13" cstate="print"/>
                    <a:srcRect/>
                    <a:stretch>
                      <a:fillRect/>
                    </a:stretch>
                  </pic:blipFill>
                  <pic:spPr bwMode="auto">
                    <a:xfrm>
                      <a:off x="0" y="0"/>
                      <a:ext cx="6374765" cy="8080744"/>
                    </a:xfrm>
                    <a:prstGeom prst="rect">
                      <a:avLst/>
                    </a:prstGeom>
                    <a:noFill/>
                    <a:ln w="9525">
                      <a:noFill/>
                      <a:miter lim="800000"/>
                      <a:headEnd/>
                      <a:tailEnd/>
                    </a:ln>
                  </pic:spPr>
                </pic:pic>
              </a:graphicData>
            </a:graphic>
          </wp:anchor>
        </w:drawing>
      </w:r>
    </w:p>
    <w:p w14:paraId="11C84C8A" w14:textId="77777777" w:rsidR="00560EF2" w:rsidRDefault="00560EF2" w:rsidP="00560EF2">
      <w:pPr>
        <w:framePr w:wrap="none" w:vAnchor="page" w:hAnchor="page" w:x="1764" w:y="5323"/>
        <w:rPr>
          <w:sz w:val="2"/>
          <w:szCs w:val="2"/>
        </w:rPr>
      </w:pPr>
    </w:p>
    <w:p w14:paraId="4C2D05DA" w14:textId="77777777" w:rsidR="00084BB6" w:rsidRPr="0078280C" w:rsidRDefault="008D2E3C" w:rsidP="00B21D6B">
      <w:pPr>
        <w:pStyle w:val="ae"/>
        <w:shd w:val="clear" w:color="auto" w:fill="auto"/>
        <w:spacing w:line="490" w:lineRule="exact"/>
        <w:ind w:firstLine="720"/>
        <w:rPr>
          <w:sz w:val="24"/>
          <w:szCs w:val="24"/>
        </w:rPr>
      </w:pPr>
      <w:r w:rsidRPr="002B49BF">
        <w:rPr>
          <w:sz w:val="24"/>
          <w:szCs w:val="24"/>
        </w:rPr>
        <w:t>Рис. 2.1 - Зона действия теплоснабжения от котельной № 1 Крутогоровского сельского поселения.</w:t>
      </w:r>
    </w:p>
    <w:p w14:paraId="76464D1D" w14:textId="77777777" w:rsidR="00084BB6" w:rsidRDefault="00084BB6" w:rsidP="00084BB6">
      <w:pPr>
        <w:framePr w:wrap="none" w:vAnchor="page" w:hAnchor="page" w:x="1659" w:y="1130"/>
        <w:rPr>
          <w:sz w:val="2"/>
          <w:szCs w:val="2"/>
        </w:rPr>
      </w:pPr>
    </w:p>
    <w:p w14:paraId="02095856" w14:textId="77777777" w:rsidR="008D2E3C" w:rsidRDefault="008D2E3C" w:rsidP="008D2E3C">
      <w:pPr>
        <w:framePr w:wrap="none" w:vAnchor="page" w:hAnchor="page" w:x="958" w:y="1249"/>
        <w:rPr>
          <w:sz w:val="2"/>
          <w:szCs w:val="2"/>
        </w:rPr>
      </w:pPr>
    </w:p>
    <w:p w14:paraId="3B8E8607" w14:textId="77777777" w:rsidR="00084BB6" w:rsidRDefault="008D2E3C" w:rsidP="00560EF2">
      <w:pPr>
        <w:jc w:val="both"/>
        <w:rPr>
          <w:rFonts w:ascii="Times New Roman" w:hAnsi="Times New Roman" w:cs="Times New Roman"/>
          <w:b/>
          <w:sz w:val="24"/>
          <w:szCs w:val="24"/>
        </w:rPr>
      </w:pPr>
      <w:r w:rsidRPr="008D2E3C">
        <w:rPr>
          <w:rFonts w:ascii="Times New Roman" w:hAnsi="Times New Roman" w:cs="Times New Roman"/>
          <w:b/>
          <w:noProof/>
          <w:sz w:val="24"/>
          <w:szCs w:val="24"/>
          <w:lang w:eastAsia="ru-RU"/>
        </w:rPr>
        <w:lastRenderedPageBreak/>
        <w:drawing>
          <wp:inline distT="0" distB="0" distL="0" distR="0" wp14:anchorId="0E2607B9" wp14:editId="6402FE59">
            <wp:extent cx="6480175" cy="8105126"/>
            <wp:effectExtent l="19050" t="0" r="0" b="0"/>
            <wp:docPr id="8" name="Рисунок 6" descr="S:\ПРОЕКТЫ\1 Схемы ТС_ВС и ВО\Схемы тепло вода\Крутогоровский\1.Коррект Схемы ТеплСнабж\media\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ПРОЕКТЫ\1 Схемы ТС_ВС и ВО\Схемы тепло вода\Крутогоровский\1.Коррект Схемы ТеплСнабж\media\image18.jpeg"/>
                    <pic:cNvPicPr>
                      <a:picLocks noChangeAspect="1" noChangeArrowheads="1"/>
                    </pic:cNvPicPr>
                  </pic:nvPicPr>
                  <pic:blipFill>
                    <a:blip r:embed="rId14" r:link="rId15" cstate="print"/>
                    <a:srcRect/>
                    <a:stretch>
                      <a:fillRect/>
                    </a:stretch>
                  </pic:blipFill>
                  <pic:spPr bwMode="auto">
                    <a:xfrm>
                      <a:off x="0" y="0"/>
                      <a:ext cx="6480175" cy="8105126"/>
                    </a:xfrm>
                    <a:prstGeom prst="rect">
                      <a:avLst/>
                    </a:prstGeom>
                    <a:noFill/>
                    <a:ln w="9525">
                      <a:noFill/>
                      <a:miter lim="800000"/>
                      <a:headEnd/>
                      <a:tailEnd/>
                    </a:ln>
                  </pic:spPr>
                </pic:pic>
              </a:graphicData>
            </a:graphic>
          </wp:inline>
        </w:drawing>
      </w:r>
    </w:p>
    <w:p w14:paraId="65B88985" w14:textId="77777777" w:rsidR="008D2E3C" w:rsidRPr="002B49BF" w:rsidRDefault="008D2E3C" w:rsidP="008D2E3C">
      <w:pPr>
        <w:pStyle w:val="ae"/>
        <w:shd w:val="clear" w:color="auto" w:fill="auto"/>
        <w:spacing w:line="485" w:lineRule="exact"/>
        <w:ind w:firstLine="720"/>
        <w:rPr>
          <w:sz w:val="24"/>
          <w:szCs w:val="24"/>
        </w:rPr>
      </w:pPr>
      <w:r w:rsidRPr="002B49BF">
        <w:rPr>
          <w:sz w:val="24"/>
          <w:szCs w:val="24"/>
        </w:rPr>
        <w:t>Рис. 2.2 - Зона действия теплоснабжения от котельной № 2 Крутогоровского сельского поселения.</w:t>
      </w:r>
    </w:p>
    <w:p w14:paraId="73808F07" w14:textId="77777777" w:rsidR="00BD0894" w:rsidRDefault="00BD0894" w:rsidP="00560EF2">
      <w:pPr>
        <w:jc w:val="both"/>
        <w:rPr>
          <w:rFonts w:ascii="Times New Roman" w:hAnsi="Times New Roman" w:cs="Times New Roman"/>
          <w:b/>
          <w:sz w:val="24"/>
          <w:szCs w:val="24"/>
        </w:rPr>
      </w:pPr>
    </w:p>
    <w:p w14:paraId="25FBE5F9" w14:textId="77777777" w:rsidR="008D2E3C" w:rsidRPr="002B49BF" w:rsidRDefault="002B49BF" w:rsidP="00021926">
      <w:pPr>
        <w:pStyle w:val="40"/>
        <w:shd w:val="clear" w:color="auto" w:fill="auto"/>
        <w:tabs>
          <w:tab w:val="left" w:pos="1414"/>
        </w:tabs>
        <w:spacing w:after="0" w:line="360" w:lineRule="auto"/>
        <w:rPr>
          <w:sz w:val="24"/>
          <w:szCs w:val="24"/>
        </w:rPr>
      </w:pPr>
      <w:bookmarkStart w:id="7" w:name="bookmark12"/>
      <w:r w:rsidRPr="002B49BF">
        <w:rPr>
          <w:sz w:val="24"/>
          <w:szCs w:val="24"/>
        </w:rPr>
        <w:t xml:space="preserve">2.3 </w:t>
      </w:r>
      <w:r w:rsidR="008D2E3C" w:rsidRPr="002B49BF">
        <w:rPr>
          <w:sz w:val="24"/>
          <w:szCs w:val="24"/>
        </w:rPr>
        <w:t xml:space="preserve">Описание существующих и перспективных зон действия индивидуальных источников </w:t>
      </w:r>
      <w:r w:rsidR="008D2E3C" w:rsidRPr="002B49BF">
        <w:rPr>
          <w:sz w:val="24"/>
          <w:szCs w:val="24"/>
        </w:rPr>
        <w:lastRenderedPageBreak/>
        <w:t>тепловой энергии</w:t>
      </w:r>
      <w:bookmarkEnd w:id="7"/>
    </w:p>
    <w:p w14:paraId="4BB2409F" w14:textId="77777777" w:rsidR="008D2E3C" w:rsidRPr="002B49BF" w:rsidRDefault="008D2E3C" w:rsidP="00021926">
      <w:pPr>
        <w:pStyle w:val="20"/>
        <w:shd w:val="clear" w:color="auto" w:fill="auto"/>
        <w:spacing w:after="0" w:line="360" w:lineRule="auto"/>
        <w:ind w:firstLine="601"/>
        <w:jc w:val="both"/>
        <w:rPr>
          <w:sz w:val="24"/>
          <w:szCs w:val="24"/>
        </w:rPr>
      </w:pPr>
      <w:r w:rsidRPr="002B49BF">
        <w:rPr>
          <w:sz w:val="24"/>
          <w:szCs w:val="24"/>
        </w:rPr>
        <w:t xml:space="preserve">В муниципальном образовании Крутогоровское сельское поселение теплоснабжение малоэтажных и индивидуальных жилых застроек, а так же отдельных зданий коммунально-бытовых и промышленных </w:t>
      </w:r>
      <w:proofErr w:type="gramStart"/>
      <w:r w:rsidRPr="002B49BF">
        <w:rPr>
          <w:sz w:val="24"/>
          <w:szCs w:val="24"/>
        </w:rPr>
        <w:t>потребителей</w:t>
      </w:r>
      <w:proofErr w:type="gramEnd"/>
      <w:r w:rsidRPr="002B49BF">
        <w:rPr>
          <w:sz w:val="24"/>
          <w:szCs w:val="24"/>
        </w:rPr>
        <w:t xml:space="preserve"> не подключенных к центральному теплоснабжению осуществляется от индивидуальных источников тепловой энергии.</w:t>
      </w:r>
    </w:p>
    <w:p w14:paraId="1065F253" w14:textId="77777777" w:rsidR="008D2E3C" w:rsidRPr="002B49BF" w:rsidRDefault="002B49BF" w:rsidP="00021926">
      <w:pPr>
        <w:pStyle w:val="40"/>
        <w:shd w:val="clear" w:color="auto" w:fill="auto"/>
        <w:tabs>
          <w:tab w:val="left" w:pos="1414"/>
        </w:tabs>
        <w:spacing w:after="0" w:line="360" w:lineRule="auto"/>
        <w:rPr>
          <w:sz w:val="24"/>
          <w:szCs w:val="24"/>
        </w:rPr>
      </w:pPr>
      <w:bookmarkStart w:id="8" w:name="bookmark13"/>
      <w:r w:rsidRPr="002B49BF">
        <w:rPr>
          <w:sz w:val="24"/>
          <w:szCs w:val="24"/>
        </w:rPr>
        <w:t xml:space="preserve">2.4 </w:t>
      </w:r>
      <w:r w:rsidR="008D2E3C" w:rsidRPr="002B49BF">
        <w:rPr>
          <w:sz w:val="24"/>
          <w:szCs w:val="24"/>
        </w:rPr>
        <w:t>Перспективные балансы потребления тепловой энергии в каждой системе теплоснабжения и зоне действия источников тепловой энергии</w:t>
      </w:r>
      <w:bookmarkEnd w:id="8"/>
    </w:p>
    <w:p w14:paraId="320E1679" w14:textId="77777777" w:rsidR="008D2E3C" w:rsidRPr="002B49BF" w:rsidRDefault="008D2E3C" w:rsidP="00021926">
      <w:pPr>
        <w:pStyle w:val="20"/>
        <w:shd w:val="clear" w:color="auto" w:fill="auto"/>
        <w:spacing w:after="0" w:line="360" w:lineRule="auto"/>
        <w:ind w:firstLine="600"/>
        <w:jc w:val="both"/>
        <w:rPr>
          <w:sz w:val="24"/>
          <w:szCs w:val="24"/>
        </w:rPr>
      </w:pPr>
      <w:r w:rsidRPr="002B49BF">
        <w:rPr>
          <w:sz w:val="24"/>
          <w:szCs w:val="24"/>
        </w:rPr>
        <w:t xml:space="preserve">В таблице 2.1 приведены перспективные балансы тепловой мощности и тепловой нагрузки по каждому источнику тепловой энергии на период </w:t>
      </w:r>
      <w:r w:rsidR="00A12311">
        <w:rPr>
          <w:sz w:val="24"/>
          <w:szCs w:val="24"/>
        </w:rPr>
        <w:t>20</w:t>
      </w:r>
      <w:r w:rsidR="00A12311" w:rsidRPr="00A12311">
        <w:rPr>
          <w:sz w:val="24"/>
          <w:szCs w:val="24"/>
        </w:rPr>
        <w:t>21</w:t>
      </w:r>
      <w:r w:rsidRPr="00A12311">
        <w:rPr>
          <w:sz w:val="24"/>
          <w:szCs w:val="24"/>
        </w:rPr>
        <w:t xml:space="preserve"> -</w:t>
      </w:r>
      <w:r w:rsidRPr="002B49BF">
        <w:rPr>
          <w:sz w:val="24"/>
          <w:szCs w:val="24"/>
        </w:rPr>
        <w:t xml:space="preserve"> 2033 г.</w:t>
      </w:r>
      <w:proofErr w:type="gramStart"/>
      <w:r w:rsidRPr="002B49BF">
        <w:rPr>
          <w:sz w:val="24"/>
          <w:szCs w:val="24"/>
        </w:rPr>
        <w:t>г</w:t>
      </w:r>
      <w:proofErr w:type="gramEnd"/>
      <w:r w:rsidRPr="002B49BF">
        <w:rPr>
          <w:sz w:val="24"/>
          <w:szCs w:val="24"/>
        </w:rPr>
        <w:t>.</w:t>
      </w:r>
    </w:p>
    <w:p w14:paraId="6180DBE6" w14:textId="77777777" w:rsidR="008D2E3C" w:rsidRPr="00B21D6B" w:rsidRDefault="008D2E3C" w:rsidP="008D2E3C">
      <w:pPr>
        <w:spacing w:line="280" w:lineRule="exact"/>
        <w:rPr>
          <w:rFonts w:ascii="Times New Roman" w:hAnsi="Times New Roman" w:cs="Times New Roman"/>
        </w:rPr>
      </w:pPr>
      <w:r w:rsidRPr="00B21D6B">
        <w:rPr>
          <w:rFonts w:ascii="Times New Roman" w:hAnsi="Times New Roman" w:cs="Times New Roman"/>
        </w:rPr>
        <w:t>Таблица 2.1 - Перспективные балансы тепловой энергии</w:t>
      </w:r>
    </w:p>
    <w:tbl>
      <w:tblPr>
        <w:tblW w:w="5155" w:type="pct"/>
        <w:tblInd w:w="-176" w:type="dxa"/>
        <w:tblLayout w:type="fixed"/>
        <w:tblLook w:val="04A0" w:firstRow="1" w:lastRow="0" w:firstColumn="1" w:lastColumn="0" w:noHBand="0" w:noVBand="1"/>
      </w:tblPr>
      <w:tblGrid>
        <w:gridCol w:w="556"/>
        <w:gridCol w:w="1570"/>
        <w:gridCol w:w="1416"/>
        <w:gridCol w:w="1281"/>
        <w:gridCol w:w="995"/>
        <w:gridCol w:w="1279"/>
        <w:gridCol w:w="1279"/>
        <w:gridCol w:w="1117"/>
        <w:gridCol w:w="1251"/>
      </w:tblGrid>
      <w:tr w:rsidR="005018C3" w:rsidRPr="005060C4" w14:paraId="420513F3" w14:textId="77777777" w:rsidTr="005018C3">
        <w:trPr>
          <w:trHeight w:hRule="exact" w:val="2847"/>
        </w:trPr>
        <w:tc>
          <w:tcPr>
            <w:tcW w:w="259" w:type="pct"/>
            <w:tcBorders>
              <w:top w:val="single" w:sz="8" w:space="0" w:color="auto"/>
              <w:left w:val="single" w:sz="8" w:space="0" w:color="auto"/>
              <w:bottom w:val="single" w:sz="8" w:space="0" w:color="auto"/>
              <w:right w:val="nil"/>
            </w:tcBorders>
            <w:vAlign w:val="center"/>
            <w:hideMark/>
          </w:tcPr>
          <w:p w14:paraId="2780EC62"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w:t>
            </w:r>
            <w:proofErr w:type="gramStart"/>
            <w:r w:rsidRPr="005060C4">
              <w:rPr>
                <w:rFonts w:ascii="Times New Roman" w:eastAsia="Times New Roman" w:hAnsi="Times New Roman" w:cs="Times New Roman"/>
                <w:b/>
                <w:bCs/>
                <w:color w:val="000000"/>
                <w:sz w:val="24"/>
                <w:szCs w:val="24"/>
                <w:lang w:eastAsia="ru-RU"/>
              </w:rPr>
              <w:t>п</w:t>
            </w:r>
            <w:proofErr w:type="gramEnd"/>
            <w:r w:rsidRPr="005060C4">
              <w:rPr>
                <w:rFonts w:ascii="Times New Roman" w:eastAsia="Times New Roman" w:hAnsi="Times New Roman" w:cs="Times New Roman"/>
                <w:b/>
                <w:bCs/>
                <w:color w:val="000000"/>
                <w:sz w:val="24"/>
                <w:szCs w:val="24"/>
                <w:lang w:eastAsia="ru-RU"/>
              </w:rPr>
              <w:t>/п</w:t>
            </w:r>
          </w:p>
        </w:tc>
        <w:tc>
          <w:tcPr>
            <w:tcW w:w="731" w:type="pct"/>
            <w:tcBorders>
              <w:top w:val="single" w:sz="8" w:space="0" w:color="auto"/>
              <w:left w:val="single" w:sz="8" w:space="0" w:color="auto"/>
              <w:bottom w:val="single" w:sz="8" w:space="0" w:color="auto"/>
              <w:right w:val="single" w:sz="8" w:space="0" w:color="auto"/>
            </w:tcBorders>
            <w:vAlign w:val="center"/>
            <w:hideMark/>
          </w:tcPr>
          <w:p w14:paraId="17F93FAD"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Наименование источника теплоснабжения</w:t>
            </w:r>
          </w:p>
        </w:tc>
        <w:tc>
          <w:tcPr>
            <w:tcW w:w="659" w:type="pct"/>
            <w:tcBorders>
              <w:top w:val="single" w:sz="8" w:space="0" w:color="auto"/>
              <w:left w:val="nil"/>
              <w:bottom w:val="single" w:sz="8" w:space="0" w:color="auto"/>
              <w:right w:val="single" w:sz="8" w:space="0" w:color="auto"/>
            </w:tcBorders>
            <w:vAlign w:val="center"/>
            <w:hideMark/>
          </w:tcPr>
          <w:p w14:paraId="500C7BAE"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Установленная мощность котельной Гкал/</w:t>
            </w:r>
            <w:proofErr w:type="gramStart"/>
            <w:r w:rsidRPr="005060C4">
              <w:rPr>
                <w:rFonts w:ascii="Times New Roman" w:eastAsia="Times New Roman" w:hAnsi="Times New Roman" w:cs="Times New Roman"/>
                <w:b/>
                <w:bCs/>
                <w:color w:val="000000"/>
                <w:sz w:val="24"/>
                <w:szCs w:val="24"/>
                <w:lang w:eastAsia="ru-RU"/>
              </w:rPr>
              <w:t>ч</w:t>
            </w:r>
            <w:proofErr w:type="gramEnd"/>
          </w:p>
        </w:tc>
        <w:tc>
          <w:tcPr>
            <w:tcW w:w="596" w:type="pct"/>
            <w:tcBorders>
              <w:top w:val="single" w:sz="8" w:space="0" w:color="auto"/>
              <w:left w:val="nil"/>
              <w:bottom w:val="single" w:sz="8" w:space="0" w:color="auto"/>
              <w:right w:val="nil"/>
            </w:tcBorders>
            <w:vAlign w:val="center"/>
            <w:hideMark/>
          </w:tcPr>
          <w:p w14:paraId="09F1A605"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Установленная мощность котельной (нетто) с учётом собственных нужд Гкал/</w:t>
            </w:r>
            <w:proofErr w:type="gramStart"/>
            <w:r w:rsidRPr="005060C4">
              <w:rPr>
                <w:rFonts w:ascii="Times New Roman" w:eastAsia="Times New Roman" w:hAnsi="Times New Roman" w:cs="Times New Roman"/>
                <w:b/>
                <w:bCs/>
                <w:color w:val="000000"/>
                <w:sz w:val="24"/>
                <w:szCs w:val="24"/>
                <w:lang w:eastAsia="ru-RU"/>
              </w:rPr>
              <w:t>ч</w:t>
            </w:r>
            <w:proofErr w:type="gramEnd"/>
          </w:p>
        </w:tc>
        <w:tc>
          <w:tcPr>
            <w:tcW w:w="463" w:type="pct"/>
            <w:tcBorders>
              <w:top w:val="single" w:sz="8" w:space="0" w:color="auto"/>
              <w:left w:val="single" w:sz="8" w:space="0" w:color="auto"/>
              <w:bottom w:val="single" w:sz="8" w:space="0" w:color="auto"/>
              <w:right w:val="single" w:sz="8" w:space="0" w:color="auto"/>
            </w:tcBorders>
            <w:vAlign w:val="center"/>
            <w:hideMark/>
          </w:tcPr>
          <w:p w14:paraId="167ABF32"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Потери в тепловых сетях Гкал/час</w:t>
            </w:r>
          </w:p>
        </w:tc>
        <w:tc>
          <w:tcPr>
            <w:tcW w:w="595" w:type="pct"/>
            <w:tcBorders>
              <w:top w:val="single" w:sz="8" w:space="0" w:color="auto"/>
              <w:left w:val="nil"/>
              <w:bottom w:val="single" w:sz="8" w:space="0" w:color="auto"/>
              <w:right w:val="single" w:sz="8" w:space="0" w:color="auto"/>
            </w:tcBorders>
            <w:vAlign w:val="center"/>
            <w:hideMark/>
          </w:tcPr>
          <w:p w14:paraId="7E05AF89"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Располагаемая мощность на отопление Гкал/час</w:t>
            </w:r>
          </w:p>
        </w:tc>
        <w:tc>
          <w:tcPr>
            <w:tcW w:w="595" w:type="pct"/>
            <w:tcBorders>
              <w:top w:val="single" w:sz="8" w:space="0" w:color="auto"/>
              <w:left w:val="nil"/>
              <w:bottom w:val="single" w:sz="8" w:space="0" w:color="auto"/>
              <w:right w:val="single" w:sz="8" w:space="0" w:color="auto"/>
            </w:tcBorders>
            <w:vAlign w:val="center"/>
            <w:hideMark/>
          </w:tcPr>
          <w:p w14:paraId="3B2C1AD3"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Присоединённая нагрузка Гкал/час</w:t>
            </w:r>
          </w:p>
        </w:tc>
        <w:tc>
          <w:tcPr>
            <w:tcW w:w="520" w:type="pct"/>
            <w:tcBorders>
              <w:top w:val="single" w:sz="8" w:space="0" w:color="auto"/>
              <w:left w:val="nil"/>
              <w:bottom w:val="single" w:sz="8" w:space="0" w:color="auto"/>
              <w:right w:val="single" w:sz="8" w:space="0" w:color="auto"/>
            </w:tcBorders>
            <w:vAlign w:val="center"/>
            <w:hideMark/>
          </w:tcPr>
          <w:p w14:paraId="260DD477"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Резер</w:t>
            </w:r>
            <w:proofErr w:type="gramStart"/>
            <w:r w:rsidRPr="005060C4">
              <w:rPr>
                <w:rFonts w:ascii="Times New Roman" w:eastAsia="Times New Roman" w:hAnsi="Times New Roman" w:cs="Times New Roman"/>
                <w:b/>
                <w:bCs/>
                <w:color w:val="000000"/>
                <w:sz w:val="24"/>
                <w:szCs w:val="24"/>
                <w:lang w:eastAsia="ru-RU"/>
              </w:rPr>
              <w:t>в(</w:t>
            </w:r>
            <w:proofErr w:type="gramEnd"/>
            <w:r w:rsidRPr="005060C4">
              <w:rPr>
                <w:rFonts w:ascii="Times New Roman" w:eastAsia="Times New Roman" w:hAnsi="Times New Roman" w:cs="Times New Roman"/>
                <w:b/>
                <w:bCs/>
                <w:color w:val="000000"/>
                <w:sz w:val="24"/>
                <w:szCs w:val="24"/>
                <w:lang w:eastAsia="ru-RU"/>
              </w:rPr>
              <w:t>+)/дефицит(-), Гкал/ч</w:t>
            </w:r>
          </w:p>
        </w:tc>
        <w:tc>
          <w:tcPr>
            <w:tcW w:w="584" w:type="pct"/>
            <w:tcBorders>
              <w:top w:val="single" w:sz="8" w:space="0" w:color="auto"/>
              <w:left w:val="nil"/>
              <w:bottom w:val="single" w:sz="8" w:space="0" w:color="auto"/>
              <w:right w:val="single" w:sz="8" w:space="0" w:color="auto"/>
            </w:tcBorders>
            <w:vAlign w:val="center"/>
            <w:hideMark/>
          </w:tcPr>
          <w:p w14:paraId="7B9C9B77"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Резер</w:t>
            </w:r>
            <w:proofErr w:type="gramStart"/>
            <w:r w:rsidRPr="005060C4">
              <w:rPr>
                <w:rFonts w:ascii="Times New Roman" w:eastAsia="Times New Roman" w:hAnsi="Times New Roman" w:cs="Times New Roman"/>
                <w:b/>
                <w:bCs/>
                <w:color w:val="000000"/>
                <w:sz w:val="24"/>
                <w:szCs w:val="24"/>
                <w:lang w:eastAsia="ru-RU"/>
              </w:rPr>
              <w:t>в(</w:t>
            </w:r>
            <w:proofErr w:type="gramEnd"/>
            <w:r w:rsidRPr="005060C4">
              <w:rPr>
                <w:rFonts w:ascii="Times New Roman" w:eastAsia="Times New Roman" w:hAnsi="Times New Roman" w:cs="Times New Roman"/>
                <w:b/>
                <w:bCs/>
                <w:color w:val="000000"/>
                <w:sz w:val="24"/>
                <w:szCs w:val="24"/>
                <w:lang w:eastAsia="ru-RU"/>
              </w:rPr>
              <w:t>+)/дефицит(-), %</w:t>
            </w:r>
          </w:p>
        </w:tc>
      </w:tr>
      <w:tr w:rsidR="005018C3" w:rsidRPr="005060C4" w14:paraId="40F7E87D" w14:textId="77777777" w:rsidTr="005018C3">
        <w:trPr>
          <w:trHeight w:val="330"/>
        </w:trPr>
        <w:tc>
          <w:tcPr>
            <w:tcW w:w="259" w:type="pct"/>
            <w:tcBorders>
              <w:top w:val="nil"/>
              <w:left w:val="single" w:sz="8" w:space="0" w:color="auto"/>
              <w:bottom w:val="single" w:sz="8" w:space="0" w:color="auto"/>
              <w:right w:val="nil"/>
            </w:tcBorders>
            <w:vAlign w:val="center"/>
            <w:hideMark/>
          </w:tcPr>
          <w:p w14:paraId="57DB2486"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1</w:t>
            </w:r>
          </w:p>
        </w:tc>
        <w:tc>
          <w:tcPr>
            <w:tcW w:w="731" w:type="pct"/>
            <w:tcBorders>
              <w:top w:val="nil"/>
              <w:left w:val="single" w:sz="8" w:space="0" w:color="auto"/>
              <w:bottom w:val="single" w:sz="8" w:space="0" w:color="auto"/>
              <w:right w:val="single" w:sz="8" w:space="0" w:color="auto"/>
            </w:tcBorders>
            <w:vAlign w:val="center"/>
            <w:hideMark/>
          </w:tcPr>
          <w:p w14:paraId="0D14FAF4"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2</w:t>
            </w:r>
          </w:p>
        </w:tc>
        <w:tc>
          <w:tcPr>
            <w:tcW w:w="659" w:type="pct"/>
            <w:tcBorders>
              <w:top w:val="nil"/>
              <w:left w:val="nil"/>
              <w:bottom w:val="single" w:sz="8" w:space="0" w:color="auto"/>
              <w:right w:val="single" w:sz="8" w:space="0" w:color="auto"/>
            </w:tcBorders>
            <w:vAlign w:val="center"/>
            <w:hideMark/>
          </w:tcPr>
          <w:p w14:paraId="78EC270C"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3</w:t>
            </w:r>
          </w:p>
        </w:tc>
        <w:tc>
          <w:tcPr>
            <w:tcW w:w="596" w:type="pct"/>
            <w:tcBorders>
              <w:top w:val="nil"/>
              <w:left w:val="nil"/>
              <w:bottom w:val="single" w:sz="8" w:space="0" w:color="auto"/>
              <w:right w:val="nil"/>
            </w:tcBorders>
            <w:vAlign w:val="center"/>
            <w:hideMark/>
          </w:tcPr>
          <w:p w14:paraId="16A2F158"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4</w:t>
            </w:r>
          </w:p>
        </w:tc>
        <w:tc>
          <w:tcPr>
            <w:tcW w:w="463" w:type="pct"/>
            <w:tcBorders>
              <w:top w:val="nil"/>
              <w:left w:val="single" w:sz="8" w:space="0" w:color="auto"/>
              <w:bottom w:val="single" w:sz="8" w:space="0" w:color="auto"/>
              <w:right w:val="single" w:sz="8" w:space="0" w:color="auto"/>
            </w:tcBorders>
            <w:vAlign w:val="center"/>
            <w:hideMark/>
          </w:tcPr>
          <w:p w14:paraId="04118BB9"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5</w:t>
            </w:r>
          </w:p>
        </w:tc>
        <w:tc>
          <w:tcPr>
            <w:tcW w:w="595" w:type="pct"/>
            <w:tcBorders>
              <w:top w:val="nil"/>
              <w:left w:val="nil"/>
              <w:bottom w:val="single" w:sz="8" w:space="0" w:color="auto"/>
              <w:right w:val="nil"/>
            </w:tcBorders>
            <w:vAlign w:val="center"/>
            <w:hideMark/>
          </w:tcPr>
          <w:p w14:paraId="3029E803"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6</w:t>
            </w:r>
          </w:p>
        </w:tc>
        <w:tc>
          <w:tcPr>
            <w:tcW w:w="595" w:type="pct"/>
            <w:tcBorders>
              <w:top w:val="nil"/>
              <w:left w:val="single" w:sz="8" w:space="0" w:color="auto"/>
              <w:bottom w:val="single" w:sz="8" w:space="0" w:color="auto"/>
              <w:right w:val="single" w:sz="8" w:space="0" w:color="auto"/>
            </w:tcBorders>
            <w:vAlign w:val="center"/>
            <w:hideMark/>
          </w:tcPr>
          <w:p w14:paraId="52B69095"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7</w:t>
            </w:r>
          </w:p>
        </w:tc>
        <w:tc>
          <w:tcPr>
            <w:tcW w:w="520" w:type="pct"/>
            <w:tcBorders>
              <w:top w:val="nil"/>
              <w:left w:val="nil"/>
              <w:bottom w:val="single" w:sz="8" w:space="0" w:color="auto"/>
              <w:right w:val="nil"/>
            </w:tcBorders>
            <w:vAlign w:val="center"/>
            <w:hideMark/>
          </w:tcPr>
          <w:p w14:paraId="40D587A2"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8</w:t>
            </w:r>
          </w:p>
        </w:tc>
        <w:tc>
          <w:tcPr>
            <w:tcW w:w="584" w:type="pct"/>
            <w:tcBorders>
              <w:top w:val="nil"/>
              <w:left w:val="single" w:sz="8" w:space="0" w:color="auto"/>
              <w:bottom w:val="single" w:sz="8" w:space="0" w:color="auto"/>
              <w:right w:val="single" w:sz="8" w:space="0" w:color="auto"/>
            </w:tcBorders>
            <w:vAlign w:val="center"/>
            <w:hideMark/>
          </w:tcPr>
          <w:p w14:paraId="5AC13415" w14:textId="77777777" w:rsidR="005060C4" w:rsidRPr="005060C4" w:rsidRDefault="005060C4"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9</w:t>
            </w:r>
          </w:p>
        </w:tc>
      </w:tr>
      <w:tr w:rsidR="005060C4" w:rsidRPr="005060C4" w14:paraId="465B74C4" w14:textId="77777777" w:rsidTr="005018C3">
        <w:trPr>
          <w:trHeight w:val="33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019EDB9B" w14:textId="77777777" w:rsidR="005060C4" w:rsidRPr="005060C4" w:rsidRDefault="00A12311" w:rsidP="005060C4">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Период с 20</w:t>
            </w:r>
            <w:r>
              <w:rPr>
                <w:rFonts w:ascii="Times New Roman" w:eastAsia="Times New Roman" w:hAnsi="Times New Roman" w:cs="Times New Roman"/>
                <w:b/>
                <w:bCs/>
                <w:color w:val="000000"/>
                <w:sz w:val="24"/>
                <w:szCs w:val="24"/>
                <w:lang w:val="en-US" w:eastAsia="ru-RU"/>
              </w:rPr>
              <w:t>21</w:t>
            </w:r>
            <w:r w:rsidR="005060C4" w:rsidRPr="005060C4">
              <w:rPr>
                <w:rFonts w:ascii="Times New Roman" w:eastAsia="Times New Roman" w:hAnsi="Times New Roman" w:cs="Times New Roman"/>
                <w:b/>
                <w:bCs/>
                <w:color w:val="000000"/>
                <w:sz w:val="24"/>
                <w:szCs w:val="24"/>
                <w:lang w:eastAsia="ru-RU"/>
              </w:rPr>
              <w:t xml:space="preserve"> по 2033год</w:t>
            </w:r>
          </w:p>
        </w:tc>
      </w:tr>
      <w:tr w:rsidR="005018C3" w:rsidRPr="005060C4" w14:paraId="030367B1" w14:textId="77777777" w:rsidTr="005018C3">
        <w:trPr>
          <w:trHeight w:val="330"/>
        </w:trPr>
        <w:tc>
          <w:tcPr>
            <w:tcW w:w="259" w:type="pct"/>
            <w:tcBorders>
              <w:top w:val="nil"/>
              <w:left w:val="single" w:sz="8" w:space="0" w:color="auto"/>
              <w:bottom w:val="single" w:sz="8" w:space="0" w:color="auto"/>
              <w:right w:val="nil"/>
            </w:tcBorders>
            <w:vAlign w:val="center"/>
            <w:hideMark/>
          </w:tcPr>
          <w:p w14:paraId="3D9B6A88" w14:textId="77777777" w:rsidR="00BB22CE" w:rsidRPr="005060C4" w:rsidRDefault="00BB22CE"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1</w:t>
            </w:r>
          </w:p>
        </w:tc>
        <w:tc>
          <w:tcPr>
            <w:tcW w:w="731" w:type="pct"/>
            <w:tcBorders>
              <w:top w:val="nil"/>
              <w:left w:val="single" w:sz="8" w:space="0" w:color="auto"/>
              <w:bottom w:val="single" w:sz="4" w:space="0" w:color="auto"/>
              <w:right w:val="single" w:sz="8" w:space="0" w:color="auto"/>
            </w:tcBorders>
            <w:vAlign w:val="center"/>
            <w:hideMark/>
          </w:tcPr>
          <w:p w14:paraId="0E52B4DB" w14:textId="77777777" w:rsidR="00BB22CE" w:rsidRPr="005060C4" w:rsidRDefault="00BB22CE" w:rsidP="005060C4">
            <w:pPr>
              <w:spacing w:after="0" w:line="240" w:lineRule="auto"/>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Котельная №1</w:t>
            </w:r>
          </w:p>
        </w:tc>
        <w:tc>
          <w:tcPr>
            <w:tcW w:w="659" w:type="pct"/>
            <w:tcBorders>
              <w:top w:val="nil"/>
              <w:left w:val="nil"/>
              <w:bottom w:val="single" w:sz="4" w:space="0" w:color="auto"/>
              <w:right w:val="nil"/>
            </w:tcBorders>
            <w:vAlign w:val="center"/>
            <w:hideMark/>
          </w:tcPr>
          <w:p w14:paraId="15F0FA0C"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1,29</w:t>
            </w:r>
          </w:p>
        </w:tc>
        <w:tc>
          <w:tcPr>
            <w:tcW w:w="596" w:type="pct"/>
            <w:tcBorders>
              <w:top w:val="nil"/>
              <w:left w:val="single" w:sz="8" w:space="0" w:color="auto"/>
              <w:bottom w:val="single" w:sz="4" w:space="0" w:color="auto"/>
              <w:right w:val="single" w:sz="8" w:space="0" w:color="auto"/>
            </w:tcBorders>
            <w:vAlign w:val="bottom"/>
            <w:hideMark/>
          </w:tcPr>
          <w:p w14:paraId="58B55295"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1,27</w:t>
            </w:r>
          </w:p>
        </w:tc>
        <w:tc>
          <w:tcPr>
            <w:tcW w:w="463" w:type="pct"/>
            <w:tcBorders>
              <w:top w:val="nil"/>
              <w:left w:val="nil"/>
              <w:bottom w:val="single" w:sz="4" w:space="0" w:color="auto"/>
              <w:right w:val="single" w:sz="8" w:space="0" w:color="auto"/>
            </w:tcBorders>
            <w:vAlign w:val="bottom"/>
            <w:hideMark/>
          </w:tcPr>
          <w:p w14:paraId="3F2E0F1F"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0,16</w:t>
            </w:r>
          </w:p>
        </w:tc>
        <w:tc>
          <w:tcPr>
            <w:tcW w:w="595" w:type="pct"/>
            <w:tcBorders>
              <w:top w:val="nil"/>
              <w:left w:val="nil"/>
              <w:bottom w:val="single" w:sz="4" w:space="0" w:color="auto"/>
              <w:right w:val="single" w:sz="8" w:space="0" w:color="auto"/>
            </w:tcBorders>
            <w:vAlign w:val="bottom"/>
            <w:hideMark/>
          </w:tcPr>
          <w:p w14:paraId="6506EECD" w14:textId="77777777" w:rsidR="00BB22CE" w:rsidRPr="00BB22CE" w:rsidRDefault="00471259" w:rsidP="005018C3">
            <w:pPr>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BB22CE" w:rsidRPr="00BB22CE">
              <w:rPr>
                <w:rFonts w:ascii="Times New Roman" w:eastAsia="Times New Roman" w:hAnsi="Times New Roman" w:cs="Times New Roman"/>
                <w:b/>
                <w:bCs/>
                <w:color w:val="000000"/>
                <w:sz w:val="24"/>
                <w:szCs w:val="24"/>
                <w:lang w:eastAsia="ru-RU"/>
              </w:rPr>
              <w:t>1,11</w:t>
            </w:r>
          </w:p>
        </w:tc>
        <w:tc>
          <w:tcPr>
            <w:tcW w:w="595" w:type="pct"/>
            <w:tcBorders>
              <w:top w:val="nil"/>
              <w:left w:val="nil"/>
              <w:bottom w:val="single" w:sz="4" w:space="0" w:color="auto"/>
              <w:right w:val="single" w:sz="8" w:space="0" w:color="auto"/>
            </w:tcBorders>
            <w:vAlign w:val="bottom"/>
            <w:hideMark/>
          </w:tcPr>
          <w:p w14:paraId="560426CE"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0,81</w:t>
            </w:r>
          </w:p>
        </w:tc>
        <w:tc>
          <w:tcPr>
            <w:tcW w:w="520" w:type="pct"/>
            <w:tcBorders>
              <w:top w:val="nil"/>
              <w:left w:val="nil"/>
              <w:bottom w:val="single" w:sz="4" w:space="0" w:color="auto"/>
              <w:right w:val="single" w:sz="8" w:space="0" w:color="auto"/>
            </w:tcBorders>
            <w:vAlign w:val="bottom"/>
            <w:hideMark/>
          </w:tcPr>
          <w:p w14:paraId="7851A218"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0,29</w:t>
            </w:r>
          </w:p>
        </w:tc>
        <w:tc>
          <w:tcPr>
            <w:tcW w:w="584" w:type="pct"/>
            <w:tcBorders>
              <w:top w:val="nil"/>
              <w:left w:val="nil"/>
              <w:bottom w:val="single" w:sz="4" w:space="0" w:color="auto"/>
              <w:right w:val="single" w:sz="8" w:space="0" w:color="auto"/>
            </w:tcBorders>
            <w:vAlign w:val="bottom"/>
            <w:hideMark/>
          </w:tcPr>
          <w:p w14:paraId="6EC47D2F" w14:textId="77777777" w:rsidR="00BB22CE" w:rsidRPr="00BB22CE" w:rsidRDefault="00471259">
            <w:pPr>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BB22CE" w:rsidRPr="00BB22CE">
              <w:rPr>
                <w:rFonts w:ascii="Times New Roman" w:eastAsia="Times New Roman" w:hAnsi="Times New Roman" w:cs="Times New Roman"/>
                <w:b/>
                <w:bCs/>
                <w:color w:val="000000"/>
                <w:sz w:val="24"/>
                <w:szCs w:val="24"/>
                <w:lang w:eastAsia="ru-RU"/>
              </w:rPr>
              <w:t>36,15</w:t>
            </w:r>
          </w:p>
        </w:tc>
      </w:tr>
      <w:tr w:rsidR="005018C3" w:rsidRPr="005060C4" w14:paraId="653DCEF7" w14:textId="77777777" w:rsidTr="005018C3">
        <w:trPr>
          <w:trHeight w:val="330"/>
        </w:trPr>
        <w:tc>
          <w:tcPr>
            <w:tcW w:w="259" w:type="pct"/>
            <w:tcBorders>
              <w:top w:val="nil"/>
              <w:left w:val="single" w:sz="8" w:space="0" w:color="auto"/>
              <w:bottom w:val="nil"/>
              <w:right w:val="nil"/>
            </w:tcBorders>
            <w:vAlign w:val="center"/>
            <w:hideMark/>
          </w:tcPr>
          <w:p w14:paraId="34ADAF44" w14:textId="77777777" w:rsidR="00BB22CE" w:rsidRPr="005060C4" w:rsidRDefault="00BB22CE" w:rsidP="005060C4">
            <w:pPr>
              <w:spacing w:after="0" w:line="240" w:lineRule="auto"/>
              <w:jc w:val="center"/>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2</w:t>
            </w:r>
          </w:p>
        </w:tc>
        <w:tc>
          <w:tcPr>
            <w:tcW w:w="731" w:type="pct"/>
            <w:tcBorders>
              <w:top w:val="nil"/>
              <w:left w:val="single" w:sz="8" w:space="0" w:color="auto"/>
              <w:bottom w:val="nil"/>
              <w:right w:val="single" w:sz="8" w:space="0" w:color="auto"/>
            </w:tcBorders>
            <w:vAlign w:val="center"/>
            <w:hideMark/>
          </w:tcPr>
          <w:p w14:paraId="0629A5DE" w14:textId="77777777" w:rsidR="00BB22CE" w:rsidRPr="005060C4" w:rsidRDefault="00BB22CE" w:rsidP="005060C4">
            <w:pPr>
              <w:spacing w:after="0" w:line="240" w:lineRule="auto"/>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Котельная №2</w:t>
            </w:r>
          </w:p>
        </w:tc>
        <w:tc>
          <w:tcPr>
            <w:tcW w:w="659" w:type="pct"/>
            <w:tcBorders>
              <w:top w:val="nil"/>
              <w:left w:val="nil"/>
              <w:bottom w:val="nil"/>
              <w:right w:val="nil"/>
            </w:tcBorders>
            <w:vAlign w:val="center"/>
            <w:hideMark/>
          </w:tcPr>
          <w:p w14:paraId="06CCD7D2"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0,44</w:t>
            </w:r>
          </w:p>
        </w:tc>
        <w:tc>
          <w:tcPr>
            <w:tcW w:w="596" w:type="pct"/>
            <w:tcBorders>
              <w:top w:val="nil"/>
              <w:left w:val="single" w:sz="8" w:space="0" w:color="auto"/>
              <w:bottom w:val="nil"/>
              <w:right w:val="single" w:sz="8" w:space="0" w:color="auto"/>
            </w:tcBorders>
            <w:vAlign w:val="bottom"/>
            <w:hideMark/>
          </w:tcPr>
          <w:p w14:paraId="7B80402B"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0,43</w:t>
            </w:r>
          </w:p>
        </w:tc>
        <w:tc>
          <w:tcPr>
            <w:tcW w:w="463" w:type="pct"/>
            <w:tcBorders>
              <w:top w:val="nil"/>
              <w:left w:val="nil"/>
              <w:bottom w:val="nil"/>
              <w:right w:val="single" w:sz="8" w:space="0" w:color="auto"/>
            </w:tcBorders>
            <w:vAlign w:val="bottom"/>
            <w:hideMark/>
          </w:tcPr>
          <w:p w14:paraId="022AAA42"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0,05</w:t>
            </w:r>
          </w:p>
        </w:tc>
        <w:tc>
          <w:tcPr>
            <w:tcW w:w="595" w:type="pct"/>
            <w:tcBorders>
              <w:top w:val="nil"/>
              <w:left w:val="nil"/>
              <w:bottom w:val="nil"/>
              <w:right w:val="single" w:sz="8" w:space="0" w:color="auto"/>
            </w:tcBorders>
            <w:vAlign w:val="bottom"/>
            <w:hideMark/>
          </w:tcPr>
          <w:p w14:paraId="39D26A89"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0,39</w:t>
            </w:r>
          </w:p>
        </w:tc>
        <w:tc>
          <w:tcPr>
            <w:tcW w:w="595" w:type="pct"/>
            <w:tcBorders>
              <w:top w:val="nil"/>
              <w:left w:val="nil"/>
              <w:bottom w:val="nil"/>
              <w:right w:val="single" w:sz="8" w:space="0" w:color="auto"/>
            </w:tcBorders>
            <w:vAlign w:val="bottom"/>
            <w:hideMark/>
          </w:tcPr>
          <w:p w14:paraId="584DEB54"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0,24</w:t>
            </w:r>
          </w:p>
        </w:tc>
        <w:tc>
          <w:tcPr>
            <w:tcW w:w="520" w:type="pct"/>
            <w:tcBorders>
              <w:top w:val="nil"/>
              <w:left w:val="nil"/>
              <w:bottom w:val="nil"/>
              <w:right w:val="single" w:sz="8" w:space="0" w:color="auto"/>
            </w:tcBorders>
            <w:vAlign w:val="bottom"/>
            <w:hideMark/>
          </w:tcPr>
          <w:p w14:paraId="4049D307"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0,15</w:t>
            </w:r>
          </w:p>
        </w:tc>
        <w:tc>
          <w:tcPr>
            <w:tcW w:w="584" w:type="pct"/>
            <w:tcBorders>
              <w:top w:val="nil"/>
              <w:left w:val="nil"/>
              <w:bottom w:val="nil"/>
              <w:right w:val="single" w:sz="8" w:space="0" w:color="auto"/>
            </w:tcBorders>
            <w:vAlign w:val="bottom"/>
            <w:hideMark/>
          </w:tcPr>
          <w:p w14:paraId="6B318164"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60,93</w:t>
            </w:r>
          </w:p>
        </w:tc>
      </w:tr>
      <w:tr w:rsidR="005018C3" w:rsidRPr="005060C4" w14:paraId="17F39899" w14:textId="77777777" w:rsidTr="005018C3">
        <w:trPr>
          <w:trHeight w:val="330"/>
        </w:trPr>
        <w:tc>
          <w:tcPr>
            <w:tcW w:w="259" w:type="pct"/>
            <w:tcBorders>
              <w:top w:val="single" w:sz="8" w:space="0" w:color="auto"/>
              <w:left w:val="single" w:sz="8" w:space="0" w:color="auto"/>
              <w:bottom w:val="single" w:sz="8" w:space="0" w:color="auto"/>
              <w:right w:val="nil"/>
            </w:tcBorders>
            <w:vAlign w:val="bottom"/>
            <w:hideMark/>
          </w:tcPr>
          <w:p w14:paraId="0F39BA77" w14:textId="77777777" w:rsidR="00BB22CE" w:rsidRPr="005060C4" w:rsidRDefault="00BB22CE" w:rsidP="005060C4">
            <w:pPr>
              <w:spacing w:after="0" w:line="240" w:lineRule="auto"/>
              <w:rPr>
                <w:rFonts w:ascii="Times New Roman" w:eastAsia="Times New Roman" w:hAnsi="Times New Roman" w:cs="Times New Roman"/>
                <w:color w:val="000000"/>
                <w:sz w:val="24"/>
                <w:szCs w:val="24"/>
                <w:lang w:eastAsia="ru-RU"/>
              </w:rPr>
            </w:pPr>
            <w:r w:rsidRPr="005060C4">
              <w:rPr>
                <w:rFonts w:ascii="Times New Roman" w:eastAsia="Times New Roman" w:hAnsi="Times New Roman" w:cs="Times New Roman"/>
                <w:color w:val="000000"/>
                <w:sz w:val="24"/>
                <w:szCs w:val="24"/>
                <w:lang w:eastAsia="ru-RU"/>
              </w:rPr>
              <w:t> </w:t>
            </w:r>
          </w:p>
        </w:tc>
        <w:tc>
          <w:tcPr>
            <w:tcW w:w="731" w:type="pct"/>
            <w:tcBorders>
              <w:top w:val="single" w:sz="8" w:space="0" w:color="auto"/>
              <w:left w:val="single" w:sz="8" w:space="0" w:color="auto"/>
              <w:bottom w:val="single" w:sz="8" w:space="0" w:color="auto"/>
              <w:right w:val="single" w:sz="8" w:space="0" w:color="auto"/>
            </w:tcBorders>
            <w:vAlign w:val="center"/>
            <w:hideMark/>
          </w:tcPr>
          <w:p w14:paraId="34B32DD0" w14:textId="77777777" w:rsidR="00BB22CE" w:rsidRPr="005060C4" w:rsidRDefault="00BB22CE" w:rsidP="005060C4">
            <w:pPr>
              <w:spacing w:after="0" w:line="240" w:lineRule="auto"/>
              <w:rPr>
                <w:rFonts w:ascii="Times New Roman" w:eastAsia="Times New Roman" w:hAnsi="Times New Roman" w:cs="Times New Roman"/>
                <w:b/>
                <w:bCs/>
                <w:color w:val="000000"/>
                <w:sz w:val="24"/>
                <w:szCs w:val="24"/>
                <w:lang w:eastAsia="ru-RU"/>
              </w:rPr>
            </w:pPr>
            <w:r w:rsidRPr="005060C4">
              <w:rPr>
                <w:rFonts w:ascii="Times New Roman" w:eastAsia="Times New Roman" w:hAnsi="Times New Roman" w:cs="Times New Roman"/>
                <w:b/>
                <w:bCs/>
                <w:color w:val="000000"/>
                <w:sz w:val="24"/>
                <w:szCs w:val="24"/>
                <w:lang w:eastAsia="ru-RU"/>
              </w:rPr>
              <w:t>ИТОГО</w:t>
            </w:r>
          </w:p>
        </w:tc>
        <w:tc>
          <w:tcPr>
            <w:tcW w:w="659" w:type="pct"/>
            <w:tcBorders>
              <w:top w:val="single" w:sz="8" w:space="0" w:color="auto"/>
              <w:left w:val="nil"/>
              <w:bottom w:val="single" w:sz="8" w:space="0" w:color="auto"/>
              <w:right w:val="nil"/>
            </w:tcBorders>
            <w:vAlign w:val="center"/>
            <w:hideMark/>
          </w:tcPr>
          <w:p w14:paraId="58F16272"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1,73</w:t>
            </w:r>
          </w:p>
        </w:tc>
        <w:tc>
          <w:tcPr>
            <w:tcW w:w="596" w:type="pct"/>
            <w:tcBorders>
              <w:top w:val="single" w:sz="8" w:space="0" w:color="auto"/>
              <w:left w:val="single" w:sz="8" w:space="0" w:color="auto"/>
              <w:bottom w:val="single" w:sz="8" w:space="0" w:color="auto"/>
              <w:right w:val="single" w:sz="8" w:space="0" w:color="auto"/>
            </w:tcBorders>
            <w:vAlign w:val="center"/>
            <w:hideMark/>
          </w:tcPr>
          <w:p w14:paraId="3F5AA01B"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1,70</w:t>
            </w:r>
          </w:p>
        </w:tc>
        <w:tc>
          <w:tcPr>
            <w:tcW w:w="463" w:type="pct"/>
            <w:tcBorders>
              <w:top w:val="single" w:sz="8" w:space="0" w:color="auto"/>
              <w:left w:val="nil"/>
              <w:bottom w:val="single" w:sz="8" w:space="0" w:color="auto"/>
              <w:right w:val="nil"/>
            </w:tcBorders>
            <w:vAlign w:val="center"/>
            <w:hideMark/>
          </w:tcPr>
          <w:p w14:paraId="12BD0CD8"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0,20</w:t>
            </w:r>
          </w:p>
        </w:tc>
        <w:tc>
          <w:tcPr>
            <w:tcW w:w="595" w:type="pct"/>
            <w:tcBorders>
              <w:top w:val="single" w:sz="8" w:space="0" w:color="auto"/>
              <w:left w:val="single" w:sz="8" w:space="0" w:color="auto"/>
              <w:bottom w:val="single" w:sz="8" w:space="0" w:color="auto"/>
              <w:right w:val="single" w:sz="8" w:space="0" w:color="auto"/>
            </w:tcBorders>
            <w:vAlign w:val="center"/>
            <w:hideMark/>
          </w:tcPr>
          <w:p w14:paraId="79A2768F"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1,49</w:t>
            </w:r>
          </w:p>
        </w:tc>
        <w:tc>
          <w:tcPr>
            <w:tcW w:w="595" w:type="pct"/>
            <w:tcBorders>
              <w:top w:val="single" w:sz="8" w:space="0" w:color="auto"/>
              <w:left w:val="nil"/>
              <w:bottom w:val="single" w:sz="8" w:space="0" w:color="auto"/>
              <w:right w:val="single" w:sz="8" w:space="0" w:color="auto"/>
            </w:tcBorders>
            <w:vAlign w:val="center"/>
            <w:hideMark/>
          </w:tcPr>
          <w:p w14:paraId="68AB3FB6"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1,05</w:t>
            </w:r>
          </w:p>
        </w:tc>
        <w:tc>
          <w:tcPr>
            <w:tcW w:w="520" w:type="pct"/>
            <w:tcBorders>
              <w:top w:val="single" w:sz="8" w:space="0" w:color="auto"/>
              <w:left w:val="nil"/>
              <w:bottom w:val="single" w:sz="8" w:space="0" w:color="auto"/>
              <w:right w:val="nil"/>
            </w:tcBorders>
            <w:vAlign w:val="center"/>
            <w:hideMark/>
          </w:tcPr>
          <w:p w14:paraId="0CB81B63"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0,44</w:t>
            </w:r>
          </w:p>
        </w:tc>
        <w:tc>
          <w:tcPr>
            <w:tcW w:w="584" w:type="pct"/>
            <w:tcBorders>
              <w:top w:val="single" w:sz="8" w:space="0" w:color="auto"/>
              <w:left w:val="single" w:sz="8" w:space="0" w:color="auto"/>
              <w:bottom w:val="single" w:sz="8" w:space="0" w:color="auto"/>
              <w:right w:val="single" w:sz="8" w:space="0" w:color="auto"/>
            </w:tcBorders>
            <w:vAlign w:val="bottom"/>
            <w:hideMark/>
          </w:tcPr>
          <w:p w14:paraId="0DFF5885" w14:textId="77777777" w:rsidR="00BB22CE" w:rsidRPr="00BB22CE" w:rsidRDefault="00BB22CE">
            <w:pPr>
              <w:jc w:val="center"/>
              <w:rPr>
                <w:rFonts w:ascii="Times New Roman" w:eastAsia="Times New Roman" w:hAnsi="Times New Roman" w:cs="Times New Roman"/>
                <w:b/>
                <w:bCs/>
                <w:color w:val="000000"/>
                <w:sz w:val="24"/>
                <w:szCs w:val="24"/>
                <w:lang w:eastAsia="ru-RU"/>
              </w:rPr>
            </w:pPr>
            <w:r w:rsidRPr="00BB22CE">
              <w:rPr>
                <w:rFonts w:ascii="Times New Roman" w:eastAsia="Times New Roman" w:hAnsi="Times New Roman" w:cs="Times New Roman"/>
                <w:b/>
                <w:bCs/>
                <w:color w:val="000000"/>
                <w:sz w:val="24"/>
                <w:szCs w:val="24"/>
                <w:lang w:eastAsia="ru-RU"/>
              </w:rPr>
              <w:t>41,78</w:t>
            </w:r>
          </w:p>
        </w:tc>
      </w:tr>
    </w:tbl>
    <w:p w14:paraId="7731D47C" w14:textId="77777777" w:rsidR="00BD0894" w:rsidRDefault="00BD0894" w:rsidP="00560EF2">
      <w:pPr>
        <w:jc w:val="both"/>
        <w:rPr>
          <w:rFonts w:ascii="Times New Roman" w:hAnsi="Times New Roman" w:cs="Times New Roman"/>
          <w:b/>
          <w:sz w:val="24"/>
          <w:szCs w:val="24"/>
        </w:rPr>
      </w:pPr>
    </w:p>
    <w:p w14:paraId="4DB18E02" w14:textId="77777777" w:rsidR="008D2E3C" w:rsidRPr="002B49BF" w:rsidRDefault="008D2E3C" w:rsidP="00021926">
      <w:pPr>
        <w:pStyle w:val="20"/>
        <w:shd w:val="clear" w:color="auto" w:fill="auto"/>
        <w:spacing w:after="0" w:line="360" w:lineRule="auto"/>
        <w:ind w:firstLine="640"/>
        <w:jc w:val="both"/>
        <w:rPr>
          <w:sz w:val="24"/>
          <w:szCs w:val="24"/>
        </w:rPr>
      </w:pPr>
      <w:r w:rsidRPr="002B49BF">
        <w:rPr>
          <w:sz w:val="24"/>
          <w:szCs w:val="24"/>
        </w:rPr>
        <w:t>Ограничения тепловой мощности не установлены.</w:t>
      </w:r>
    </w:p>
    <w:p w14:paraId="2FA1D166" w14:textId="77777777" w:rsidR="00B21D6B" w:rsidRPr="002B49BF" w:rsidRDefault="00B21D6B" w:rsidP="00021926">
      <w:pPr>
        <w:pStyle w:val="20"/>
        <w:shd w:val="clear" w:color="auto" w:fill="auto"/>
        <w:spacing w:after="0" w:line="360" w:lineRule="auto"/>
        <w:ind w:firstLine="640"/>
        <w:jc w:val="both"/>
        <w:rPr>
          <w:sz w:val="24"/>
          <w:szCs w:val="24"/>
        </w:rPr>
      </w:pPr>
      <w:r w:rsidRPr="002B49BF">
        <w:rPr>
          <w:sz w:val="24"/>
          <w:szCs w:val="24"/>
        </w:rPr>
        <w:t>В таблицах 2.2 и 2.3 приведена информация по годовому потреблению</w:t>
      </w:r>
      <w:r w:rsidRPr="002B49BF">
        <w:rPr>
          <w:sz w:val="24"/>
          <w:szCs w:val="24"/>
        </w:rPr>
        <w:br/>
        <w:t>тепловой энергии потребителями (с разбивкой по видам потребления и по группам</w:t>
      </w:r>
      <w:r w:rsidRPr="002B49BF">
        <w:rPr>
          <w:sz w:val="24"/>
          <w:szCs w:val="24"/>
        </w:rPr>
        <w:br/>
        <w:t>потребителей), по потерям тепловой энергии в наружных тепловых сетях от</w:t>
      </w:r>
      <w:r w:rsidRPr="002B49BF">
        <w:rPr>
          <w:sz w:val="24"/>
          <w:szCs w:val="24"/>
        </w:rPr>
        <w:br/>
        <w:t>источника тепловой энергии, величина собственных нужд источника тепловой</w:t>
      </w:r>
    </w:p>
    <w:p w14:paraId="6DEAF464" w14:textId="77777777" w:rsidR="00B21D6B" w:rsidRPr="002B49BF" w:rsidRDefault="00B21D6B" w:rsidP="00021926">
      <w:pPr>
        <w:pStyle w:val="20"/>
        <w:shd w:val="clear" w:color="auto" w:fill="auto"/>
        <w:spacing w:after="0" w:line="360" w:lineRule="auto"/>
        <w:ind w:right="9"/>
        <w:jc w:val="both"/>
        <w:rPr>
          <w:sz w:val="24"/>
          <w:szCs w:val="24"/>
        </w:rPr>
      </w:pPr>
      <w:r w:rsidRPr="002B49BF">
        <w:rPr>
          <w:sz w:val="24"/>
          <w:szCs w:val="24"/>
        </w:rPr>
        <w:t>энергии, величина производства тепловой энергии по следующим источникам</w:t>
      </w:r>
    </w:p>
    <w:p w14:paraId="69AEA553" w14:textId="77777777" w:rsidR="00B21D6B" w:rsidRPr="002B49BF" w:rsidRDefault="00B21D6B" w:rsidP="00021926">
      <w:pPr>
        <w:pStyle w:val="20"/>
        <w:shd w:val="clear" w:color="auto" w:fill="auto"/>
        <w:spacing w:after="0" w:line="360" w:lineRule="auto"/>
        <w:ind w:right="3984"/>
        <w:jc w:val="both"/>
        <w:rPr>
          <w:sz w:val="24"/>
          <w:szCs w:val="24"/>
        </w:rPr>
      </w:pPr>
      <w:r w:rsidRPr="002B49BF">
        <w:rPr>
          <w:sz w:val="24"/>
          <w:szCs w:val="24"/>
        </w:rPr>
        <w:t>тепловой энергии.</w:t>
      </w:r>
    </w:p>
    <w:p w14:paraId="6C094AE0" w14:textId="77777777" w:rsidR="00B21D6B" w:rsidRPr="0078280C" w:rsidRDefault="00B21D6B">
      <w:pPr>
        <w:rPr>
          <w:rFonts w:ascii="Times New Roman" w:hAnsi="Times New Roman" w:cs="Times New Roman"/>
          <w:b/>
          <w:sz w:val="24"/>
          <w:szCs w:val="24"/>
        </w:rPr>
        <w:sectPr w:rsidR="00B21D6B" w:rsidRPr="0078280C" w:rsidSect="00285045">
          <w:pgSz w:w="11906" w:h="16838"/>
          <w:pgMar w:top="1134" w:right="850" w:bottom="851"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78280C">
        <w:rPr>
          <w:rFonts w:ascii="Times New Roman" w:hAnsi="Times New Roman" w:cs="Times New Roman"/>
          <w:b/>
          <w:sz w:val="24"/>
          <w:szCs w:val="24"/>
        </w:rPr>
        <w:br w:type="page"/>
      </w:r>
    </w:p>
    <w:p w14:paraId="3B8A5887" w14:textId="77777777" w:rsidR="00A37BD8" w:rsidRPr="002B49BF" w:rsidRDefault="00A37BD8" w:rsidP="00A37BD8">
      <w:pPr>
        <w:spacing w:line="280" w:lineRule="exact"/>
        <w:rPr>
          <w:rFonts w:ascii="Times New Roman" w:hAnsi="Times New Roman" w:cs="Times New Roman"/>
          <w:sz w:val="24"/>
          <w:szCs w:val="24"/>
        </w:rPr>
      </w:pPr>
      <w:r w:rsidRPr="002B49BF">
        <w:rPr>
          <w:rFonts w:ascii="Times New Roman" w:hAnsi="Times New Roman" w:cs="Times New Roman"/>
          <w:sz w:val="24"/>
          <w:szCs w:val="24"/>
        </w:rPr>
        <w:lastRenderedPageBreak/>
        <w:t>Таблица 2.2 - Перспективный баланс тепловой энергии по источнику тепловой энергии - котельная № 1</w:t>
      </w:r>
    </w:p>
    <w:tbl>
      <w:tblPr>
        <w:tblW w:w="15208" w:type="dxa"/>
        <w:tblInd w:w="108" w:type="dxa"/>
        <w:tblLayout w:type="fixed"/>
        <w:tblLook w:val="04A0" w:firstRow="1" w:lastRow="0" w:firstColumn="1" w:lastColumn="0" w:noHBand="0" w:noVBand="1"/>
      </w:tblPr>
      <w:tblGrid>
        <w:gridCol w:w="3982"/>
        <w:gridCol w:w="980"/>
        <w:gridCol w:w="992"/>
        <w:gridCol w:w="1134"/>
        <w:gridCol w:w="1134"/>
        <w:gridCol w:w="1276"/>
        <w:gridCol w:w="1417"/>
        <w:gridCol w:w="1290"/>
        <w:gridCol w:w="1404"/>
        <w:gridCol w:w="1599"/>
      </w:tblGrid>
      <w:tr w:rsidR="00021926" w:rsidRPr="00B85C8B" w14:paraId="33C4B738" w14:textId="77777777" w:rsidTr="00471259">
        <w:trPr>
          <w:trHeight w:val="928"/>
        </w:trPr>
        <w:tc>
          <w:tcPr>
            <w:tcW w:w="3982" w:type="dxa"/>
            <w:tcBorders>
              <w:top w:val="single" w:sz="8" w:space="0" w:color="auto"/>
              <w:left w:val="single" w:sz="8" w:space="0" w:color="auto"/>
              <w:bottom w:val="single" w:sz="8" w:space="0" w:color="000000"/>
              <w:right w:val="single" w:sz="8" w:space="0" w:color="auto"/>
            </w:tcBorders>
            <w:vAlign w:val="bottom"/>
            <w:hideMark/>
          </w:tcPr>
          <w:p w14:paraId="45731546" w14:textId="77777777" w:rsidR="00021926" w:rsidRPr="00B85C8B" w:rsidRDefault="00021926" w:rsidP="00B85C8B">
            <w:pPr>
              <w:spacing w:after="0" w:line="240" w:lineRule="auto"/>
              <w:jc w:val="both"/>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Наименование показателя</w:t>
            </w:r>
          </w:p>
        </w:tc>
        <w:tc>
          <w:tcPr>
            <w:tcW w:w="980" w:type="dxa"/>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6B03FD49" w14:textId="77777777" w:rsidR="00021926" w:rsidRPr="00471259" w:rsidRDefault="00471259" w:rsidP="00B85C8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2021</w:t>
            </w:r>
            <w:r w:rsidR="00021926" w:rsidRPr="00471259">
              <w:rPr>
                <w:rFonts w:ascii="Times New Roman" w:eastAsia="Times New Roman" w:hAnsi="Times New Roman" w:cs="Times New Roman"/>
                <w:color w:val="000000"/>
                <w:sz w:val="24"/>
                <w:szCs w:val="24"/>
                <w:lang w:eastAsia="ru-RU"/>
              </w:rPr>
              <w:t xml:space="preserve"> г.</w:t>
            </w:r>
          </w:p>
        </w:tc>
        <w:tc>
          <w:tcPr>
            <w:tcW w:w="992" w:type="dxa"/>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1318D814" w14:textId="77777777" w:rsidR="00021926" w:rsidRPr="00471259" w:rsidRDefault="00471259" w:rsidP="00B85C8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2022</w:t>
            </w:r>
            <w:r w:rsidR="00021926" w:rsidRPr="00471259">
              <w:rPr>
                <w:rFonts w:ascii="Times New Roman" w:eastAsia="Times New Roman" w:hAnsi="Times New Roman" w:cs="Times New Roman"/>
                <w:color w:val="000000"/>
                <w:sz w:val="24"/>
                <w:szCs w:val="24"/>
                <w:lang w:eastAsia="ru-RU"/>
              </w:rPr>
              <w:t xml:space="preserve"> г.</w:t>
            </w:r>
          </w:p>
        </w:tc>
        <w:tc>
          <w:tcPr>
            <w:tcW w:w="1134" w:type="dxa"/>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3B2622CD" w14:textId="77777777" w:rsidR="00021926" w:rsidRPr="00471259" w:rsidRDefault="00471259" w:rsidP="00B85C8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2023</w:t>
            </w:r>
            <w:r w:rsidR="00021926" w:rsidRPr="00471259">
              <w:rPr>
                <w:rFonts w:ascii="Times New Roman" w:eastAsia="Times New Roman" w:hAnsi="Times New Roman" w:cs="Times New Roman"/>
                <w:color w:val="000000"/>
                <w:sz w:val="24"/>
                <w:szCs w:val="24"/>
                <w:lang w:eastAsia="ru-RU"/>
              </w:rPr>
              <w:t xml:space="preserve"> г.</w:t>
            </w:r>
          </w:p>
        </w:tc>
        <w:tc>
          <w:tcPr>
            <w:tcW w:w="1134" w:type="dxa"/>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4111DA67" w14:textId="77777777" w:rsidR="00021926" w:rsidRPr="00471259" w:rsidRDefault="00471259" w:rsidP="00B85C8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2024</w:t>
            </w:r>
            <w:r w:rsidR="00021926" w:rsidRPr="00471259">
              <w:rPr>
                <w:rFonts w:ascii="Times New Roman" w:eastAsia="Times New Roman" w:hAnsi="Times New Roman" w:cs="Times New Roman"/>
                <w:color w:val="000000"/>
                <w:sz w:val="24"/>
                <w:szCs w:val="24"/>
                <w:lang w:eastAsia="ru-RU"/>
              </w:rPr>
              <w:t xml:space="preserve"> г.</w:t>
            </w:r>
          </w:p>
        </w:tc>
        <w:tc>
          <w:tcPr>
            <w:tcW w:w="1276" w:type="dxa"/>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64F489A4" w14:textId="77777777" w:rsidR="00021926" w:rsidRPr="00471259" w:rsidRDefault="00471259" w:rsidP="00B85C8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2025</w:t>
            </w:r>
            <w:r w:rsidR="00021926" w:rsidRPr="00471259">
              <w:rPr>
                <w:rFonts w:ascii="Times New Roman" w:eastAsia="Times New Roman" w:hAnsi="Times New Roman" w:cs="Times New Roman"/>
                <w:color w:val="000000"/>
                <w:sz w:val="24"/>
                <w:szCs w:val="24"/>
                <w:lang w:eastAsia="ru-RU"/>
              </w:rPr>
              <w:t xml:space="preserve"> г.</w:t>
            </w:r>
          </w:p>
        </w:tc>
        <w:tc>
          <w:tcPr>
            <w:tcW w:w="1417" w:type="dxa"/>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14514BD2" w14:textId="77777777" w:rsidR="00021926" w:rsidRPr="00471259" w:rsidRDefault="00471259" w:rsidP="00B85C8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2026</w:t>
            </w:r>
            <w:r w:rsidR="00021926" w:rsidRPr="00471259">
              <w:rPr>
                <w:rFonts w:ascii="Times New Roman" w:eastAsia="Times New Roman" w:hAnsi="Times New Roman" w:cs="Times New Roman"/>
                <w:color w:val="000000"/>
                <w:sz w:val="24"/>
                <w:szCs w:val="24"/>
                <w:lang w:eastAsia="ru-RU"/>
              </w:rPr>
              <w:t xml:space="preserve"> г.</w:t>
            </w:r>
          </w:p>
        </w:tc>
        <w:tc>
          <w:tcPr>
            <w:tcW w:w="1290" w:type="dxa"/>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0DD678B4" w14:textId="77777777" w:rsidR="00021926" w:rsidRPr="00471259" w:rsidRDefault="00471259" w:rsidP="00B85C8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2027</w:t>
            </w:r>
            <w:r w:rsidR="00021926" w:rsidRPr="00471259">
              <w:rPr>
                <w:rFonts w:ascii="Times New Roman" w:eastAsia="Times New Roman" w:hAnsi="Times New Roman" w:cs="Times New Roman"/>
                <w:color w:val="000000"/>
                <w:sz w:val="24"/>
                <w:szCs w:val="24"/>
                <w:lang w:eastAsia="ru-RU"/>
              </w:rPr>
              <w:t xml:space="preserve"> г.</w:t>
            </w:r>
          </w:p>
        </w:tc>
        <w:tc>
          <w:tcPr>
            <w:tcW w:w="1404" w:type="dxa"/>
            <w:tcBorders>
              <w:top w:val="single" w:sz="8" w:space="0" w:color="auto"/>
              <w:left w:val="nil"/>
              <w:right w:val="nil"/>
            </w:tcBorders>
            <w:vAlign w:val="center"/>
            <w:hideMark/>
          </w:tcPr>
          <w:p w14:paraId="77E15AD1" w14:textId="77777777" w:rsidR="00021926" w:rsidRPr="00B85C8B" w:rsidRDefault="00471259" w:rsidP="0047125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2028-2030</w:t>
            </w:r>
            <w:r w:rsidR="00021926" w:rsidRPr="00B85C8B">
              <w:rPr>
                <w:rFonts w:ascii="Times New Roman" w:eastAsia="Times New Roman" w:hAnsi="Times New Roman" w:cs="Times New Roman"/>
                <w:color w:val="000000"/>
                <w:sz w:val="24"/>
                <w:szCs w:val="24"/>
                <w:lang w:eastAsia="ru-RU"/>
              </w:rPr>
              <w:t xml:space="preserve"> гг.</w:t>
            </w:r>
          </w:p>
        </w:tc>
        <w:tc>
          <w:tcPr>
            <w:tcW w:w="1599" w:type="dxa"/>
            <w:tcBorders>
              <w:top w:val="single" w:sz="8" w:space="0" w:color="auto"/>
              <w:left w:val="single" w:sz="8" w:space="0" w:color="auto"/>
              <w:right w:val="single" w:sz="8" w:space="0" w:color="auto"/>
            </w:tcBorders>
            <w:vAlign w:val="center"/>
            <w:hideMark/>
          </w:tcPr>
          <w:p w14:paraId="1B66046E" w14:textId="77777777" w:rsidR="00021926" w:rsidRPr="00B85C8B" w:rsidRDefault="00471259" w:rsidP="0047125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2031</w:t>
            </w:r>
            <w:r w:rsidR="00021926" w:rsidRPr="00B85C8B">
              <w:rPr>
                <w:rFonts w:ascii="Times New Roman" w:eastAsia="Times New Roman" w:hAnsi="Times New Roman" w:cs="Times New Roman"/>
                <w:color w:val="000000"/>
                <w:sz w:val="24"/>
                <w:szCs w:val="24"/>
                <w:lang w:eastAsia="ru-RU"/>
              </w:rPr>
              <w:t>-2033 гг.</w:t>
            </w:r>
          </w:p>
        </w:tc>
      </w:tr>
      <w:tr w:rsidR="00471259" w:rsidRPr="00B85C8B" w14:paraId="28FBB8D6" w14:textId="77777777" w:rsidTr="00021926">
        <w:trPr>
          <w:trHeight w:hRule="exact" w:val="330"/>
        </w:trPr>
        <w:tc>
          <w:tcPr>
            <w:tcW w:w="3982" w:type="dxa"/>
            <w:tcBorders>
              <w:top w:val="nil"/>
              <w:left w:val="single" w:sz="8" w:space="0" w:color="auto"/>
              <w:bottom w:val="nil"/>
              <w:right w:val="nil"/>
            </w:tcBorders>
            <w:vAlign w:val="bottom"/>
            <w:hideMark/>
          </w:tcPr>
          <w:p w14:paraId="1CB5AF38"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Установленная мощность, Гкал/час</w:t>
            </w:r>
          </w:p>
        </w:tc>
        <w:tc>
          <w:tcPr>
            <w:tcW w:w="980" w:type="dxa"/>
            <w:tcBorders>
              <w:top w:val="nil"/>
              <w:left w:val="single" w:sz="8" w:space="0" w:color="auto"/>
              <w:bottom w:val="nil"/>
              <w:right w:val="nil"/>
            </w:tcBorders>
            <w:vAlign w:val="bottom"/>
            <w:hideMark/>
          </w:tcPr>
          <w:p w14:paraId="010FC2F3" w14:textId="77777777" w:rsidR="00471259" w:rsidRPr="00271B4D" w:rsidRDefault="00471259" w:rsidP="00FC451F">
            <w:pPr>
              <w:jc w:val="center"/>
              <w:rPr>
                <w:color w:val="000000"/>
                <w:sz w:val="24"/>
                <w:szCs w:val="24"/>
              </w:rPr>
            </w:pPr>
            <w:r w:rsidRPr="00271B4D">
              <w:rPr>
                <w:color w:val="000000"/>
              </w:rPr>
              <w:t>1,29</w:t>
            </w:r>
          </w:p>
        </w:tc>
        <w:tc>
          <w:tcPr>
            <w:tcW w:w="992" w:type="dxa"/>
            <w:tcBorders>
              <w:top w:val="nil"/>
              <w:left w:val="single" w:sz="8" w:space="0" w:color="auto"/>
              <w:bottom w:val="nil"/>
              <w:right w:val="nil"/>
            </w:tcBorders>
            <w:vAlign w:val="bottom"/>
            <w:hideMark/>
          </w:tcPr>
          <w:p w14:paraId="54B6A251" w14:textId="77777777" w:rsidR="00471259" w:rsidRPr="00271B4D" w:rsidRDefault="00471259" w:rsidP="00FC451F">
            <w:pPr>
              <w:jc w:val="center"/>
              <w:rPr>
                <w:color w:val="000000"/>
                <w:sz w:val="24"/>
                <w:szCs w:val="24"/>
              </w:rPr>
            </w:pPr>
            <w:r w:rsidRPr="00271B4D">
              <w:rPr>
                <w:color w:val="000000"/>
              </w:rPr>
              <w:t>1,29</w:t>
            </w:r>
          </w:p>
        </w:tc>
        <w:tc>
          <w:tcPr>
            <w:tcW w:w="1134" w:type="dxa"/>
            <w:tcBorders>
              <w:top w:val="nil"/>
              <w:left w:val="single" w:sz="8" w:space="0" w:color="auto"/>
              <w:bottom w:val="nil"/>
              <w:right w:val="nil"/>
            </w:tcBorders>
            <w:vAlign w:val="bottom"/>
            <w:hideMark/>
          </w:tcPr>
          <w:p w14:paraId="7D7DE68C" w14:textId="77777777" w:rsidR="00471259" w:rsidRPr="00271B4D" w:rsidRDefault="00471259" w:rsidP="00FC451F">
            <w:pPr>
              <w:jc w:val="center"/>
              <w:rPr>
                <w:color w:val="000000"/>
                <w:sz w:val="24"/>
                <w:szCs w:val="24"/>
              </w:rPr>
            </w:pPr>
            <w:r w:rsidRPr="00271B4D">
              <w:rPr>
                <w:color w:val="000000"/>
              </w:rPr>
              <w:t>1,29</w:t>
            </w:r>
          </w:p>
        </w:tc>
        <w:tc>
          <w:tcPr>
            <w:tcW w:w="1134" w:type="dxa"/>
            <w:tcBorders>
              <w:top w:val="nil"/>
              <w:left w:val="single" w:sz="8" w:space="0" w:color="auto"/>
              <w:bottom w:val="nil"/>
              <w:right w:val="nil"/>
            </w:tcBorders>
            <w:vAlign w:val="bottom"/>
            <w:hideMark/>
          </w:tcPr>
          <w:p w14:paraId="62028E74" w14:textId="77777777" w:rsidR="00471259" w:rsidRPr="00271B4D" w:rsidRDefault="00471259" w:rsidP="00FC451F">
            <w:pPr>
              <w:jc w:val="center"/>
              <w:rPr>
                <w:color w:val="000000"/>
                <w:sz w:val="24"/>
                <w:szCs w:val="24"/>
              </w:rPr>
            </w:pPr>
            <w:r w:rsidRPr="00271B4D">
              <w:rPr>
                <w:color w:val="000000"/>
              </w:rPr>
              <w:t>1,29</w:t>
            </w:r>
          </w:p>
        </w:tc>
        <w:tc>
          <w:tcPr>
            <w:tcW w:w="1276" w:type="dxa"/>
            <w:tcBorders>
              <w:top w:val="nil"/>
              <w:left w:val="single" w:sz="8" w:space="0" w:color="auto"/>
              <w:bottom w:val="nil"/>
              <w:right w:val="nil"/>
            </w:tcBorders>
            <w:vAlign w:val="bottom"/>
            <w:hideMark/>
          </w:tcPr>
          <w:p w14:paraId="171FF340" w14:textId="77777777" w:rsidR="00471259" w:rsidRPr="00271B4D" w:rsidRDefault="00471259" w:rsidP="00FC451F">
            <w:pPr>
              <w:jc w:val="center"/>
              <w:rPr>
                <w:color w:val="000000"/>
                <w:sz w:val="24"/>
                <w:szCs w:val="24"/>
              </w:rPr>
            </w:pPr>
            <w:r w:rsidRPr="00271B4D">
              <w:rPr>
                <w:color w:val="000000"/>
              </w:rPr>
              <w:t>1,29</w:t>
            </w:r>
          </w:p>
        </w:tc>
        <w:tc>
          <w:tcPr>
            <w:tcW w:w="1417" w:type="dxa"/>
            <w:tcBorders>
              <w:top w:val="nil"/>
              <w:left w:val="single" w:sz="8" w:space="0" w:color="auto"/>
              <w:bottom w:val="nil"/>
              <w:right w:val="nil"/>
            </w:tcBorders>
            <w:vAlign w:val="bottom"/>
            <w:hideMark/>
          </w:tcPr>
          <w:p w14:paraId="3FC3A26F" w14:textId="77777777" w:rsidR="00471259" w:rsidRPr="00271B4D" w:rsidRDefault="00471259" w:rsidP="00FC451F">
            <w:pPr>
              <w:jc w:val="center"/>
              <w:rPr>
                <w:color w:val="000000"/>
                <w:sz w:val="24"/>
                <w:szCs w:val="24"/>
              </w:rPr>
            </w:pPr>
            <w:r w:rsidRPr="00271B4D">
              <w:rPr>
                <w:color w:val="000000"/>
              </w:rPr>
              <w:t>1,29</w:t>
            </w:r>
          </w:p>
        </w:tc>
        <w:tc>
          <w:tcPr>
            <w:tcW w:w="1290" w:type="dxa"/>
            <w:tcBorders>
              <w:top w:val="nil"/>
              <w:left w:val="single" w:sz="8" w:space="0" w:color="auto"/>
              <w:bottom w:val="nil"/>
              <w:right w:val="nil"/>
            </w:tcBorders>
            <w:vAlign w:val="bottom"/>
            <w:hideMark/>
          </w:tcPr>
          <w:p w14:paraId="4F3B6167" w14:textId="77777777" w:rsidR="00471259" w:rsidRPr="00271B4D" w:rsidRDefault="00471259" w:rsidP="00FC451F">
            <w:pPr>
              <w:jc w:val="center"/>
              <w:rPr>
                <w:color w:val="000000"/>
                <w:sz w:val="24"/>
                <w:szCs w:val="24"/>
              </w:rPr>
            </w:pPr>
            <w:r w:rsidRPr="00271B4D">
              <w:rPr>
                <w:color w:val="000000"/>
              </w:rPr>
              <w:t>1,29</w:t>
            </w:r>
          </w:p>
        </w:tc>
        <w:tc>
          <w:tcPr>
            <w:tcW w:w="1404" w:type="dxa"/>
            <w:tcBorders>
              <w:top w:val="single" w:sz="8" w:space="0" w:color="auto"/>
              <w:left w:val="single" w:sz="8" w:space="0" w:color="auto"/>
              <w:bottom w:val="nil"/>
              <w:right w:val="nil"/>
            </w:tcBorders>
            <w:vAlign w:val="bottom"/>
            <w:hideMark/>
          </w:tcPr>
          <w:p w14:paraId="34148788" w14:textId="77777777" w:rsidR="00471259" w:rsidRPr="00271B4D" w:rsidRDefault="00471259">
            <w:pPr>
              <w:jc w:val="center"/>
              <w:rPr>
                <w:color w:val="000000"/>
                <w:sz w:val="24"/>
                <w:szCs w:val="24"/>
              </w:rPr>
            </w:pPr>
            <w:r w:rsidRPr="00271B4D">
              <w:rPr>
                <w:color w:val="000000"/>
              </w:rPr>
              <w:t>1,29</w:t>
            </w:r>
          </w:p>
        </w:tc>
        <w:tc>
          <w:tcPr>
            <w:tcW w:w="1599" w:type="dxa"/>
            <w:tcBorders>
              <w:top w:val="single" w:sz="8" w:space="0" w:color="auto"/>
              <w:left w:val="single" w:sz="8" w:space="0" w:color="auto"/>
              <w:bottom w:val="nil"/>
              <w:right w:val="single" w:sz="8" w:space="0" w:color="auto"/>
            </w:tcBorders>
            <w:vAlign w:val="bottom"/>
            <w:hideMark/>
          </w:tcPr>
          <w:p w14:paraId="12A04174" w14:textId="77777777" w:rsidR="00471259" w:rsidRPr="00271B4D" w:rsidRDefault="00471259">
            <w:pPr>
              <w:jc w:val="center"/>
              <w:rPr>
                <w:color w:val="000000"/>
                <w:sz w:val="24"/>
                <w:szCs w:val="24"/>
              </w:rPr>
            </w:pPr>
            <w:r w:rsidRPr="00271B4D">
              <w:rPr>
                <w:color w:val="000000"/>
              </w:rPr>
              <w:t>1,29</w:t>
            </w:r>
          </w:p>
        </w:tc>
      </w:tr>
      <w:tr w:rsidR="00471259" w:rsidRPr="00B85C8B" w14:paraId="2F304B81" w14:textId="77777777" w:rsidTr="00021926">
        <w:trPr>
          <w:trHeight w:hRule="exact" w:val="330"/>
        </w:trPr>
        <w:tc>
          <w:tcPr>
            <w:tcW w:w="3982" w:type="dxa"/>
            <w:tcBorders>
              <w:top w:val="single" w:sz="8" w:space="0" w:color="auto"/>
              <w:left w:val="single" w:sz="8" w:space="0" w:color="auto"/>
              <w:bottom w:val="nil"/>
              <w:right w:val="nil"/>
            </w:tcBorders>
            <w:hideMark/>
          </w:tcPr>
          <w:p w14:paraId="5BEEBE56"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Располагаемая мощность, Гкал/час</w:t>
            </w:r>
          </w:p>
        </w:tc>
        <w:tc>
          <w:tcPr>
            <w:tcW w:w="980" w:type="dxa"/>
            <w:tcBorders>
              <w:top w:val="single" w:sz="8" w:space="0" w:color="auto"/>
              <w:left w:val="single" w:sz="8" w:space="0" w:color="auto"/>
              <w:bottom w:val="nil"/>
              <w:right w:val="nil"/>
            </w:tcBorders>
            <w:vAlign w:val="bottom"/>
            <w:hideMark/>
          </w:tcPr>
          <w:p w14:paraId="7108C5DA" w14:textId="77777777" w:rsidR="00471259" w:rsidRPr="00271B4D" w:rsidRDefault="00471259" w:rsidP="00FC451F">
            <w:pPr>
              <w:jc w:val="center"/>
              <w:rPr>
                <w:color w:val="000000"/>
                <w:sz w:val="24"/>
                <w:szCs w:val="24"/>
              </w:rPr>
            </w:pPr>
            <w:r w:rsidRPr="00271B4D">
              <w:rPr>
                <w:color w:val="000000"/>
              </w:rPr>
              <w:t>1,11</w:t>
            </w:r>
          </w:p>
        </w:tc>
        <w:tc>
          <w:tcPr>
            <w:tcW w:w="992" w:type="dxa"/>
            <w:tcBorders>
              <w:top w:val="single" w:sz="8" w:space="0" w:color="auto"/>
              <w:left w:val="single" w:sz="8" w:space="0" w:color="auto"/>
              <w:bottom w:val="nil"/>
              <w:right w:val="nil"/>
            </w:tcBorders>
            <w:vAlign w:val="bottom"/>
            <w:hideMark/>
          </w:tcPr>
          <w:p w14:paraId="789B2983" w14:textId="77777777" w:rsidR="00471259" w:rsidRPr="00271B4D" w:rsidRDefault="00471259" w:rsidP="00FC451F">
            <w:pPr>
              <w:jc w:val="center"/>
              <w:rPr>
                <w:color w:val="000000"/>
                <w:sz w:val="24"/>
                <w:szCs w:val="24"/>
              </w:rPr>
            </w:pPr>
            <w:r w:rsidRPr="00271B4D">
              <w:rPr>
                <w:color w:val="000000"/>
              </w:rPr>
              <w:t>1,11</w:t>
            </w:r>
          </w:p>
        </w:tc>
        <w:tc>
          <w:tcPr>
            <w:tcW w:w="1134" w:type="dxa"/>
            <w:tcBorders>
              <w:top w:val="single" w:sz="8" w:space="0" w:color="auto"/>
              <w:left w:val="single" w:sz="8" w:space="0" w:color="auto"/>
              <w:bottom w:val="nil"/>
              <w:right w:val="nil"/>
            </w:tcBorders>
            <w:vAlign w:val="bottom"/>
            <w:hideMark/>
          </w:tcPr>
          <w:p w14:paraId="73948764" w14:textId="77777777" w:rsidR="00471259" w:rsidRPr="00271B4D" w:rsidRDefault="00471259" w:rsidP="00FC451F">
            <w:pPr>
              <w:jc w:val="center"/>
              <w:rPr>
                <w:color w:val="000000"/>
                <w:sz w:val="24"/>
                <w:szCs w:val="24"/>
              </w:rPr>
            </w:pPr>
            <w:r w:rsidRPr="00271B4D">
              <w:rPr>
                <w:color w:val="000000"/>
              </w:rPr>
              <w:t>1,11</w:t>
            </w:r>
          </w:p>
        </w:tc>
        <w:tc>
          <w:tcPr>
            <w:tcW w:w="1134" w:type="dxa"/>
            <w:tcBorders>
              <w:top w:val="single" w:sz="8" w:space="0" w:color="auto"/>
              <w:left w:val="single" w:sz="8" w:space="0" w:color="auto"/>
              <w:bottom w:val="nil"/>
              <w:right w:val="nil"/>
            </w:tcBorders>
            <w:vAlign w:val="bottom"/>
            <w:hideMark/>
          </w:tcPr>
          <w:p w14:paraId="241AEA76" w14:textId="77777777" w:rsidR="00471259" w:rsidRPr="00271B4D" w:rsidRDefault="00471259" w:rsidP="00FC451F">
            <w:pPr>
              <w:jc w:val="center"/>
              <w:rPr>
                <w:color w:val="000000"/>
                <w:sz w:val="24"/>
                <w:szCs w:val="24"/>
              </w:rPr>
            </w:pPr>
            <w:r w:rsidRPr="00271B4D">
              <w:rPr>
                <w:color w:val="000000"/>
              </w:rPr>
              <w:t>1,11</w:t>
            </w:r>
          </w:p>
        </w:tc>
        <w:tc>
          <w:tcPr>
            <w:tcW w:w="1276" w:type="dxa"/>
            <w:tcBorders>
              <w:top w:val="single" w:sz="8" w:space="0" w:color="auto"/>
              <w:left w:val="single" w:sz="8" w:space="0" w:color="auto"/>
              <w:bottom w:val="nil"/>
              <w:right w:val="nil"/>
            </w:tcBorders>
            <w:vAlign w:val="bottom"/>
            <w:hideMark/>
          </w:tcPr>
          <w:p w14:paraId="37A17055" w14:textId="77777777" w:rsidR="00471259" w:rsidRPr="00271B4D" w:rsidRDefault="00471259" w:rsidP="00FC451F">
            <w:pPr>
              <w:jc w:val="center"/>
              <w:rPr>
                <w:color w:val="000000"/>
                <w:sz w:val="24"/>
                <w:szCs w:val="24"/>
              </w:rPr>
            </w:pPr>
            <w:r w:rsidRPr="00271B4D">
              <w:rPr>
                <w:color w:val="000000"/>
              </w:rPr>
              <w:t>1,11</w:t>
            </w:r>
          </w:p>
        </w:tc>
        <w:tc>
          <w:tcPr>
            <w:tcW w:w="1417" w:type="dxa"/>
            <w:tcBorders>
              <w:top w:val="single" w:sz="8" w:space="0" w:color="auto"/>
              <w:left w:val="single" w:sz="8" w:space="0" w:color="auto"/>
              <w:bottom w:val="nil"/>
              <w:right w:val="nil"/>
            </w:tcBorders>
            <w:vAlign w:val="bottom"/>
            <w:hideMark/>
          </w:tcPr>
          <w:p w14:paraId="475F40F3" w14:textId="77777777" w:rsidR="00471259" w:rsidRPr="00271B4D" w:rsidRDefault="00471259" w:rsidP="00FC451F">
            <w:pPr>
              <w:jc w:val="center"/>
              <w:rPr>
                <w:color w:val="000000"/>
                <w:sz w:val="24"/>
                <w:szCs w:val="24"/>
              </w:rPr>
            </w:pPr>
            <w:r w:rsidRPr="00271B4D">
              <w:rPr>
                <w:color w:val="000000"/>
              </w:rPr>
              <w:t>1,11</w:t>
            </w:r>
          </w:p>
        </w:tc>
        <w:tc>
          <w:tcPr>
            <w:tcW w:w="1290" w:type="dxa"/>
            <w:tcBorders>
              <w:top w:val="single" w:sz="8" w:space="0" w:color="auto"/>
              <w:left w:val="single" w:sz="8" w:space="0" w:color="auto"/>
              <w:bottom w:val="nil"/>
              <w:right w:val="nil"/>
            </w:tcBorders>
            <w:vAlign w:val="bottom"/>
            <w:hideMark/>
          </w:tcPr>
          <w:p w14:paraId="2C4B7C7A" w14:textId="77777777" w:rsidR="00471259" w:rsidRPr="00271B4D" w:rsidRDefault="00471259" w:rsidP="00FC451F">
            <w:pPr>
              <w:jc w:val="center"/>
              <w:rPr>
                <w:color w:val="000000"/>
                <w:sz w:val="24"/>
                <w:szCs w:val="24"/>
              </w:rPr>
            </w:pPr>
            <w:r w:rsidRPr="00271B4D">
              <w:rPr>
                <w:color w:val="000000"/>
              </w:rPr>
              <w:t>1,11</w:t>
            </w:r>
          </w:p>
        </w:tc>
        <w:tc>
          <w:tcPr>
            <w:tcW w:w="1404" w:type="dxa"/>
            <w:tcBorders>
              <w:top w:val="single" w:sz="8" w:space="0" w:color="auto"/>
              <w:left w:val="single" w:sz="8" w:space="0" w:color="auto"/>
              <w:bottom w:val="nil"/>
              <w:right w:val="nil"/>
            </w:tcBorders>
            <w:vAlign w:val="bottom"/>
            <w:hideMark/>
          </w:tcPr>
          <w:p w14:paraId="66F311C2" w14:textId="77777777" w:rsidR="00471259" w:rsidRPr="00271B4D" w:rsidRDefault="00471259">
            <w:pPr>
              <w:jc w:val="center"/>
              <w:rPr>
                <w:color w:val="000000"/>
                <w:sz w:val="24"/>
                <w:szCs w:val="24"/>
              </w:rPr>
            </w:pPr>
            <w:r w:rsidRPr="00271B4D">
              <w:rPr>
                <w:color w:val="000000"/>
              </w:rPr>
              <w:t>1,11</w:t>
            </w:r>
          </w:p>
        </w:tc>
        <w:tc>
          <w:tcPr>
            <w:tcW w:w="1599" w:type="dxa"/>
            <w:tcBorders>
              <w:top w:val="single" w:sz="8" w:space="0" w:color="auto"/>
              <w:left w:val="single" w:sz="8" w:space="0" w:color="auto"/>
              <w:bottom w:val="nil"/>
              <w:right w:val="single" w:sz="8" w:space="0" w:color="auto"/>
            </w:tcBorders>
            <w:vAlign w:val="bottom"/>
            <w:hideMark/>
          </w:tcPr>
          <w:p w14:paraId="15FD3D95" w14:textId="77777777" w:rsidR="00471259" w:rsidRPr="00271B4D" w:rsidRDefault="00471259">
            <w:pPr>
              <w:jc w:val="center"/>
              <w:rPr>
                <w:color w:val="000000"/>
                <w:sz w:val="24"/>
                <w:szCs w:val="24"/>
              </w:rPr>
            </w:pPr>
            <w:r w:rsidRPr="00271B4D">
              <w:rPr>
                <w:color w:val="000000"/>
              </w:rPr>
              <w:t>1,11</w:t>
            </w:r>
          </w:p>
        </w:tc>
      </w:tr>
      <w:tr w:rsidR="00471259" w:rsidRPr="00B85C8B" w14:paraId="070D4770" w14:textId="77777777" w:rsidTr="00021926">
        <w:trPr>
          <w:trHeight w:hRule="exact" w:val="330"/>
        </w:trPr>
        <w:tc>
          <w:tcPr>
            <w:tcW w:w="3982" w:type="dxa"/>
            <w:tcBorders>
              <w:top w:val="single" w:sz="8" w:space="0" w:color="auto"/>
              <w:left w:val="single" w:sz="8" w:space="0" w:color="auto"/>
              <w:bottom w:val="nil"/>
              <w:right w:val="nil"/>
            </w:tcBorders>
            <w:hideMark/>
          </w:tcPr>
          <w:p w14:paraId="6ACD6D8D"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Присоединённая нагрузка, Гкал/час</w:t>
            </w:r>
          </w:p>
        </w:tc>
        <w:tc>
          <w:tcPr>
            <w:tcW w:w="980" w:type="dxa"/>
            <w:tcBorders>
              <w:top w:val="single" w:sz="8" w:space="0" w:color="auto"/>
              <w:left w:val="single" w:sz="8" w:space="0" w:color="auto"/>
              <w:bottom w:val="single" w:sz="8" w:space="0" w:color="auto"/>
              <w:right w:val="nil"/>
            </w:tcBorders>
            <w:vAlign w:val="bottom"/>
            <w:hideMark/>
          </w:tcPr>
          <w:p w14:paraId="65F0A452" w14:textId="77777777" w:rsidR="00471259" w:rsidRPr="00271B4D" w:rsidRDefault="00471259" w:rsidP="00FC451F">
            <w:pPr>
              <w:jc w:val="center"/>
              <w:rPr>
                <w:color w:val="000000"/>
                <w:sz w:val="24"/>
                <w:szCs w:val="24"/>
              </w:rPr>
            </w:pPr>
            <w:r w:rsidRPr="00271B4D">
              <w:rPr>
                <w:color w:val="000000"/>
              </w:rPr>
              <w:t>0,8144</w:t>
            </w:r>
          </w:p>
        </w:tc>
        <w:tc>
          <w:tcPr>
            <w:tcW w:w="992" w:type="dxa"/>
            <w:tcBorders>
              <w:top w:val="single" w:sz="8" w:space="0" w:color="auto"/>
              <w:left w:val="single" w:sz="8" w:space="0" w:color="auto"/>
              <w:bottom w:val="single" w:sz="8" w:space="0" w:color="auto"/>
              <w:right w:val="nil"/>
            </w:tcBorders>
            <w:vAlign w:val="bottom"/>
            <w:hideMark/>
          </w:tcPr>
          <w:p w14:paraId="5BDCBF6B" w14:textId="77777777" w:rsidR="00471259" w:rsidRPr="00271B4D" w:rsidRDefault="00471259" w:rsidP="00FC451F">
            <w:pPr>
              <w:jc w:val="center"/>
              <w:rPr>
                <w:color w:val="000000"/>
                <w:sz w:val="24"/>
                <w:szCs w:val="24"/>
              </w:rPr>
            </w:pPr>
            <w:r w:rsidRPr="00271B4D">
              <w:rPr>
                <w:color w:val="000000"/>
              </w:rPr>
              <w:t>0,8144</w:t>
            </w:r>
          </w:p>
        </w:tc>
        <w:tc>
          <w:tcPr>
            <w:tcW w:w="1134" w:type="dxa"/>
            <w:tcBorders>
              <w:top w:val="single" w:sz="8" w:space="0" w:color="auto"/>
              <w:left w:val="single" w:sz="8" w:space="0" w:color="auto"/>
              <w:bottom w:val="single" w:sz="8" w:space="0" w:color="auto"/>
              <w:right w:val="nil"/>
            </w:tcBorders>
            <w:vAlign w:val="bottom"/>
            <w:hideMark/>
          </w:tcPr>
          <w:p w14:paraId="3EA85FB6" w14:textId="77777777" w:rsidR="00471259" w:rsidRPr="00271B4D" w:rsidRDefault="00471259" w:rsidP="00FC451F">
            <w:pPr>
              <w:jc w:val="center"/>
              <w:rPr>
                <w:color w:val="000000"/>
                <w:sz w:val="24"/>
                <w:szCs w:val="24"/>
              </w:rPr>
            </w:pPr>
            <w:r w:rsidRPr="00271B4D">
              <w:rPr>
                <w:color w:val="000000"/>
              </w:rPr>
              <w:t>0,8144</w:t>
            </w:r>
          </w:p>
        </w:tc>
        <w:tc>
          <w:tcPr>
            <w:tcW w:w="1134" w:type="dxa"/>
            <w:tcBorders>
              <w:top w:val="single" w:sz="8" w:space="0" w:color="auto"/>
              <w:left w:val="single" w:sz="8" w:space="0" w:color="auto"/>
              <w:bottom w:val="single" w:sz="8" w:space="0" w:color="auto"/>
              <w:right w:val="nil"/>
            </w:tcBorders>
            <w:vAlign w:val="bottom"/>
            <w:hideMark/>
          </w:tcPr>
          <w:p w14:paraId="5C6C9BE9" w14:textId="77777777" w:rsidR="00471259" w:rsidRPr="00271B4D" w:rsidRDefault="00471259" w:rsidP="00FC451F">
            <w:pPr>
              <w:jc w:val="center"/>
              <w:rPr>
                <w:color w:val="000000"/>
                <w:sz w:val="24"/>
                <w:szCs w:val="24"/>
              </w:rPr>
            </w:pPr>
            <w:r w:rsidRPr="00271B4D">
              <w:rPr>
                <w:color w:val="000000"/>
              </w:rPr>
              <w:t>0,8144</w:t>
            </w:r>
          </w:p>
        </w:tc>
        <w:tc>
          <w:tcPr>
            <w:tcW w:w="1276" w:type="dxa"/>
            <w:tcBorders>
              <w:top w:val="single" w:sz="8" w:space="0" w:color="auto"/>
              <w:left w:val="single" w:sz="8" w:space="0" w:color="auto"/>
              <w:bottom w:val="single" w:sz="8" w:space="0" w:color="auto"/>
              <w:right w:val="nil"/>
            </w:tcBorders>
            <w:vAlign w:val="bottom"/>
            <w:hideMark/>
          </w:tcPr>
          <w:p w14:paraId="4DA62ED5" w14:textId="77777777" w:rsidR="00471259" w:rsidRPr="00271B4D" w:rsidRDefault="00471259" w:rsidP="00FC451F">
            <w:pPr>
              <w:jc w:val="center"/>
              <w:rPr>
                <w:color w:val="000000"/>
                <w:sz w:val="24"/>
                <w:szCs w:val="24"/>
              </w:rPr>
            </w:pPr>
            <w:r w:rsidRPr="00271B4D">
              <w:rPr>
                <w:color w:val="000000"/>
              </w:rPr>
              <w:t>0,8144</w:t>
            </w:r>
          </w:p>
        </w:tc>
        <w:tc>
          <w:tcPr>
            <w:tcW w:w="1417" w:type="dxa"/>
            <w:tcBorders>
              <w:top w:val="single" w:sz="8" w:space="0" w:color="auto"/>
              <w:left w:val="single" w:sz="8" w:space="0" w:color="auto"/>
              <w:bottom w:val="single" w:sz="8" w:space="0" w:color="auto"/>
              <w:right w:val="nil"/>
            </w:tcBorders>
            <w:vAlign w:val="bottom"/>
            <w:hideMark/>
          </w:tcPr>
          <w:p w14:paraId="7B5F7E83" w14:textId="77777777" w:rsidR="00471259" w:rsidRPr="00271B4D" w:rsidRDefault="00471259" w:rsidP="00FC451F">
            <w:pPr>
              <w:jc w:val="center"/>
              <w:rPr>
                <w:color w:val="000000"/>
                <w:sz w:val="24"/>
                <w:szCs w:val="24"/>
              </w:rPr>
            </w:pPr>
            <w:r w:rsidRPr="00271B4D">
              <w:rPr>
                <w:color w:val="000000"/>
              </w:rPr>
              <w:t>0,8144</w:t>
            </w:r>
          </w:p>
        </w:tc>
        <w:tc>
          <w:tcPr>
            <w:tcW w:w="1290" w:type="dxa"/>
            <w:tcBorders>
              <w:top w:val="single" w:sz="8" w:space="0" w:color="auto"/>
              <w:left w:val="single" w:sz="8" w:space="0" w:color="auto"/>
              <w:bottom w:val="single" w:sz="8" w:space="0" w:color="auto"/>
              <w:right w:val="nil"/>
            </w:tcBorders>
            <w:vAlign w:val="bottom"/>
            <w:hideMark/>
          </w:tcPr>
          <w:p w14:paraId="19855F54" w14:textId="77777777" w:rsidR="00471259" w:rsidRPr="00271B4D" w:rsidRDefault="00471259" w:rsidP="00FC451F">
            <w:pPr>
              <w:jc w:val="center"/>
              <w:rPr>
                <w:color w:val="000000"/>
                <w:sz w:val="24"/>
                <w:szCs w:val="24"/>
              </w:rPr>
            </w:pPr>
            <w:r w:rsidRPr="00271B4D">
              <w:rPr>
                <w:color w:val="000000"/>
              </w:rPr>
              <w:t>0,8144</w:t>
            </w:r>
          </w:p>
        </w:tc>
        <w:tc>
          <w:tcPr>
            <w:tcW w:w="1404" w:type="dxa"/>
            <w:tcBorders>
              <w:top w:val="single" w:sz="8" w:space="0" w:color="auto"/>
              <w:left w:val="single" w:sz="8" w:space="0" w:color="auto"/>
              <w:bottom w:val="single" w:sz="8" w:space="0" w:color="auto"/>
              <w:right w:val="nil"/>
            </w:tcBorders>
            <w:vAlign w:val="bottom"/>
            <w:hideMark/>
          </w:tcPr>
          <w:p w14:paraId="2CA6D72F" w14:textId="77777777" w:rsidR="00471259" w:rsidRPr="00271B4D" w:rsidRDefault="00471259">
            <w:pPr>
              <w:jc w:val="center"/>
              <w:rPr>
                <w:color w:val="000000"/>
                <w:sz w:val="24"/>
                <w:szCs w:val="24"/>
              </w:rPr>
            </w:pPr>
            <w:r w:rsidRPr="00271B4D">
              <w:rPr>
                <w:color w:val="000000"/>
              </w:rPr>
              <w:t>0,8144</w:t>
            </w:r>
          </w:p>
        </w:tc>
        <w:tc>
          <w:tcPr>
            <w:tcW w:w="1599" w:type="dxa"/>
            <w:tcBorders>
              <w:top w:val="single" w:sz="8" w:space="0" w:color="auto"/>
              <w:left w:val="single" w:sz="8" w:space="0" w:color="auto"/>
              <w:bottom w:val="single" w:sz="8" w:space="0" w:color="auto"/>
              <w:right w:val="single" w:sz="8" w:space="0" w:color="auto"/>
            </w:tcBorders>
            <w:vAlign w:val="bottom"/>
            <w:hideMark/>
          </w:tcPr>
          <w:p w14:paraId="1799EC5C" w14:textId="77777777" w:rsidR="00471259" w:rsidRPr="00271B4D" w:rsidRDefault="00471259">
            <w:pPr>
              <w:jc w:val="center"/>
              <w:rPr>
                <w:color w:val="000000"/>
                <w:sz w:val="24"/>
                <w:szCs w:val="24"/>
              </w:rPr>
            </w:pPr>
            <w:r w:rsidRPr="00271B4D">
              <w:rPr>
                <w:color w:val="000000"/>
              </w:rPr>
              <w:t>0,8144</w:t>
            </w:r>
          </w:p>
        </w:tc>
      </w:tr>
      <w:tr w:rsidR="00471259" w:rsidRPr="00B85C8B" w14:paraId="3AF79E4D" w14:textId="77777777" w:rsidTr="00021926">
        <w:trPr>
          <w:trHeight w:hRule="exact" w:val="645"/>
        </w:trPr>
        <w:tc>
          <w:tcPr>
            <w:tcW w:w="3982" w:type="dxa"/>
            <w:tcBorders>
              <w:top w:val="single" w:sz="8" w:space="0" w:color="auto"/>
              <w:left w:val="single" w:sz="8" w:space="0" w:color="auto"/>
              <w:bottom w:val="nil"/>
              <w:right w:val="nil"/>
            </w:tcBorders>
            <w:vAlign w:val="bottom"/>
            <w:hideMark/>
          </w:tcPr>
          <w:p w14:paraId="237A4824"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Выработка тепловой энергии всего, Гкал/год</w:t>
            </w:r>
          </w:p>
        </w:tc>
        <w:tc>
          <w:tcPr>
            <w:tcW w:w="980" w:type="dxa"/>
            <w:tcBorders>
              <w:top w:val="nil"/>
              <w:left w:val="single" w:sz="8" w:space="0" w:color="auto"/>
              <w:bottom w:val="nil"/>
              <w:right w:val="nil"/>
            </w:tcBorders>
            <w:vAlign w:val="bottom"/>
            <w:hideMark/>
          </w:tcPr>
          <w:p w14:paraId="252E4640" w14:textId="77777777" w:rsidR="00471259" w:rsidRPr="00271B4D" w:rsidRDefault="00471259" w:rsidP="00FC451F">
            <w:pPr>
              <w:jc w:val="center"/>
              <w:rPr>
                <w:color w:val="000000"/>
                <w:sz w:val="24"/>
                <w:szCs w:val="24"/>
              </w:rPr>
            </w:pPr>
            <w:r w:rsidRPr="00271B4D">
              <w:rPr>
                <w:color w:val="000000"/>
              </w:rPr>
              <w:t>3986</w:t>
            </w:r>
          </w:p>
        </w:tc>
        <w:tc>
          <w:tcPr>
            <w:tcW w:w="992" w:type="dxa"/>
            <w:tcBorders>
              <w:top w:val="nil"/>
              <w:left w:val="single" w:sz="8" w:space="0" w:color="auto"/>
              <w:bottom w:val="nil"/>
              <w:right w:val="nil"/>
            </w:tcBorders>
            <w:vAlign w:val="bottom"/>
            <w:hideMark/>
          </w:tcPr>
          <w:p w14:paraId="7B49CF6D" w14:textId="77777777" w:rsidR="00471259" w:rsidRPr="00271B4D" w:rsidRDefault="00471259" w:rsidP="00FC451F">
            <w:pPr>
              <w:jc w:val="center"/>
              <w:rPr>
                <w:color w:val="000000"/>
                <w:sz w:val="24"/>
                <w:szCs w:val="24"/>
              </w:rPr>
            </w:pPr>
            <w:r w:rsidRPr="00271B4D">
              <w:rPr>
                <w:color w:val="000000"/>
              </w:rPr>
              <w:t>3986</w:t>
            </w:r>
          </w:p>
        </w:tc>
        <w:tc>
          <w:tcPr>
            <w:tcW w:w="1134" w:type="dxa"/>
            <w:tcBorders>
              <w:top w:val="nil"/>
              <w:left w:val="single" w:sz="8" w:space="0" w:color="auto"/>
              <w:bottom w:val="nil"/>
              <w:right w:val="nil"/>
            </w:tcBorders>
            <w:vAlign w:val="bottom"/>
            <w:hideMark/>
          </w:tcPr>
          <w:p w14:paraId="59A7820E" w14:textId="77777777" w:rsidR="00471259" w:rsidRPr="00271B4D" w:rsidRDefault="00471259" w:rsidP="00FC451F">
            <w:pPr>
              <w:jc w:val="center"/>
              <w:rPr>
                <w:color w:val="000000"/>
                <w:sz w:val="24"/>
                <w:szCs w:val="24"/>
              </w:rPr>
            </w:pPr>
            <w:r w:rsidRPr="00271B4D">
              <w:rPr>
                <w:color w:val="000000"/>
              </w:rPr>
              <w:t>3986</w:t>
            </w:r>
          </w:p>
        </w:tc>
        <w:tc>
          <w:tcPr>
            <w:tcW w:w="1134" w:type="dxa"/>
            <w:tcBorders>
              <w:top w:val="nil"/>
              <w:left w:val="single" w:sz="8" w:space="0" w:color="auto"/>
              <w:bottom w:val="nil"/>
              <w:right w:val="nil"/>
            </w:tcBorders>
            <w:vAlign w:val="bottom"/>
            <w:hideMark/>
          </w:tcPr>
          <w:p w14:paraId="0A353DDD" w14:textId="77777777" w:rsidR="00471259" w:rsidRPr="00271B4D" w:rsidRDefault="00471259" w:rsidP="00FC451F">
            <w:pPr>
              <w:jc w:val="center"/>
              <w:rPr>
                <w:color w:val="000000"/>
                <w:sz w:val="24"/>
                <w:szCs w:val="24"/>
              </w:rPr>
            </w:pPr>
            <w:r w:rsidRPr="00271B4D">
              <w:rPr>
                <w:color w:val="000000"/>
              </w:rPr>
              <w:t>3986</w:t>
            </w:r>
          </w:p>
        </w:tc>
        <w:tc>
          <w:tcPr>
            <w:tcW w:w="1276" w:type="dxa"/>
            <w:tcBorders>
              <w:top w:val="nil"/>
              <w:left w:val="single" w:sz="8" w:space="0" w:color="auto"/>
              <w:bottom w:val="nil"/>
              <w:right w:val="nil"/>
            </w:tcBorders>
            <w:vAlign w:val="bottom"/>
            <w:hideMark/>
          </w:tcPr>
          <w:p w14:paraId="3792F48B" w14:textId="77777777" w:rsidR="00471259" w:rsidRPr="00271B4D" w:rsidRDefault="00471259" w:rsidP="00FC451F">
            <w:pPr>
              <w:jc w:val="center"/>
              <w:rPr>
                <w:color w:val="000000"/>
                <w:sz w:val="24"/>
                <w:szCs w:val="24"/>
              </w:rPr>
            </w:pPr>
            <w:r w:rsidRPr="00271B4D">
              <w:rPr>
                <w:color w:val="000000"/>
              </w:rPr>
              <w:t>3986</w:t>
            </w:r>
          </w:p>
        </w:tc>
        <w:tc>
          <w:tcPr>
            <w:tcW w:w="1417" w:type="dxa"/>
            <w:tcBorders>
              <w:top w:val="nil"/>
              <w:left w:val="single" w:sz="8" w:space="0" w:color="auto"/>
              <w:bottom w:val="nil"/>
              <w:right w:val="nil"/>
            </w:tcBorders>
            <w:vAlign w:val="bottom"/>
            <w:hideMark/>
          </w:tcPr>
          <w:p w14:paraId="1BBC4740" w14:textId="77777777" w:rsidR="00471259" w:rsidRPr="00271B4D" w:rsidRDefault="00471259" w:rsidP="00FC451F">
            <w:pPr>
              <w:jc w:val="center"/>
              <w:rPr>
                <w:color w:val="000000"/>
                <w:sz w:val="24"/>
                <w:szCs w:val="24"/>
              </w:rPr>
            </w:pPr>
            <w:r w:rsidRPr="00271B4D">
              <w:rPr>
                <w:color w:val="000000"/>
              </w:rPr>
              <w:t>3986</w:t>
            </w:r>
          </w:p>
        </w:tc>
        <w:tc>
          <w:tcPr>
            <w:tcW w:w="1290" w:type="dxa"/>
            <w:tcBorders>
              <w:top w:val="nil"/>
              <w:left w:val="single" w:sz="8" w:space="0" w:color="auto"/>
              <w:bottom w:val="nil"/>
              <w:right w:val="nil"/>
            </w:tcBorders>
            <w:vAlign w:val="bottom"/>
            <w:hideMark/>
          </w:tcPr>
          <w:p w14:paraId="2106120E" w14:textId="77777777" w:rsidR="00471259" w:rsidRPr="00271B4D" w:rsidRDefault="00471259" w:rsidP="00FC451F">
            <w:pPr>
              <w:jc w:val="center"/>
              <w:rPr>
                <w:color w:val="000000"/>
                <w:sz w:val="24"/>
                <w:szCs w:val="24"/>
              </w:rPr>
            </w:pPr>
            <w:r w:rsidRPr="00271B4D">
              <w:rPr>
                <w:color w:val="000000"/>
              </w:rPr>
              <w:t>3986</w:t>
            </w:r>
          </w:p>
        </w:tc>
        <w:tc>
          <w:tcPr>
            <w:tcW w:w="1404" w:type="dxa"/>
            <w:tcBorders>
              <w:top w:val="nil"/>
              <w:left w:val="single" w:sz="8" w:space="0" w:color="auto"/>
              <w:bottom w:val="nil"/>
              <w:right w:val="nil"/>
            </w:tcBorders>
            <w:vAlign w:val="bottom"/>
            <w:hideMark/>
          </w:tcPr>
          <w:p w14:paraId="00EF7895" w14:textId="77777777" w:rsidR="00471259" w:rsidRPr="00271B4D" w:rsidRDefault="00471259">
            <w:pPr>
              <w:jc w:val="center"/>
              <w:rPr>
                <w:color w:val="000000"/>
                <w:sz w:val="24"/>
                <w:szCs w:val="24"/>
              </w:rPr>
            </w:pPr>
            <w:r w:rsidRPr="00271B4D">
              <w:rPr>
                <w:color w:val="000000"/>
              </w:rPr>
              <w:t>3986</w:t>
            </w:r>
          </w:p>
        </w:tc>
        <w:tc>
          <w:tcPr>
            <w:tcW w:w="1599" w:type="dxa"/>
            <w:tcBorders>
              <w:top w:val="nil"/>
              <w:left w:val="single" w:sz="8" w:space="0" w:color="auto"/>
              <w:bottom w:val="nil"/>
              <w:right w:val="single" w:sz="8" w:space="0" w:color="auto"/>
            </w:tcBorders>
            <w:vAlign w:val="bottom"/>
            <w:hideMark/>
          </w:tcPr>
          <w:p w14:paraId="7DF1A944" w14:textId="77777777" w:rsidR="00471259" w:rsidRPr="00271B4D" w:rsidRDefault="00471259">
            <w:pPr>
              <w:jc w:val="center"/>
              <w:rPr>
                <w:color w:val="000000"/>
                <w:sz w:val="24"/>
                <w:szCs w:val="24"/>
              </w:rPr>
            </w:pPr>
            <w:r w:rsidRPr="00271B4D">
              <w:rPr>
                <w:color w:val="000000"/>
              </w:rPr>
              <w:t>3986</w:t>
            </w:r>
          </w:p>
        </w:tc>
      </w:tr>
      <w:tr w:rsidR="00471259" w:rsidRPr="00B85C8B" w14:paraId="745BAD5D" w14:textId="77777777" w:rsidTr="00021926">
        <w:trPr>
          <w:trHeight w:hRule="exact" w:val="645"/>
        </w:trPr>
        <w:tc>
          <w:tcPr>
            <w:tcW w:w="3982" w:type="dxa"/>
            <w:tcBorders>
              <w:top w:val="single" w:sz="8" w:space="0" w:color="auto"/>
              <w:left w:val="single" w:sz="8" w:space="0" w:color="auto"/>
              <w:bottom w:val="nil"/>
              <w:right w:val="nil"/>
            </w:tcBorders>
            <w:vAlign w:val="bottom"/>
            <w:hideMark/>
          </w:tcPr>
          <w:p w14:paraId="4880B415"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Расход на собственные нужды, Гкал/год</w:t>
            </w:r>
          </w:p>
        </w:tc>
        <w:tc>
          <w:tcPr>
            <w:tcW w:w="980" w:type="dxa"/>
            <w:tcBorders>
              <w:top w:val="single" w:sz="8" w:space="0" w:color="auto"/>
              <w:left w:val="single" w:sz="8" w:space="0" w:color="auto"/>
              <w:bottom w:val="nil"/>
              <w:right w:val="nil"/>
            </w:tcBorders>
            <w:vAlign w:val="bottom"/>
            <w:hideMark/>
          </w:tcPr>
          <w:p w14:paraId="0C8967BE" w14:textId="77777777" w:rsidR="00471259" w:rsidRPr="00271B4D" w:rsidRDefault="00471259" w:rsidP="00FC451F">
            <w:pPr>
              <w:jc w:val="center"/>
              <w:rPr>
                <w:color w:val="000000"/>
                <w:sz w:val="24"/>
                <w:szCs w:val="24"/>
              </w:rPr>
            </w:pPr>
            <w:r w:rsidRPr="00271B4D">
              <w:rPr>
                <w:color w:val="000000"/>
              </w:rPr>
              <w:t>72</w:t>
            </w:r>
          </w:p>
        </w:tc>
        <w:tc>
          <w:tcPr>
            <w:tcW w:w="992" w:type="dxa"/>
            <w:tcBorders>
              <w:top w:val="single" w:sz="8" w:space="0" w:color="auto"/>
              <w:left w:val="single" w:sz="8" w:space="0" w:color="auto"/>
              <w:bottom w:val="nil"/>
              <w:right w:val="nil"/>
            </w:tcBorders>
            <w:vAlign w:val="bottom"/>
            <w:hideMark/>
          </w:tcPr>
          <w:p w14:paraId="0E5D9CE6" w14:textId="77777777" w:rsidR="00471259" w:rsidRPr="00271B4D" w:rsidRDefault="00471259" w:rsidP="00FC451F">
            <w:pPr>
              <w:jc w:val="center"/>
              <w:rPr>
                <w:color w:val="000000"/>
                <w:sz w:val="24"/>
                <w:szCs w:val="24"/>
              </w:rPr>
            </w:pPr>
            <w:r w:rsidRPr="00271B4D">
              <w:rPr>
                <w:color w:val="000000"/>
              </w:rPr>
              <w:t>72</w:t>
            </w:r>
          </w:p>
        </w:tc>
        <w:tc>
          <w:tcPr>
            <w:tcW w:w="1134" w:type="dxa"/>
            <w:tcBorders>
              <w:top w:val="single" w:sz="8" w:space="0" w:color="auto"/>
              <w:left w:val="single" w:sz="8" w:space="0" w:color="auto"/>
              <w:bottom w:val="nil"/>
              <w:right w:val="nil"/>
            </w:tcBorders>
            <w:vAlign w:val="bottom"/>
            <w:hideMark/>
          </w:tcPr>
          <w:p w14:paraId="3858D1DC" w14:textId="77777777" w:rsidR="00471259" w:rsidRPr="00271B4D" w:rsidRDefault="00471259" w:rsidP="00FC451F">
            <w:pPr>
              <w:jc w:val="center"/>
              <w:rPr>
                <w:color w:val="000000"/>
                <w:sz w:val="24"/>
                <w:szCs w:val="24"/>
              </w:rPr>
            </w:pPr>
            <w:r w:rsidRPr="00271B4D">
              <w:rPr>
                <w:color w:val="000000"/>
              </w:rPr>
              <w:t>72</w:t>
            </w:r>
          </w:p>
        </w:tc>
        <w:tc>
          <w:tcPr>
            <w:tcW w:w="1134" w:type="dxa"/>
            <w:tcBorders>
              <w:top w:val="single" w:sz="8" w:space="0" w:color="auto"/>
              <w:left w:val="single" w:sz="8" w:space="0" w:color="auto"/>
              <w:bottom w:val="nil"/>
              <w:right w:val="nil"/>
            </w:tcBorders>
            <w:vAlign w:val="bottom"/>
            <w:hideMark/>
          </w:tcPr>
          <w:p w14:paraId="4277C880" w14:textId="77777777" w:rsidR="00471259" w:rsidRPr="00271B4D" w:rsidRDefault="00471259" w:rsidP="00FC451F">
            <w:pPr>
              <w:jc w:val="center"/>
              <w:rPr>
                <w:color w:val="000000"/>
                <w:sz w:val="24"/>
                <w:szCs w:val="24"/>
              </w:rPr>
            </w:pPr>
            <w:r w:rsidRPr="00271B4D">
              <w:rPr>
                <w:color w:val="000000"/>
              </w:rPr>
              <w:t>72</w:t>
            </w:r>
          </w:p>
        </w:tc>
        <w:tc>
          <w:tcPr>
            <w:tcW w:w="1276" w:type="dxa"/>
            <w:tcBorders>
              <w:top w:val="single" w:sz="8" w:space="0" w:color="auto"/>
              <w:left w:val="single" w:sz="8" w:space="0" w:color="auto"/>
              <w:bottom w:val="nil"/>
              <w:right w:val="nil"/>
            </w:tcBorders>
            <w:vAlign w:val="bottom"/>
            <w:hideMark/>
          </w:tcPr>
          <w:p w14:paraId="0853BFB4" w14:textId="77777777" w:rsidR="00471259" w:rsidRPr="00271B4D" w:rsidRDefault="00471259" w:rsidP="00FC451F">
            <w:pPr>
              <w:jc w:val="center"/>
              <w:rPr>
                <w:color w:val="000000"/>
                <w:sz w:val="24"/>
                <w:szCs w:val="24"/>
              </w:rPr>
            </w:pPr>
            <w:r w:rsidRPr="00271B4D">
              <w:rPr>
                <w:color w:val="000000"/>
              </w:rPr>
              <w:t>72</w:t>
            </w:r>
          </w:p>
        </w:tc>
        <w:tc>
          <w:tcPr>
            <w:tcW w:w="1417" w:type="dxa"/>
            <w:tcBorders>
              <w:top w:val="single" w:sz="8" w:space="0" w:color="auto"/>
              <w:left w:val="single" w:sz="8" w:space="0" w:color="auto"/>
              <w:bottom w:val="nil"/>
              <w:right w:val="nil"/>
            </w:tcBorders>
            <w:vAlign w:val="bottom"/>
            <w:hideMark/>
          </w:tcPr>
          <w:p w14:paraId="0FEE10C5" w14:textId="77777777" w:rsidR="00471259" w:rsidRPr="00271B4D" w:rsidRDefault="00471259" w:rsidP="00FC451F">
            <w:pPr>
              <w:jc w:val="center"/>
              <w:rPr>
                <w:color w:val="000000"/>
                <w:sz w:val="24"/>
                <w:szCs w:val="24"/>
              </w:rPr>
            </w:pPr>
            <w:r w:rsidRPr="00271B4D">
              <w:rPr>
                <w:color w:val="000000"/>
              </w:rPr>
              <w:t>72</w:t>
            </w:r>
          </w:p>
        </w:tc>
        <w:tc>
          <w:tcPr>
            <w:tcW w:w="1290" w:type="dxa"/>
            <w:tcBorders>
              <w:top w:val="single" w:sz="8" w:space="0" w:color="auto"/>
              <w:left w:val="single" w:sz="8" w:space="0" w:color="auto"/>
              <w:bottom w:val="nil"/>
              <w:right w:val="nil"/>
            </w:tcBorders>
            <w:vAlign w:val="bottom"/>
            <w:hideMark/>
          </w:tcPr>
          <w:p w14:paraId="3B0607C5" w14:textId="77777777" w:rsidR="00471259" w:rsidRPr="00271B4D" w:rsidRDefault="00471259" w:rsidP="00FC451F">
            <w:pPr>
              <w:jc w:val="center"/>
              <w:rPr>
                <w:color w:val="000000"/>
                <w:sz w:val="24"/>
                <w:szCs w:val="24"/>
              </w:rPr>
            </w:pPr>
            <w:r w:rsidRPr="00271B4D">
              <w:rPr>
                <w:color w:val="000000"/>
              </w:rPr>
              <w:t>72</w:t>
            </w:r>
          </w:p>
        </w:tc>
        <w:tc>
          <w:tcPr>
            <w:tcW w:w="1404" w:type="dxa"/>
            <w:tcBorders>
              <w:top w:val="single" w:sz="8" w:space="0" w:color="auto"/>
              <w:left w:val="single" w:sz="8" w:space="0" w:color="auto"/>
              <w:bottom w:val="nil"/>
              <w:right w:val="nil"/>
            </w:tcBorders>
            <w:vAlign w:val="bottom"/>
            <w:hideMark/>
          </w:tcPr>
          <w:p w14:paraId="7164DEDD" w14:textId="77777777" w:rsidR="00471259" w:rsidRPr="00271B4D" w:rsidRDefault="00471259">
            <w:pPr>
              <w:jc w:val="center"/>
              <w:rPr>
                <w:color w:val="000000"/>
                <w:sz w:val="24"/>
                <w:szCs w:val="24"/>
              </w:rPr>
            </w:pPr>
            <w:r w:rsidRPr="00271B4D">
              <w:rPr>
                <w:color w:val="000000"/>
              </w:rPr>
              <w:t>72</w:t>
            </w:r>
          </w:p>
        </w:tc>
        <w:tc>
          <w:tcPr>
            <w:tcW w:w="1599" w:type="dxa"/>
            <w:tcBorders>
              <w:top w:val="single" w:sz="8" w:space="0" w:color="auto"/>
              <w:left w:val="single" w:sz="8" w:space="0" w:color="auto"/>
              <w:bottom w:val="nil"/>
              <w:right w:val="single" w:sz="8" w:space="0" w:color="auto"/>
            </w:tcBorders>
            <w:vAlign w:val="bottom"/>
            <w:hideMark/>
          </w:tcPr>
          <w:p w14:paraId="45C6BD5F" w14:textId="77777777" w:rsidR="00471259" w:rsidRPr="00271B4D" w:rsidRDefault="00471259">
            <w:pPr>
              <w:jc w:val="center"/>
              <w:rPr>
                <w:color w:val="000000"/>
                <w:sz w:val="24"/>
                <w:szCs w:val="24"/>
              </w:rPr>
            </w:pPr>
            <w:r w:rsidRPr="00271B4D">
              <w:rPr>
                <w:color w:val="000000"/>
              </w:rPr>
              <w:t>72</w:t>
            </w:r>
          </w:p>
        </w:tc>
      </w:tr>
      <w:tr w:rsidR="00471259" w:rsidRPr="00B85C8B" w14:paraId="1CEBCBF7" w14:textId="77777777" w:rsidTr="00021926">
        <w:trPr>
          <w:trHeight w:hRule="exact" w:val="330"/>
        </w:trPr>
        <w:tc>
          <w:tcPr>
            <w:tcW w:w="3982" w:type="dxa"/>
            <w:tcBorders>
              <w:top w:val="single" w:sz="8" w:space="0" w:color="auto"/>
              <w:left w:val="single" w:sz="8" w:space="0" w:color="auto"/>
              <w:bottom w:val="nil"/>
              <w:right w:val="nil"/>
            </w:tcBorders>
            <w:vAlign w:val="bottom"/>
            <w:hideMark/>
          </w:tcPr>
          <w:p w14:paraId="7C16D067"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Отпуск в сеть, Гкал/год</w:t>
            </w:r>
          </w:p>
        </w:tc>
        <w:tc>
          <w:tcPr>
            <w:tcW w:w="980" w:type="dxa"/>
            <w:tcBorders>
              <w:top w:val="single" w:sz="8" w:space="0" w:color="auto"/>
              <w:left w:val="single" w:sz="8" w:space="0" w:color="auto"/>
              <w:bottom w:val="nil"/>
              <w:right w:val="nil"/>
            </w:tcBorders>
            <w:vAlign w:val="bottom"/>
            <w:hideMark/>
          </w:tcPr>
          <w:p w14:paraId="1245F6EF" w14:textId="77777777" w:rsidR="00471259" w:rsidRPr="00271B4D" w:rsidRDefault="00471259" w:rsidP="00FC451F">
            <w:pPr>
              <w:jc w:val="center"/>
              <w:rPr>
                <w:color w:val="000000"/>
                <w:sz w:val="24"/>
                <w:szCs w:val="24"/>
              </w:rPr>
            </w:pPr>
            <w:r w:rsidRPr="00271B4D">
              <w:rPr>
                <w:color w:val="000000"/>
              </w:rPr>
              <w:t>3914</w:t>
            </w:r>
          </w:p>
        </w:tc>
        <w:tc>
          <w:tcPr>
            <w:tcW w:w="992" w:type="dxa"/>
            <w:tcBorders>
              <w:top w:val="single" w:sz="8" w:space="0" w:color="auto"/>
              <w:left w:val="single" w:sz="8" w:space="0" w:color="auto"/>
              <w:bottom w:val="nil"/>
              <w:right w:val="nil"/>
            </w:tcBorders>
            <w:vAlign w:val="bottom"/>
            <w:hideMark/>
          </w:tcPr>
          <w:p w14:paraId="211ED783" w14:textId="77777777" w:rsidR="00471259" w:rsidRPr="00271B4D" w:rsidRDefault="00471259" w:rsidP="00FC451F">
            <w:pPr>
              <w:jc w:val="center"/>
              <w:rPr>
                <w:color w:val="000000"/>
                <w:sz w:val="24"/>
                <w:szCs w:val="24"/>
              </w:rPr>
            </w:pPr>
            <w:r w:rsidRPr="00271B4D">
              <w:rPr>
                <w:color w:val="000000"/>
              </w:rPr>
              <w:t>3914</w:t>
            </w:r>
          </w:p>
        </w:tc>
        <w:tc>
          <w:tcPr>
            <w:tcW w:w="1134" w:type="dxa"/>
            <w:tcBorders>
              <w:top w:val="single" w:sz="8" w:space="0" w:color="auto"/>
              <w:left w:val="single" w:sz="8" w:space="0" w:color="auto"/>
              <w:bottom w:val="nil"/>
              <w:right w:val="nil"/>
            </w:tcBorders>
            <w:vAlign w:val="bottom"/>
            <w:hideMark/>
          </w:tcPr>
          <w:p w14:paraId="373E8845" w14:textId="77777777" w:rsidR="00471259" w:rsidRPr="00271B4D" w:rsidRDefault="00471259" w:rsidP="00FC451F">
            <w:pPr>
              <w:jc w:val="center"/>
              <w:rPr>
                <w:color w:val="000000"/>
                <w:sz w:val="24"/>
                <w:szCs w:val="24"/>
              </w:rPr>
            </w:pPr>
            <w:r w:rsidRPr="00271B4D">
              <w:rPr>
                <w:color w:val="000000"/>
              </w:rPr>
              <w:t>3914</w:t>
            </w:r>
          </w:p>
        </w:tc>
        <w:tc>
          <w:tcPr>
            <w:tcW w:w="1134" w:type="dxa"/>
            <w:tcBorders>
              <w:top w:val="single" w:sz="8" w:space="0" w:color="auto"/>
              <w:left w:val="single" w:sz="8" w:space="0" w:color="auto"/>
              <w:bottom w:val="nil"/>
              <w:right w:val="nil"/>
            </w:tcBorders>
            <w:vAlign w:val="bottom"/>
            <w:hideMark/>
          </w:tcPr>
          <w:p w14:paraId="74FE8413" w14:textId="77777777" w:rsidR="00471259" w:rsidRPr="00271B4D" w:rsidRDefault="00471259" w:rsidP="00FC451F">
            <w:pPr>
              <w:jc w:val="center"/>
              <w:rPr>
                <w:color w:val="000000"/>
                <w:sz w:val="24"/>
                <w:szCs w:val="24"/>
              </w:rPr>
            </w:pPr>
            <w:r w:rsidRPr="00271B4D">
              <w:rPr>
                <w:color w:val="000000"/>
              </w:rPr>
              <w:t>3914</w:t>
            </w:r>
          </w:p>
        </w:tc>
        <w:tc>
          <w:tcPr>
            <w:tcW w:w="1276" w:type="dxa"/>
            <w:tcBorders>
              <w:top w:val="single" w:sz="8" w:space="0" w:color="auto"/>
              <w:left w:val="single" w:sz="8" w:space="0" w:color="auto"/>
              <w:bottom w:val="nil"/>
              <w:right w:val="nil"/>
            </w:tcBorders>
            <w:vAlign w:val="bottom"/>
            <w:hideMark/>
          </w:tcPr>
          <w:p w14:paraId="631DB1E7" w14:textId="77777777" w:rsidR="00471259" w:rsidRPr="00271B4D" w:rsidRDefault="00471259" w:rsidP="00FC451F">
            <w:pPr>
              <w:jc w:val="center"/>
              <w:rPr>
                <w:color w:val="000000"/>
                <w:sz w:val="24"/>
                <w:szCs w:val="24"/>
              </w:rPr>
            </w:pPr>
            <w:r w:rsidRPr="00271B4D">
              <w:rPr>
                <w:color w:val="000000"/>
              </w:rPr>
              <w:t>3914</w:t>
            </w:r>
          </w:p>
        </w:tc>
        <w:tc>
          <w:tcPr>
            <w:tcW w:w="1417" w:type="dxa"/>
            <w:tcBorders>
              <w:top w:val="single" w:sz="8" w:space="0" w:color="auto"/>
              <w:left w:val="single" w:sz="8" w:space="0" w:color="auto"/>
              <w:bottom w:val="nil"/>
              <w:right w:val="nil"/>
            </w:tcBorders>
            <w:vAlign w:val="bottom"/>
            <w:hideMark/>
          </w:tcPr>
          <w:p w14:paraId="053EE56E" w14:textId="77777777" w:rsidR="00471259" w:rsidRPr="00271B4D" w:rsidRDefault="00471259" w:rsidP="00FC451F">
            <w:pPr>
              <w:jc w:val="center"/>
              <w:rPr>
                <w:color w:val="000000"/>
                <w:sz w:val="24"/>
                <w:szCs w:val="24"/>
              </w:rPr>
            </w:pPr>
            <w:r w:rsidRPr="00271B4D">
              <w:rPr>
                <w:color w:val="000000"/>
              </w:rPr>
              <w:t>3914</w:t>
            </w:r>
          </w:p>
        </w:tc>
        <w:tc>
          <w:tcPr>
            <w:tcW w:w="1290" w:type="dxa"/>
            <w:tcBorders>
              <w:top w:val="single" w:sz="8" w:space="0" w:color="auto"/>
              <w:left w:val="single" w:sz="8" w:space="0" w:color="auto"/>
              <w:bottom w:val="nil"/>
              <w:right w:val="nil"/>
            </w:tcBorders>
            <w:vAlign w:val="bottom"/>
            <w:hideMark/>
          </w:tcPr>
          <w:p w14:paraId="58F45FC3" w14:textId="77777777" w:rsidR="00471259" w:rsidRPr="00271B4D" w:rsidRDefault="00471259" w:rsidP="00FC451F">
            <w:pPr>
              <w:jc w:val="center"/>
              <w:rPr>
                <w:color w:val="000000"/>
                <w:sz w:val="24"/>
                <w:szCs w:val="24"/>
              </w:rPr>
            </w:pPr>
            <w:r w:rsidRPr="00271B4D">
              <w:rPr>
                <w:color w:val="000000"/>
              </w:rPr>
              <w:t>3914</w:t>
            </w:r>
          </w:p>
        </w:tc>
        <w:tc>
          <w:tcPr>
            <w:tcW w:w="1404" w:type="dxa"/>
            <w:tcBorders>
              <w:top w:val="single" w:sz="8" w:space="0" w:color="auto"/>
              <w:left w:val="single" w:sz="8" w:space="0" w:color="auto"/>
              <w:bottom w:val="nil"/>
              <w:right w:val="nil"/>
            </w:tcBorders>
            <w:vAlign w:val="bottom"/>
            <w:hideMark/>
          </w:tcPr>
          <w:p w14:paraId="320A9B86" w14:textId="77777777" w:rsidR="00471259" w:rsidRPr="00271B4D" w:rsidRDefault="00471259">
            <w:pPr>
              <w:jc w:val="center"/>
              <w:rPr>
                <w:color w:val="000000"/>
                <w:sz w:val="24"/>
                <w:szCs w:val="24"/>
              </w:rPr>
            </w:pPr>
            <w:r w:rsidRPr="00271B4D">
              <w:rPr>
                <w:color w:val="000000"/>
              </w:rPr>
              <w:t>3914</w:t>
            </w:r>
          </w:p>
        </w:tc>
        <w:tc>
          <w:tcPr>
            <w:tcW w:w="1599" w:type="dxa"/>
            <w:tcBorders>
              <w:top w:val="single" w:sz="8" w:space="0" w:color="auto"/>
              <w:left w:val="single" w:sz="8" w:space="0" w:color="auto"/>
              <w:bottom w:val="nil"/>
              <w:right w:val="single" w:sz="8" w:space="0" w:color="auto"/>
            </w:tcBorders>
            <w:vAlign w:val="bottom"/>
            <w:hideMark/>
          </w:tcPr>
          <w:p w14:paraId="5BFD3BCB" w14:textId="77777777" w:rsidR="00471259" w:rsidRPr="00271B4D" w:rsidRDefault="00471259">
            <w:pPr>
              <w:jc w:val="center"/>
              <w:rPr>
                <w:color w:val="000000"/>
                <w:sz w:val="24"/>
                <w:szCs w:val="24"/>
              </w:rPr>
            </w:pPr>
            <w:r w:rsidRPr="00271B4D">
              <w:rPr>
                <w:color w:val="000000"/>
              </w:rPr>
              <w:t>3914</w:t>
            </w:r>
          </w:p>
        </w:tc>
      </w:tr>
      <w:tr w:rsidR="00471259" w:rsidRPr="00B85C8B" w14:paraId="6E138A2C" w14:textId="77777777" w:rsidTr="00021926">
        <w:trPr>
          <w:trHeight w:hRule="exact" w:val="330"/>
        </w:trPr>
        <w:tc>
          <w:tcPr>
            <w:tcW w:w="3982" w:type="dxa"/>
            <w:tcBorders>
              <w:top w:val="single" w:sz="8" w:space="0" w:color="auto"/>
              <w:left w:val="single" w:sz="8" w:space="0" w:color="auto"/>
              <w:bottom w:val="nil"/>
              <w:right w:val="nil"/>
            </w:tcBorders>
            <w:vAlign w:val="bottom"/>
            <w:hideMark/>
          </w:tcPr>
          <w:p w14:paraId="1CFC87D1"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Потери, Гкал/год</w:t>
            </w:r>
          </w:p>
        </w:tc>
        <w:tc>
          <w:tcPr>
            <w:tcW w:w="980" w:type="dxa"/>
            <w:tcBorders>
              <w:top w:val="single" w:sz="8" w:space="0" w:color="auto"/>
              <w:left w:val="single" w:sz="8" w:space="0" w:color="auto"/>
              <w:bottom w:val="single" w:sz="8" w:space="0" w:color="auto"/>
              <w:right w:val="nil"/>
            </w:tcBorders>
            <w:vAlign w:val="bottom"/>
            <w:hideMark/>
          </w:tcPr>
          <w:p w14:paraId="1EF32289" w14:textId="77777777" w:rsidR="00471259" w:rsidRPr="00271B4D" w:rsidRDefault="00471259" w:rsidP="00FC451F">
            <w:pPr>
              <w:jc w:val="center"/>
              <w:rPr>
                <w:color w:val="000000"/>
                <w:sz w:val="24"/>
                <w:szCs w:val="24"/>
              </w:rPr>
            </w:pPr>
            <w:r w:rsidRPr="00271B4D">
              <w:rPr>
                <w:color w:val="000000"/>
              </w:rPr>
              <w:t>759</w:t>
            </w:r>
          </w:p>
        </w:tc>
        <w:tc>
          <w:tcPr>
            <w:tcW w:w="992" w:type="dxa"/>
            <w:tcBorders>
              <w:top w:val="single" w:sz="8" w:space="0" w:color="auto"/>
              <w:left w:val="single" w:sz="8" w:space="0" w:color="auto"/>
              <w:bottom w:val="single" w:sz="8" w:space="0" w:color="auto"/>
              <w:right w:val="nil"/>
            </w:tcBorders>
            <w:vAlign w:val="bottom"/>
            <w:hideMark/>
          </w:tcPr>
          <w:p w14:paraId="7080B1CA" w14:textId="77777777" w:rsidR="00471259" w:rsidRPr="00271B4D" w:rsidRDefault="00471259" w:rsidP="00FC451F">
            <w:pPr>
              <w:jc w:val="center"/>
              <w:rPr>
                <w:color w:val="000000"/>
                <w:sz w:val="24"/>
                <w:szCs w:val="24"/>
              </w:rPr>
            </w:pPr>
            <w:r w:rsidRPr="00271B4D">
              <w:rPr>
                <w:color w:val="000000"/>
              </w:rPr>
              <w:t>759</w:t>
            </w:r>
          </w:p>
        </w:tc>
        <w:tc>
          <w:tcPr>
            <w:tcW w:w="1134" w:type="dxa"/>
            <w:tcBorders>
              <w:top w:val="single" w:sz="8" w:space="0" w:color="auto"/>
              <w:left w:val="single" w:sz="8" w:space="0" w:color="auto"/>
              <w:bottom w:val="single" w:sz="8" w:space="0" w:color="auto"/>
              <w:right w:val="nil"/>
            </w:tcBorders>
            <w:vAlign w:val="bottom"/>
            <w:hideMark/>
          </w:tcPr>
          <w:p w14:paraId="1431924A" w14:textId="77777777" w:rsidR="00471259" w:rsidRPr="00271B4D" w:rsidRDefault="00471259" w:rsidP="00FC451F">
            <w:pPr>
              <w:jc w:val="center"/>
              <w:rPr>
                <w:color w:val="000000"/>
                <w:sz w:val="24"/>
                <w:szCs w:val="24"/>
              </w:rPr>
            </w:pPr>
            <w:r w:rsidRPr="00271B4D">
              <w:rPr>
                <w:color w:val="000000"/>
              </w:rPr>
              <w:t>759</w:t>
            </w:r>
          </w:p>
        </w:tc>
        <w:tc>
          <w:tcPr>
            <w:tcW w:w="1134" w:type="dxa"/>
            <w:tcBorders>
              <w:top w:val="single" w:sz="8" w:space="0" w:color="auto"/>
              <w:left w:val="single" w:sz="8" w:space="0" w:color="auto"/>
              <w:bottom w:val="single" w:sz="8" w:space="0" w:color="auto"/>
              <w:right w:val="nil"/>
            </w:tcBorders>
            <w:vAlign w:val="bottom"/>
            <w:hideMark/>
          </w:tcPr>
          <w:p w14:paraId="4CC5D6C1" w14:textId="77777777" w:rsidR="00471259" w:rsidRPr="00271B4D" w:rsidRDefault="00471259" w:rsidP="00FC451F">
            <w:pPr>
              <w:jc w:val="center"/>
              <w:rPr>
                <w:color w:val="000000"/>
                <w:sz w:val="24"/>
                <w:szCs w:val="24"/>
              </w:rPr>
            </w:pPr>
            <w:r w:rsidRPr="00271B4D">
              <w:rPr>
                <w:color w:val="000000"/>
              </w:rPr>
              <w:t>759</w:t>
            </w:r>
          </w:p>
        </w:tc>
        <w:tc>
          <w:tcPr>
            <w:tcW w:w="1276" w:type="dxa"/>
            <w:tcBorders>
              <w:top w:val="single" w:sz="8" w:space="0" w:color="auto"/>
              <w:left w:val="single" w:sz="8" w:space="0" w:color="auto"/>
              <w:bottom w:val="single" w:sz="8" w:space="0" w:color="auto"/>
              <w:right w:val="nil"/>
            </w:tcBorders>
            <w:vAlign w:val="bottom"/>
            <w:hideMark/>
          </w:tcPr>
          <w:p w14:paraId="5CCC9AF4" w14:textId="77777777" w:rsidR="00471259" w:rsidRPr="00271B4D" w:rsidRDefault="00471259" w:rsidP="00FC451F">
            <w:pPr>
              <w:jc w:val="center"/>
              <w:rPr>
                <w:color w:val="000000"/>
                <w:sz w:val="24"/>
                <w:szCs w:val="24"/>
              </w:rPr>
            </w:pPr>
            <w:r w:rsidRPr="00271B4D">
              <w:rPr>
                <w:color w:val="000000"/>
              </w:rPr>
              <w:t>759</w:t>
            </w:r>
          </w:p>
        </w:tc>
        <w:tc>
          <w:tcPr>
            <w:tcW w:w="1417" w:type="dxa"/>
            <w:tcBorders>
              <w:top w:val="single" w:sz="8" w:space="0" w:color="auto"/>
              <w:left w:val="single" w:sz="8" w:space="0" w:color="auto"/>
              <w:bottom w:val="single" w:sz="8" w:space="0" w:color="auto"/>
              <w:right w:val="nil"/>
            </w:tcBorders>
            <w:vAlign w:val="bottom"/>
            <w:hideMark/>
          </w:tcPr>
          <w:p w14:paraId="3061719C" w14:textId="77777777" w:rsidR="00471259" w:rsidRPr="00271B4D" w:rsidRDefault="00471259" w:rsidP="00FC451F">
            <w:pPr>
              <w:jc w:val="center"/>
              <w:rPr>
                <w:color w:val="000000"/>
                <w:sz w:val="24"/>
                <w:szCs w:val="24"/>
              </w:rPr>
            </w:pPr>
            <w:r w:rsidRPr="00271B4D">
              <w:rPr>
                <w:color w:val="000000"/>
              </w:rPr>
              <w:t>759</w:t>
            </w:r>
          </w:p>
        </w:tc>
        <w:tc>
          <w:tcPr>
            <w:tcW w:w="1290" w:type="dxa"/>
            <w:tcBorders>
              <w:top w:val="single" w:sz="8" w:space="0" w:color="auto"/>
              <w:left w:val="single" w:sz="8" w:space="0" w:color="auto"/>
              <w:bottom w:val="single" w:sz="8" w:space="0" w:color="auto"/>
              <w:right w:val="nil"/>
            </w:tcBorders>
            <w:vAlign w:val="bottom"/>
            <w:hideMark/>
          </w:tcPr>
          <w:p w14:paraId="255047E3" w14:textId="77777777" w:rsidR="00471259" w:rsidRPr="00271B4D" w:rsidRDefault="00471259" w:rsidP="00FC451F">
            <w:pPr>
              <w:jc w:val="center"/>
              <w:rPr>
                <w:color w:val="000000"/>
                <w:sz w:val="24"/>
                <w:szCs w:val="24"/>
              </w:rPr>
            </w:pPr>
            <w:r w:rsidRPr="00271B4D">
              <w:rPr>
                <w:color w:val="000000"/>
              </w:rPr>
              <w:t>759</w:t>
            </w:r>
          </w:p>
        </w:tc>
        <w:tc>
          <w:tcPr>
            <w:tcW w:w="1404" w:type="dxa"/>
            <w:tcBorders>
              <w:top w:val="single" w:sz="8" w:space="0" w:color="auto"/>
              <w:left w:val="single" w:sz="8" w:space="0" w:color="auto"/>
              <w:bottom w:val="single" w:sz="8" w:space="0" w:color="auto"/>
              <w:right w:val="nil"/>
            </w:tcBorders>
            <w:vAlign w:val="bottom"/>
            <w:hideMark/>
          </w:tcPr>
          <w:p w14:paraId="13E29D9E" w14:textId="77777777" w:rsidR="00471259" w:rsidRPr="00271B4D" w:rsidRDefault="00471259">
            <w:pPr>
              <w:jc w:val="center"/>
              <w:rPr>
                <w:color w:val="000000"/>
                <w:sz w:val="24"/>
                <w:szCs w:val="24"/>
              </w:rPr>
            </w:pPr>
            <w:r w:rsidRPr="00271B4D">
              <w:rPr>
                <w:color w:val="000000"/>
              </w:rPr>
              <w:t>759</w:t>
            </w:r>
          </w:p>
        </w:tc>
        <w:tc>
          <w:tcPr>
            <w:tcW w:w="1599" w:type="dxa"/>
            <w:tcBorders>
              <w:top w:val="single" w:sz="8" w:space="0" w:color="auto"/>
              <w:left w:val="single" w:sz="8" w:space="0" w:color="auto"/>
              <w:bottom w:val="single" w:sz="8" w:space="0" w:color="auto"/>
              <w:right w:val="single" w:sz="8" w:space="0" w:color="auto"/>
            </w:tcBorders>
            <w:vAlign w:val="bottom"/>
            <w:hideMark/>
          </w:tcPr>
          <w:p w14:paraId="77C57B2E" w14:textId="77777777" w:rsidR="00471259" w:rsidRPr="00271B4D" w:rsidRDefault="00471259">
            <w:pPr>
              <w:jc w:val="center"/>
              <w:rPr>
                <w:color w:val="000000"/>
                <w:sz w:val="24"/>
                <w:szCs w:val="24"/>
              </w:rPr>
            </w:pPr>
            <w:r w:rsidRPr="00271B4D">
              <w:rPr>
                <w:color w:val="000000"/>
              </w:rPr>
              <w:t>759</w:t>
            </w:r>
          </w:p>
        </w:tc>
      </w:tr>
      <w:tr w:rsidR="00471259" w:rsidRPr="00B85C8B" w14:paraId="75F38268" w14:textId="77777777" w:rsidTr="00021926">
        <w:trPr>
          <w:trHeight w:hRule="exact" w:val="645"/>
        </w:trPr>
        <w:tc>
          <w:tcPr>
            <w:tcW w:w="3982" w:type="dxa"/>
            <w:tcBorders>
              <w:top w:val="single" w:sz="8" w:space="0" w:color="auto"/>
              <w:left w:val="single" w:sz="8" w:space="0" w:color="auto"/>
              <w:bottom w:val="nil"/>
              <w:right w:val="nil"/>
            </w:tcBorders>
            <w:vAlign w:val="bottom"/>
            <w:hideMark/>
          </w:tcPr>
          <w:p w14:paraId="7EA89A90"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Полезный отпуск, всего в т. ч., Гкал/год</w:t>
            </w:r>
          </w:p>
        </w:tc>
        <w:tc>
          <w:tcPr>
            <w:tcW w:w="980" w:type="dxa"/>
            <w:tcBorders>
              <w:top w:val="nil"/>
              <w:left w:val="single" w:sz="8" w:space="0" w:color="auto"/>
              <w:bottom w:val="single" w:sz="8" w:space="0" w:color="auto"/>
              <w:right w:val="nil"/>
            </w:tcBorders>
            <w:vAlign w:val="bottom"/>
            <w:hideMark/>
          </w:tcPr>
          <w:p w14:paraId="253E8BC3" w14:textId="77777777" w:rsidR="00471259" w:rsidRPr="00271B4D" w:rsidRDefault="00471259" w:rsidP="00FC451F">
            <w:pPr>
              <w:jc w:val="center"/>
              <w:rPr>
                <w:color w:val="000000"/>
                <w:sz w:val="24"/>
                <w:szCs w:val="24"/>
              </w:rPr>
            </w:pPr>
            <w:r w:rsidRPr="00271B4D">
              <w:rPr>
                <w:color w:val="000000"/>
              </w:rPr>
              <w:t>3155</w:t>
            </w:r>
          </w:p>
        </w:tc>
        <w:tc>
          <w:tcPr>
            <w:tcW w:w="992" w:type="dxa"/>
            <w:tcBorders>
              <w:top w:val="nil"/>
              <w:left w:val="single" w:sz="8" w:space="0" w:color="auto"/>
              <w:bottom w:val="single" w:sz="8" w:space="0" w:color="auto"/>
              <w:right w:val="nil"/>
            </w:tcBorders>
            <w:vAlign w:val="bottom"/>
            <w:hideMark/>
          </w:tcPr>
          <w:p w14:paraId="6B847EA5" w14:textId="77777777" w:rsidR="00471259" w:rsidRPr="00271B4D" w:rsidRDefault="00471259" w:rsidP="00FC451F">
            <w:pPr>
              <w:jc w:val="center"/>
              <w:rPr>
                <w:color w:val="000000"/>
                <w:sz w:val="24"/>
                <w:szCs w:val="24"/>
              </w:rPr>
            </w:pPr>
            <w:r w:rsidRPr="00271B4D">
              <w:rPr>
                <w:color w:val="000000"/>
              </w:rPr>
              <w:t>3155</w:t>
            </w:r>
          </w:p>
        </w:tc>
        <w:tc>
          <w:tcPr>
            <w:tcW w:w="1134" w:type="dxa"/>
            <w:tcBorders>
              <w:top w:val="nil"/>
              <w:left w:val="single" w:sz="8" w:space="0" w:color="auto"/>
              <w:bottom w:val="single" w:sz="8" w:space="0" w:color="auto"/>
              <w:right w:val="nil"/>
            </w:tcBorders>
            <w:vAlign w:val="bottom"/>
            <w:hideMark/>
          </w:tcPr>
          <w:p w14:paraId="54FB72BB" w14:textId="77777777" w:rsidR="00471259" w:rsidRPr="00271B4D" w:rsidRDefault="00471259" w:rsidP="00FC451F">
            <w:pPr>
              <w:jc w:val="center"/>
              <w:rPr>
                <w:color w:val="000000"/>
                <w:sz w:val="24"/>
                <w:szCs w:val="24"/>
              </w:rPr>
            </w:pPr>
            <w:r w:rsidRPr="00271B4D">
              <w:rPr>
                <w:color w:val="000000"/>
              </w:rPr>
              <w:t>3155</w:t>
            </w:r>
          </w:p>
        </w:tc>
        <w:tc>
          <w:tcPr>
            <w:tcW w:w="1134" w:type="dxa"/>
            <w:tcBorders>
              <w:top w:val="nil"/>
              <w:left w:val="single" w:sz="8" w:space="0" w:color="auto"/>
              <w:bottom w:val="single" w:sz="8" w:space="0" w:color="auto"/>
              <w:right w:val="nil"/>
            </w:tcBorders>
            <w:vAlign w:val="bottom"/>
            <w:hideMark/>
          </w:tcPr>
          <w:p w14:paraId="4D6D5443" w14:textId="77777777" w:rsidR="00471259" w:rsidRPr="00271B4D" w:rsidRDefault="00471259" w:rsidP="00FC451F">
            <w:pPr>
              <w:jc w:val="center"/>
              <w:rPr>
                <w:color w:val="000000"/>
                <w:sz w:val="24"/>
                <w:szCs w:val="24"/>
              </w:rPr>
            </w:pPr>
            <w:r w:rsidRPr="00271B4D">
              <w:rPr>
                <w:color w:val="000000"/>
              </w:rPr>
              <w:t>3155</w:t>
            </w:r>
          </w:p>
        </w:tc>
        <w:tc>
          <w:tcPr>
            <w:tcW w:w="1276" w:type="dxa"/>
            <w:tcBorders>
              <w:top w:val="nil"/>
              <w:left w:val="single" w:sz="8" w:space="0" w:color="auto"/>
              <w:bottom w:val="single" w:sz="8" w:space="0" w:color="auto"/>
              <w:right w:val="nil"/>
            </w:tcBorders>
            <w:vAlign w:val="bottom"/>
            <w:hideMark/>
          </w:tcPr>
          <w:p w14:paraId="7646707E" w14:textId="77777777" w:rsidR="00471259" w:rsidRPr="00271B4D" w:rsidRDefault="00471259" w:rsidP="00FC451F">
            <w:pPr>
              <w:jc w:val="center"/>
              <w:rPr>
                <w:color w:val="000000"/>
                <w:sz w:val="24"/>
                <w:szCs w:val="24"/>
              </w:rPr>
            </w:pPr>
            <w:r w:rsidRPr="00271B4D">
              <w:rPr>
                <w:color w:val="000000"/>
              </w:rPr>
              <w:t>3155</w:t>
            </w:r>
          </w:p>
        </w:tc>
        <w:tc>
          <w:tcPr>
            <w:tcW w:w="1417" w:type="dxa"/>
            <w:tcBorders>
              <w:top w:val="nil"/>
              <w:left w:val="single" w:sz="8" w:space="0" w:color="auto"/>
              <w:bottom w:val="single" w:sz="8" w:space="0" w:color="auto"/>
              <w:right w:val="nil"/>
            </w:tcBorders>
            <w:vAlign w:val="bottom"/>
            <w:hideMark/>
          </w:tcPr>
          <w:p w14:paraId="07569008" w14:textId="77777777" w:rsidR="00471259" w:rsidRPr="00271B4D" w:rsidRDefault="00471259" w:rsidP="00FC451F">
            <w:pPr>
              <w:jc w:val="center"/>
              <w:rPr>
                <w:color w:val="000000"/>
                <w:sz w:val="24"/>
                <w:szCs w:val="24"/>
              </w:rPr>
            </w:pPr>
            <w:r w:rsidRPr="00271B4D">
              <w:rPr>
                <w:color w:val="000000"/>
              </w:rPr>
              <w:t>3155</w:t>
            </w:r>
          </w:p>
        </w:tc>
        <w:tc>
          <w:tcPr>
            <w:tcW w:w="1290" w:type="dxa"/>
            <w:tcBorders>
              <w:top w:val="nil"/>
              <w:left w:val="single" w:sz="8" w:space="0" w:color="auto"/>
              <w:bottom w:val="single" w:sz="8" w:space="0" w:color="auto"/>
              <w:right w:val="nil"/>
            </w:tcBorders>
            <w:vAlign w:val="bottom"/>
            <w:hideMark/>
          </w:tcPr>
          <w:p w14:paraId="1EE038EF" w14:textId="77777777" w:rsidR="00471259" w:rsidRPr="00271B4D" w:rsidRDefault="00471259" w:rsidP="00FC451F">
            <w:pPr>
              <w:jc w:val="center"/>
              <w:rPr>
                <w:color w:val="000000"/>
                <w:sz w:val="24"/>
                <w:szCs w:val="24"/>
              </w:rPr>
            </w:pPr>
            <w:r w:rsidRPr="00271B4D">
              <w:rPr>
                <w:color w:val="000000"/>
              </w:rPr>
              <w:t>3155</w:t>
            </w:r>
          </w:p>
        </w:tc>
        <w:tc>
          <w:tcPr>
            <w:tcW w:w="1404" w:type="dxa"/>
            <w:tcBorders>
              <w:top w:val="nil"/>
              <w:left w:val="single" w:sz="8" w:space="0" w:color="auto"/>
              <w:bottom w:val="single" w:sz="8" w:space="0" w:color="auto"/>
              <w:right w:val="nil"/>
            </w:tcBorders>
            <w:vAlign w:val="bottom"/>
            <w:hideMark/>
          </w:tcPr>
          <w:p w14:paraId="1AF4DAE1" w14:textId="77777777" w:rsidR="00471259" w:rsidRPr="00271B4D" w:rsidRDefault="00471259">
            <w:pPr>
              <w:jc w:val="center"/>
              <w:rPr>
                <w:color w:val="000000"/>
                <w:sz w:val="24"/>
                <w:szCs w:val="24"/>
              </w:rPr>
            </w:pPr>
            <w:r w:rsidRPr="00271B4D">
              <w:rPr>
                <w:color w:val="000000"/>
              </w:rPr>
              <w:t>3155</w:t>
            </w:r>
          </w:p>
        </w:tc>
        <w:tc>
          <w:tcPr>
            <w:tcW w:w="1599" w:type="dxa"/>
            <w:tcBorders>
              <w:top w:val="nil"/>
              <w:left w:val="single" w:sz="8" w:space="0" w:color="auto"/>
              <w:bottom w:val="single" w:sz="8" w:space="0" w:color="auto"/>
              <w:right w:val="single" w:sz="8" w:space="0" w:color="auto"/>
            </w:tcBorders>
            <w:vAlign w:val="bottom"/>
            <w:hideMark/>
          </w:tcPr>
          <w:p w14:paraId="3E7DAA1A" w14:textId="77777777" w:rsidR="00471259" w:rsidRPr="00271B4D" w:rsidRDefault="00471259">
            <w:pPr>
              <w:jc w:val="center"/>
              <w:rPr>
                <w:color w:val="000000"/>
                <w:sz w:val="24"/>
                <w:szCs w:val="24"/>
              </w:rPr>
            </w:pPr>
            <w:r w:rsidRPr="00271B4D">
              <w:rPr>
                <w:color w:val="000000"/>
              </w:rPr>
              <w:t>3155</w:t>
            </w:r>
          </w:p>
        </w:tc>
      </w:tr>
      <w:tr w:rsidR="00471259" w:rsidRPr="00B85C8B" w14:paraId="75C9AE22" w14:textId="77777777" w:rsidTr="00021926">
        <w:trPr>
          <w:trHeight w:hRule="exact" w:val="330"/>
        </w:trPr>
        <w:tc>
          <w:tcPr>
            <w:tcW w:w="3982" w:type="dxa"/>
            <w:tcBorders>
              <w:top w:val="single" w:sz="8" w:space="0" w:color="auto"/>
              <w:left w:val="single" w:sz="8" w:space="0" w:color="auto"/>
              <w:bottom w:val="nil"/>
              <w:right w:val="nil"/>
            </w:tcBorders>
            <w:vAlign w:val="bottom"/>
            <w:hideMark/>
          </w:tcPr>
          <w:p w14:paraId="19DEBD41"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Жилфонд</w:t>
            </w:r>
          </w:p>
        </w:tc>
        <w:tc>
          <w:tcPr>
            <w:tcW w:w="980" w:type="dxa"/>
            <w:tcBorders>
              <w:top w:val="nil"/>
              <w:left w:val="single" w:sz="8" w:space="0" w:color="auto"/>
              <w:bottom w:val="nil"/>
              <w:right w:val="nil"/>
            </w:tcBorders>
            <w:vAlign w:val="bottom"/>
            <w:hideMark/>
          </w:tcPr>
          <w:p w14:paraId="110F28A1" w14:textId="77777777" w:rsidR="00471259" w:rsidRPr="00271B4D" w:rsidRDefault="00471259" w:rsidP="00FC451F">
            <w:pPr>
              <w:jc w:val="center"/>
              <w:rPr>
                <w:color w:val="000000"/>
                <w:sz w:val="24"/>
                <w:szCs w:val="24"/>
              </w:rPr>
            </w:pPr>
            <w:r w:rsidRPr="00271B4D">
              <w:rPr>
                <w:color w:val="000000"/>
              </w:rPr>
              <w:t>2455,4</w:t>
            </w:r>
          </w:p>
        </w:tc>
        <w:tc>
          <w:tcPr>
            <w:tcW w:w="992" w:type="dxa"/>
            <w:tcBorders>
              <w:top w:val="nil"/>
              <w:left w:val="single" w:sz="8" w:space="0" w:color="auto"/>
              <w:bottom w:val="nil"/>
              <w:right w:val="nil"/>
            </w:tcBorders>
            <w:vAlign w:val="bottom"/>
            <w:hideMark/>
          </w:tcPr>
          <w:p w14:paraId="0D965CF1" w14:textId="77777777" w:rsidR="00471259" w:rsidRPr="00271B4D" w:rsidRDefault="00471259" w:rsidP="00FC451F">
            <w:pPr>
              <w:jc w:val="center"/>
              <w:rPr>
                <w:color w:val="000000"/>
                <w:sz w:val="24"/>
                <w:szCs w:val="24"/>
              </w:rPr>
            </w:pPr>
            <w:r w:rsidRPr="00271B4D">
              <w:rPr>
                <w:color w:val="000000"/>
              </w:rPr>
              <w:t>2455,4</w:t>
            </w:r>
          </w:p>
        </w:tc>
        <w:tc>
          <w:tcPr>
            <w:tcW w:w="1134" w:type="dxa"/>
            <w:tcBorders>
              <w:top w:val="nil"/>
              <w:left w:val="single" w:sz="8" w:space="0" w:color="auto"/>
              <w:bottom w:val="nil"/>
              <w:right w:val="nil"/>
            </w:tcBorders>
            <w:vAlign w:val="bottom"/>
            <w:hideMark/>
          </w:tcPr>
          <w:p w14:paraId="5C7842B8" w14:textId="77777777" w:rsidR="00471259" w:rsidRPr="00271B4D" w:rsidRDefault="00471259" w:rsidP="00FC451F">
            <w:pPr>
              <w:jc w:val="center"/>
              <w:rPr>
                <w:color w:val="000000"/>
                <w:sz w:val="24"/>
                <w:szCs w:val="24"/>
              </w:rPr>
            </w:pPr>
            <w:r w:rsidRPr="00271B4D">
              <w:rPr>
                <w:color w:val="000000"/>
              </w:rPr>
              <w:t>2455,4</w:t>
            </w:r>
          </w:p>
        </w:tc>
        <w:tc>
          <w:tcPr>
            <w:tcW w:w="1134" w:type="dxa"/>
            <w:tcBorders>
              <w:top w:val="nil"/>
              <w:left w:val="single" w:sz="8" w:space="0" w:color="auto"/>
              <w:bottom w:val="nil"/>
              <w:right w:val="nil"/>
            </w:tcBorders>
            <w:vAlign w:val="bottom"/>
            <w:hideMark/>
          </w:tcPr>
          <w:p w14:paraId="0CA47D64" w14:textId="77777777" w:rsidR="00471259" w:rsidRPr="00271B4D" w:rsidRDefault="00471259" w:rsidP="00FC451F">
            <w:pPr>
              <w:jc w:val="center"/>
              <w:rPr>
                <w:color w:val="000000"/>
                <w:sz w:val="24"/>
                <w:szCs w:val="24"/>
              </w:rPr>
            </w:pPr>
            <w:r w:rsidRPr="00271B4D">
              <w:rPr>
                <w:color w:val="000000"/>
              </w:rPr>
              <w:t>2455,4</w:t>
            </w:r>
          </w:p>
        </w:tc>
        <w:tc>
          <w:tcPr>
            <w:tcW w:w="1276" w:type="dxa"/>
            <w:tcBorders>
              <w:top w:val="nil"/>
              <w:left w:val="single" w:sz="8" w:space="0" w:color="auto"/>
              <w:bottom w:val="nil"/>
              <w:right w:val="nil"/>
            </w:tcBorders>
            <w:vAlign w:val="bottom"/>
            <w:hideMark/>
          </w:tcPr>
          <w:p w14:paraId="1D6B1210" w14:textId="77777777" w:rsidR="00471259" w:rsidRPr="00271B4D" w:rsidRDefault="00471259" w:rsidP="00FC451F">
            <w:pPr>
              <w:jc w:val="center"/>
              <w:rPr>
                <w:color w:val="000000"/>
                <w:sz w:val="24"/>
                <w:szCs w:val="24"/>
              </w:rPr>
            </w:pPr>
            <w:r w:rsidRPr="00271B4D">
              <w:rPr>
                <w:color w:val="000000"/>
              </w:rPr>
              <w:t>2455,4</w:t>
            </w:r>
          </w:p>
        </w:tc>
        <w:tc>
          <w:tcPr>
            <w:tcW w:w="1417" w:type="dxa"/>
            <w:tcBorders>
              <w:top w:val="nil"/>
              <w:left w:val="single" w:sz="8" w:space="0" w:color="auto"/>
              <w:bottom w:val="nil"/>
              <w:right w:val="nil"/>
            </w:tcBorders>
            <w:vAlign w:val="bottom"/>
            <w:hideMark/>
          </w:tcPr>
          <w:p w14:paraId="2FA0B426" w14:textId="77777777" w:rsidR="00471259" w:rsidRPr="00271B4D" w:rsidRDefault="00471259" w:rsidP="00FC451F">
            <w:pPr>
              <w:jc w:val="center"/>
              <w:rPr>
                <w:color w:val="000000"/>
                <w:sz w:val="24"/>
                <w:szCs w:val="24"/>
              </w:rPr>
            </w:pPr>
            <w:r w:rsidRPr="00271B4D">
              <w:rPr>
                <w:color w:val="000000"/>
              </w:rPr>
              <w:t>2455,4</w:t>
            </w:r>
          </w:p>
        </w:tc>
        <w:tc>
          <w:tcPr>
            <w:tcW w:w="1290" w:type="dxa"/>
            <w:tcBorders>
              <w:top w:val="nil"/>
              <w:left w:val="single" w:sz="8" w:space="0" w:color="auto"/>
              <w:bottom w:val="nil"/>
              <w:right w:val="nil"/>
            </w:tcBorders>
            <w:vAlign w:val="bottom"/>
            <w:hideMark/>
          </w:tcPr>
          <w:p w14:paraId="432BE275" w14:textId="77777777" w:rsidR="00471259" w:rsidRPr="00271B4D" w:rsidRDefault="00471259" w:rsidP="00FC451F">
            <w:pPr>
              <w:jc w:val="center"/>
              <w:rPr>
                <w:color w:val="000000"/>
                <w:sz w:val="24"/>
                <w:szCs w:val="24"/>
              </w:rPr>
            </w:pPr>
            <w:r w:rsidRPr="00271B4D">
              <w:rPr>
                <w:color w:val="000000"/>
              </w:rPr>
              <w:t>2455,4</w:t>
            </w:r>
          </w:p>
        </w:tc>
        <w:tc>
          <w:tcPr>
            <w:tcW w:w="1404" w:type="dxa"/>
            <w:tcBorders>
              <w:top w:val="nil"/>
              <w:left w:val="single" w:sz="8" w:space="0" w:color="auto"/>
              <w:bottom w:val="nil"/>
              <w:right w:val="nil"/>
            </w:tcBorders>
            <w:vAlign w:val="bottom"/>
            <w:hideMark/>
          </w:tcPr>
          <w:p w14:paraId="059B7561" w14:textId="77777777" w:rsidR="00471259" w:rsidRPr="00271B4D" w:rsidRDefault="00471259">
            <w:pPr>
              <w:jc w:val="center"/>
              <w:rPr>
                <w:color w:val="000000"/>
                <w:sz w:val="24"/>
                <w:szCs w:val="24"/>
              </w:rPr>
            </w:pPr>
            <w:r w:rsidRPr="00271B4D">
              <w:rPr>
                <w:color w:val="000000"/>
              </w:rPr>
              <w:t>2455,4</w:t>
            </w:r>
          </w:p>
        </w:tc>
        <w:tc>
          <w:tcPr>
            <w:tcW w:w="1599" w:type="dxa"/>
            <w:tcBorders>
              <w:top w:val="nil"/>
              <w:left w:val="single" w:sz="8" w:space="0" w:color="auto"/>
              <w:bottom w:val="nil"/>
              <w:right w:val="single" w:sz="8" w:space="0" w:color="auto"/>
            </w:tcBorders>
            <w:vAlign w:val="bottom"/>
            <w:hideMark/>
          </w:tcPr>
          <w:p w14:paraId="37F2B9AB" w14:textId="77777777" w:rsidR="00471259" w:rsidRPr="00271B4D" w:rsidRDefault="00471259">
            <w:pPr>
              <w:jc w:val="center"/>
              <w:rPr>
                <w:color w:val="000000"/>
                <w:sz w:val="24"/>
                <w:szCs w:val="24"/>
              </w:rPr>
            </w:pPr>
            <w:r w:rsidRPr="00271B4D">
              <w:rPr>
                <w:color w:val="000000"/>
              </w:rPr>
              <w:t>2455,4</w:t>
            </w:r>
          </w:p>
        </w:tc>
      </w:tr>
      <w:tr w:rsidR="00471259" w:rsidRPr="00B85C8B" w14:paraId="34108CE4" w14:textId="77777777" w:rsidTr="00021926">
        <w:trPr>
          <w:trHeight w:hRule="exact" w:val="330"/>
        </w:trPr>
        <w:tc>
          <w:tcPr>
            <w:tcW w:w="3982" w:type="dxa"/>
            <w:tcBorders>
              <w:top w:val="single" w:sz="8" w:space="0" w:color="auto"/>
              <w:left w:val="single" w:sz="8" w:space="0" w:color="auto"/>
              <w:bottom w:val="nil"/>
              <w:right w:val="nil"/>
            </w:tcBorders>
            <w:vAlign w:val="bottom"/>
            <w:hideMark/>
          </w:tcPr>
          <w:p w14:paraId="552A4676"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Образование</w:t>
            </w:r>
          </w:p>
        </w:tc>
        <w:tc>
          <w:tcPr>
            <w:tcW w:w="980" w:type="dxa"/>
            <w:tcBorders>
              <w:top w:val="single" w:sz="8" w:space="0" w:color="auto"/>
              <w:left w:val="single" w:sz="8" w:space="0" w:color="auto"/>
              <w:bottom w:val="nil"/>
              <w:right w:val="nil"/>
            </w:tcBorders>
            <w:vAlign w:val="bottom"/>
            <w:hideMark/>
          </w:tcPr>
          <w:p w14:paraId="51DDFD4D" w14:textId="77777777" w:rsidR="00471259" w:rsidRPr="00271B4D" w:rsidRDefault="00471259" w:rsidP="00FC451F">
            <w:pPr>
              <w:jc w:val="center"/>
              <w:rPr>
                <w:color w:val="000000"/>
                <w:sz w:val="24"/>
                <w:szCs w:val="24"/>
              </w:rPr>
            </w:pPr>
            <w:r w:rsidRPr="00271B4D">
              <w:rPr>
                <w:color w:val="000000"/>
              </w:rPr>
              <w:t>291,8</w:t>
            </w:r>
          </w:p>
        </w:tc>
        <w:tc>
          <w:tcPr>
            <w:tcW w:w="992" w:type="dxa"/>
            <w:tcBorders>
              <w:top w:val="single" w:sz="8" w:space="0" w:color="auto"/>
              <w:left w:val="single" w:sz="8" w:space="0" w:color="auto"/>
              <w:bottom w:val="nil"/>
              <w:right w:val="nil"/>
            </w:tcBorders>
            <w:vAlign w:val="bottom"/>
            <w:hideMark/>
          </w:tcPr>
          <w:p w14:paraId="4C4B440B" w14:textId="77777777" w:rsidR="00471259" w:rsidRPr="00271B4D" w:rsidRDefault="00471259" w:rsidP="00FC451F">
            <w:pPr>
              <w:jc w:val="center"/>
              <w:rPr>
                <w:color w:val="000000"/>
                <w:sz w:val="24"/>
                <w:szCs w:val="24"/>
              </w:rPr>
            </w:pPr>
            <w:r w:rsidRPr="00271B4D">
              <w:rPr>
                <w:color w:val="000000"/>
              </w:rPr>
              <w:t>291,8</w:t>
            </w:r>
          </w:p>
        </w:tc>
        <w:tc>
          <w:tcPr>
            <w:tcW w:w="1134" w:type="dxa"/>
            <w:tcBorders>
              <w:top w:val="single" w:sz="8" w:space="0" w:color="auto"/>
              <w:left w:val="single" w:sz="8" w:space="0" w:color="auto"/>
              <w:bottom w:val="nil"/>
              <w:right w:val="nil"/>
            </w:tcBorders>
            <w:vAlign w:val="bottom"/>
            <w:hideMark/>
          </w:tcPr>
          <w:p w14:paraId="7E7E485D" w14:textId="77777777" w:rsidR="00471259" w:rsidRPr="00271B4D" w:rsidRDefault="00471259" w:rsidP="00FC451F">
            <w:pPr>
              <w:jc w:val="center"/>
              <w:rPr>
                <w:color w:val="000000"/>
                <w:sz w:val="24"/>
                <w:szCs w:val="24"/>
              </w:rPr>
            </w:pPr>
            <w:r w:rsidRPr="00271B4D">
              <w:rPr>
                <w:color w:val="000000"/>
              </w:rPr>
              <w:t>291,8</w:t>
            </w:r>
          </w:p>
        </w:tc>
        <w:tc>
          <w:tcPr>
            <w:tcW w:w="1134" w:type="dxa"/>
            <w:tcBorders>
              <w:top w:val="single" w:sz="8" w:space="0" w:color="auto"/>
              <w:left w:val="single" w:sz="8" w:space="0" w:color="auto"/>
              <w:bottom w:val="nil"/>
              <w:right w:val="nil"/>
            </w:tcBorders>
            <w:vAlign w:val="bottom"/>
            <w:hideMark/>
          </w:tcPr>
          <w:p w14:paraId="4DAB06FA" w14:textId="77777777" w:rsidR="00471259" w:rsidRPr="00271B4D" w:rsidRDefault="00471259" w:rsidP="00FC451F">
            <w:pPr>
              <w:jc w:val="center"/>
              <w:rPr>
                <w:color w:val="000000"/>
                <w:sz w:val="24"/>
                <w:szCs w:val="24"/>
              </w:rPr>
            </w:pPr>
            <w:r w:rsidRPr="00271B4D">
              <w:rPr>
                <w:color w:val="000000"/>
              </w:rPr>
              <w:t>291,8</w:t>
            </w:r>
          </w:p>
        </w:tc>
        <w:tc>
          <w:tcPr>
            <w:tcW w:w="1276" w:type="dxa"/>
            <w:tcBorders>
              <w:top w:val="single" w:sz="8" w:space="0" w:color="auto"/>
              <w:left w:val="single" w:sz="8" w:space="0" w:color="auto"/>
              <w:bottom w:val="nil"/>
              <w:right w:val="nil"/>
            </w:tcBorders>
            <w:vAlign w:val="bottom"/>
            <w:hideMark/>
          </w:tcPr>
          <w:p w14:paraId="353793F1" w14:textId="77777777" w:rsidR="00471259" w:rsidRPr="00271B4D" w:rsidRDefault="00471259" w:rsidP="00FC451F">
            <w:pPr>
              <w:jc w:val="center"/>
              <w:rPr>
                <w:color w:val="000000"/>
                <w:sz w:val="24"/>
                <w:szCs w:val="24"/>
              </w:rPr>
            </w:pPr>
            <w:r w:rsidRPr="00271B4D">
              <w:rPr>
                <w:color w:val="000000"/>
              </w:rPr>
              <w:t>291,8</w:t>
            </w:r>
          </w:p>
        </w:tc>
        <w:tc>
          <w:tcPr>
            <w:tcW w:w="1417" w:type="dxa"/>
            <w:tcBorders>
              <w:top w:val="single" w:sz="8" w:space="0" w:color="auto"/>
              <w:left w:val="single" w:sz="8" w:space="0" w:color="auto"/>
              <w:bottom w:val="nil"/>
              <w:right w:val="nil"/>
            </w:tcBorders>
            <w:vAlign w:val="bottom"/>
            <w:hideMark/>
          </w:tcPr>
          <w:p w14:paraId="30334657" w14:textId="77777777" w:rsidR="00471259" w:rsidRPr="00271B4D" w:rsidRDefault="00471259" w:rsidP="00FC451F">
            <w:pPr>
              <w:jc w:val="center"/>
              <w:rPr>
                <w:color w:val="000000"/>
                <w:sz w:val="24"/>
                <w:szCs w:val="24"/>
              </w:rPr>
            </w:pPr>
            <w:r w:rsidRPr="00271B4D">
              <w:rPr>
                <w:color w:val="000000"/>
              </w:rPr>
              <w:t>291,8</w:t>
            </w:r>
          </w:p>
        </w:tc>
        <w:tc>
          <w:tcPr>
            <w:tcW w:w="1290" w:type="dxa"/>
            <w:tcBorders>
              <w:top w:val="single" w:sz="8" w:space="0" w:color="auto"/>
              <w:left w:val="single" w:sz="8" w:space="0" w:color="auto"/>
              <w:bottom w:val="nil"/>
              <w:right w:val="nil"/>
            </w:tcBorders>
            <w:vAlign w:val="bottom"/>
            <w:hideMark/>
          </w:tcPr>
          <w:p w14:paraId="3A1E3D84" w14:textId="77777777" w:rsidR="00471259" w:rsidRPr="00271B4D" w:rsidRDefault="00471259" w:rsidP="00FC451F">
            <w:pPr>
              <w:jc w:val="center"/>
              <w:rPr>
                <w:color w:val="000000"/>
                <w:sz w:val="24"/>
                <w:szCs w:val="24"/>
              </w:rPr>
            </w:pPr>
            <w:r w:rsidRPr="00271B4D">
              <w:rPr>
                <w:color w:val="000000"/>
              </w:rPr>
              <w:t>291,8</w:t>
            </w:r>
          </w:p>
        </w:tc>
        <w:tc>
          <w:tcPr>
            <w:tcW w:w="1404" w:type="dxa"/>
            <w:tcBorders>
              <w:top w:val="single" w:sz="8" w:space="0" w:color="auto"/>
              <w:left w:val="single" w:sz="8" w:space="0" w:color="auto"/>
              <w:bottom w:val="nil"/>
              <w:right w:val="nil"/>
            </w:tcBorders>
            <w:vAlign w:val="bottom"/>
            <w:hideMark/>
          </w:tcPr>
          <w:p w14:paraId="352AB67D" w14:textId="77777777" w:rsidR="00471259" w:rsidRPr="00271B4D" w:rsidRDefault="00471259">
            <w:pPr>
              <w:jc w:val="center"/>
              <w:rPr>
                <w:color w:val="000000"/>
                <w:sz w:val="24"/>
                <w:szCs w:val="24"/>
              </w:rPr>
            </w:pPr>
            <w:r w:rsidRPr="00271B4D">
              <w:rPr>
                <w:color w:val="000000"/>
              </w:rPr>
              <w:t>291,8</w:t>
            </w:r>
          </w:p>
        </w:tc>
        <w:tc>
          <w:tcPr>
            <w:tcW w:w="1599" w:type="dxa"/>
            <w:tcBorders>
              <w:top w:val="single" w:sz="8" w:space="0" w:color="auto"/>
              <w:left w:val="single" w:sz="8" w:space="0" w:color="auto"/>
              <w:bottom w:val="nil"/>
              <w:right w:val="single" w:sz="8" w:space="0" w:color="auto"/>
            </w:tcBorders>
            <w:vAlign w:val="bottom"/>
            <w:hideMark/>
          </w:tcPr>
          <w:p w14:paraId="42A7A277" w14:textId="77777777" w:rsidR="00471259" w:rsidRPr="00271B4D" w:rsidRDefault="00471259">
            <w:pPr>
              <w:jc w:val="center"/>
              <w:rPr>
                <w:color w:val="000000"/>
                <w:sz w:val="24"/>
                <w:szCs w:val="24"/>
              </w:rPr>
            </w:pPr>
            <w:r w:rsidRPr="00271B4D">
              <w:rPr>
                <w:color w:val="000000"/>
              </w:rPr>
              <w:t>291,8</w:t>
            </w:r>
          </w:p>
        </w:tc>
      </w:tr>
      <w:tr w:rsidR="00471259" w:rsidRPr="00B85C8B" w14:paraId="4C043B8D" w14:textId="77777777" w:rsidTr="00021926">
        <w:trPr>
          <w:trHeight w:hRule="exact" w:val="330"/>
        </w:trPr>
        <w:tc>
          <w:tcPr>
            <w:tcW w:w="3982" w:type="dxa"/>
            <w:tcBorders>
              <w:top w:val="single" w:sz="8" w:space="0" w:color="auto"/>
              <w:left w:val="single" w:sz="8" w:space="0" w:color="auto"/>
              <w:bottom w:val="nil"/>
              <w:right w:val="nil"/>
            </w:tcBorders>
            <w:vAlign w:val="bottom"/>
            <w:hideMark/>
          </w:tcPr>
          <w:p w14:paraId="79F9E29D"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Культура</w:t>
            </w:r>
          </w:p>
        </w:tc>
        <w:tc>
          <w:tcPr>
            <w:tcW w:w="980" w:type="dxa"/>
            <w:tcBorders>
              <w:top w:val="single" w:sz="8" w:space="0" w:color="auto"/>
              <w:left w:val="single" w:sz="8" w:space="0" w:color="auto"/>
              <w:bottom w:val="nil"/>
              <w:right w:val="nil"/>
            </w:tcBorders>
            <w:vAlign w:val="bottom"/>
            <w:hideMark/>
          </w:tcPr>
          <w:p w14:paraId="02778E6F" w14:textId="77777777" w:rsidR="00471259" w:rsidRPr="00271B4D" w:rsidRDefault="00471259" w:rsidP="00FC451F">
            <w:pPr>
              <w:jc w:val="center"/>
              <w:rPr>
                <w:color w:val="000000"/>
                <w:sz w:val="24"/>
                <w:szCs w:val="24"/>
              </w:rPr>
            </w:pPr>
            <w:r w:rsidRPr="00271B4D">
              <w:rPr>
                <w:color w:val="000000"/>
              </w:rPr>
              <w:t>27,4</w:t>
            </w:r>
          </w:p>
        </w:tc>
        <w:tc>
          <w:tcPr>
            <w:tcW w:w="992" w:type="dxa"/>
            <w:tcBorders>
              <w:top w:val="single" w:sz="8" w:space="0" w:color="auto"/>
              <w:left w:val="single" w:sz="8" w:space="0" w:color="auto"/>
              <w:bottom w:val="nil"/>
              <w:right w:val="nil"/>
            </w:tcBorders>
            <w:vAlign w:val="bottom"/>
            <w:hideMark/>
          </w:tcPr>
          <w:p w14:paraId="3F9FF34B" w14:textId="77777777" w:rsidR="00471259" w:rsidRPr="00271B4D" w:rsidRDefault="00471259" w:rsidP="00FC451F">
            <w:pPr>
              <w:jc w:val="center"/>
              <w:rPr>
                <w:color w:val="000000"/>
                <w:sz w:val="24"/>
                <w:szCs w:val="24"/>
              </w:rPr>
            </w:pPr>
            <w:r w:rsidRPr="00271B4D">
              <w:rPr>
                <w:color w:val="000000"/>
              </w:rPr>
              <w:t>27,4</w:t>
            </w:r>
          </w:p>
        </w:tc>
        <w:tc>
          <w:tcPr>
            <w:tcW w:w="1134" w:type="dxa"/>
            <w:tcBorders>
              <w:top w:val="single" w:sz="8" w:space="0" w:color="auto"/>
              <w:left w:val="single" w:sz="8" w:space="0" w:color="auto"/>
              <w:bottom w:val="nil"/>
              <w:right w:val="nil"/>
            </w:tcBorders>
            <w:vAlign w:val="bottom"/>
            <w:hideMark/>
          </w:tcPr>
          <w:p w14:paraId="76455C36" w14:textId="77777777" w:rsidR="00471259" w:rsidRPr="00271B4D" w:rsidRDefault="00471259" w:rsidP="00FC451F">
            <w:pPr>
              <w:jc w:val="center"/>
              <w:rPr>
                <w:color w:val="000000"/>
                <w:sz w:val="24"/>
                <w:szCs w:val="24"/>
              </w:rPr>
            </w:pPr>
            <w:r w:rsidRPr="00271B4D">
              <w:rPr>
                <w:color w:val="000000"/>
              </w:rPr>
              <w:t>27,4</w:t>
            </w:r>
          </w:p>
        </w:tc>
        <w:tc>
          <w:tcPr>
            <w:tcW w:w="1134" w:type="dxa"/>
            <w:tcBorders>
              <w:top w:val="single" w:sz="8" w:space="0" w:color="auto"/>
              <w:left w:val="single" w:sz="8" w:space="0" w:color="auto"/>
              <w:bottom w:val="nil"/>
              <w:right w:val="nil"/>
            </w:tcBorders>
            <w:vAlign w:val="bottom"/>
            <w:hideMark/>
          </w:tcPr>
          <w:p w14:paraId="5DEF7DE6" w14:textId="77777777" w:rsidR="00471259" w:rsidRPr="00271B4D" w:rsidRDefault="00471259" w:rsidP="00FC451F">
            <w:pPr>
              <w:jc w:val="center"/>
              <w:rPr>
                <w:color w:val="000000"/>
                <w:sz w:val="24"/>
                <w:szCs w:val="24"/>
              </w:rPr>
            </w:pPr>
            <w:r w:rsidRPr="00271B4D">
              <w:rPr>
                <w:color w:val="000000"/>
              </w:rPr>
              <w:t>27,4</w:t>
            </w:r>
          </w:p>
        </w:tc>
        <w:tc>
          <w:tcPr>
            <w:tcW w:w="1276" w:type="dxa"/>
            <w:tcBorders>
              <w:top w:val="single" w:sz="8" w:space="0" w:color="auto"/>
              <w:left w:val="single" w:sz="8" w:space="0" w:color="auto"/>
              <w:bottom w:val="nil"/>
              <w:right w:val="nil"/>
            </w:tcBorders>
            <w:vAlign w:val="bottom"/>
            <w:hideMark/>
          </w:tcPr>
          <w:p w14:paraId="47BDCB2D" w14:textId="77777777" w:rsidR="00471259" w:rsidRPr="00271B4D" w:rsidRDefault="00471259" w:rsidP="00FC451F">
            <w:pPr>
              <w:jc w:val="center"/>
              <w:rPr>
                <w:color w:val="000000"/>
                <w:sz w:val="24"/>
                <w:szCs w:val="24"/>
              </w:rPr>
            </w:pPr>
            <w:r w:rsidRPr="00271B4D">
              <w:rPr>
                <w:color w:val="000000"/>
              </w:rPr>
              <w:t>27,4</w:t>
            </w:r>
          </w:p>
        </w:tc>
        <w:tc>
          <w:tcPr>
            <w:tcW w:w="1417" w:type="dxa"/>
            <w:tcBorders>
              <w:top w:val="single" w:sz="8" w:space="0" w:color="auto"/>
              <w:left w:val="single" w:sz="8" w:space="0" w:color="auto"/>
              <w:bottom w:val="nil"/>
              <w:right w:val="nil"/>
            </w:tcBorders>
            <w:vAlign w:val="bottom"/>
            <w:hideMark/>
          </w:tcPr>
          <w:p w14:paraId="57286965" w14:textId="77777777" w:rsidR="00471259" w:rsidRPr="00271B4D" w:rsidRDefault="00471259" w:rsidP="00FC451F">
            <w:pPr>
              <w:jc w:val="center"/>
              <w:rPr>
                <w:color w:val="000000"/>
                <w:sz w:val="24"/>
                <w:szCs w:val="24"/>
              </w:rPr>
            </w:pPr>
            <w:r w:rsidRPr="00271B4D">
              <w:rPr>
                <w:color w:val="000000"/>
              </w:rPr>
              <w:t>27,4</w:t>
            </w:r>
          </w:p>
        </w:tc>
        <w:tc>
          <w:tcPr>
            <w:tcW w:w="1290" w:type="dxa"/>
            <w:tcBorders>
              <w:top w:val="single" w:sz="8" w:space="0" w:color="auto"/>
              <w:left w:val="single" w:sz="8" w:space="0" w:color="auto"/>
              <w:bottom w:val="nil"/>
              <w:right w:val="nil"/>
            </w:tcBorders>
            <w:vAlign w:val="bottom"/>
            <w:hideMark/>
          </w:tcPr>
          <w:p w14:paraId="44601EAF" w14:textId="77777777" w:rsidR="00471259" w:rsidRPr="00271B4D" w:rsidRDefault="00471259" w:rsidP="00FC451F">
            <w:pPr>
              <w:jc w:val="center"/>
              <w:rPr>
                <w:color w:val="000000"/>
                <w:sz w:val="24"/>
                <w:szCs w:val="24"/>
              </w:rPr>
            </w:pPr>
            <w:r w:rsidRPr="00271B4D">
              <w:rPr>
                <w:color w:val="000000"/>
              </w:rPr>
              <w:t>27,4</w:t>
            </w:r>
          </w:p>
        </w:tc>
        <w:tc>
          <w:tcPr>
            <w:tcW w:w="1404" w:type="dxa"/>
            <w:tcBorders>
              <w:top w:val="single" w:sz="8" w:space="0" w:color="auto"/>
              <w:left w:val="single" w:sz="8" w:space="0" w:color="auto"/>
              <w:bottom w:val="nil"/>
              <w:right w:val="nil"/>
            </w:tcBorders>
            <w:vAlign w:val="bottom"/>
            <w:hideMark/>
          </w:tcPr>
          <w:p w14:paraId="3685F4FE" w14:textId="77777777" w:rsidR="00471259" w:rsidRPr="00271B4D" w:rsidRDefault="00471259">
            <w:pPr>
              <w:jc w:val="center"/>
              <w:rPr>
                <w:color w:val="000000"/>
                <w:sz w:val="24"/>
                <w:szCs w:val="24"/>
              </w:rPr>
            </w:pPr>
            <w:r w:rsidRPr="00271B4D">
              <w:rPr>
                <w:color w:val="000000"/>
              </w:rPr>
              <w:t>27,4</w:t>
            </w:r>
          </w:p>
        </w:tc>
        <w:tc>
          <w:tcPr>
            <w:tcW w:w="1599" w:type="dxa"/>
            <w:tcBorders>
              <w:top w:val="single" w:sz="8" w:space="0" w:color="auto"/>
              <w:left w:val="single" w:sz="8" w:space="0" w:color="auto"/>
              <w:bottom w:val="nil"/>
              <w:right w:val="single" w:sz="8" w:space="0" w:color="auto"/>
            </w:tcBorders>
            <w:vAlign w:val="bottom"/>
            <w:hideMark/>
          </w:tcPr>
          <w:p w14:paraId="4C1490CF" w14:textId="77777777" w:rsidR="00471259" w:rsidRPr="00271B4D" w:rsidRDefault="00471259">
            <w:pPr>
              <w:jc w:val="center"/>
              <w:rPr>
                <w:color w:val="000000"/>
                <w:sz w:val="24"/>
                <w:szCs w:val="24"/>
              </w:rPr>
            </w:pPr>
            <w:r w:rsidRPr="00271B4D">
              <w:rPr>
                <w:color w:val="000000"/>
              </w:rPr>
              <w:t>27,4</w:t>
            </w:r>
          </w:p>
        </w:tc>
      </w:tr>
      <w:tr w:rsidR="00471259" w:rsidRPr="00B85C8B" w14:paraId="444A0A17" w14:textId="77777777" w:rsidTr="00021926">
        <w:trPr>
          <w:trHeight w:hRule="exact" w:val="330"/>
        </w:trPr>
        <w:tc>
          <w:tcPr>
            <w:tcW w:w="3982" w:type="dxa"/>
            <w:tcBorders>
              <w:top w:val="single" w:sz="8" w:space="0" w:color="auto"/>
              <w:left w:val="single" w:sz="8" w:space="0" w:color="auto"/>
              <w:bottom w:val="nil"/>
              <w:right w:val="nil"/>
            </w:tcBorders>
            <w:vAlign w:val="bottom"/>
            <w:hideMark/>
          </w:tcPr>
          <w:p w14:paraId="596D6EB5"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Здравоохранение</w:t>
            </w:r>
          </w:p>
        </w:tc>
        <w:tc>
          <w:tcPr>
            <w:tcW w:w="980" w:type="dxa"/>
            <w:tcBorders>
              <w:top w:val="single" w:sz="8" w:space="0" w:color="auto"/>
              <w:left w:val="single" w:sz="8" w:space="0" w:color="auto"/>
              <w:bottom w:val="nil"/>
              <w:right w:val="nil"/>
            </w:tcBorders>
            <w:vAlign w:val="bottom"/>
            <w:hideMark/>
          </w:tcPr>
          <w:p w14:paraId="563CF177" w14:textId="77777777" w:rsidR="00471259" w:rsidRPr="00271B4D" w:rsidRDefault="00471259" w:rsidP="00FC451F">
            <w:pPr>
              <w:jc w:val="center"/>
              <w:rPr>
                <w:color w:val="000000"/>
                <w:sz w:val="24"/>
                <w:szCs w:val="24"/>
              </w:rPr>
            </w:pPr>
            <w:r w:rsidRPr="00271B4D">
              <w:rPr>
                <w:color w:val="000000"/>
              </w:rPr>
              <w:t>339,0</w:t>
            </w:r>
          </w:p>
        </w:tc>
        <w:tc>
          <w:tcPr>
            <w:tcW w:w="992" w:type="dxa"/>
            <w:tcBorders>
              <w:top w:val="single" w:sz="8" w:space="0" w:color="auto"/>
              <w:left w:val="single" w:sz="8" w:space="0" w:color="auto"/>
              <w:bottom w:val="nil"/>
              <w:right w:val="nil"/>
            </w:tcBorders>
            <w:vAlign w:val="bottom"/>
            <w:hideMark/>
          </w:tcPr>
          <w:p w14:paraId="7B0848A7" w14:textId="77777777" w:rsidR="00471259" w:rsidRPr="00271B4D" w:rsidRDefault="00471259" w:rsidP="00FC451F">
            <w:pPr>
              <w:jc w:val="center"/>
              <w:rPr>
                <w:color w:val="000000"/>
                <w:sz w:val="24"/>
                <w:szCs w:val="24"/>
              </w:rPr>
            </w:pPr>
            <w:r w:rsidRPr="00271B4D">
              <w:rPr>
                <w:color w:val="000000"/>
              </w:rPr>
              <w:t>339,0</w:t>
            </w:r>
          </w:p>
        </w:tc>
        <w:tc>
          <w:tcPr>
            <w:tcW w:w="1134" w:type="dxa"/>
            <w:tcBorders>
              <w:top w:val="single" w:sz="8" w:space="0" w:color="auto"/>
              <w:left w:val="single" w:sz="8" w:space="0" w:color="auto"/>
              <w:bottom w:val="nil"/>
              <w:right w:val="nil"/>
            </w:tcBorders>
            <w:vAlign w:val="bottom"/>
            <w:hideMark/>
          </w:tcPr>
          <w:p w14:paraId="07D83A7D" w14:textId="77777777" w:rsidR="00471259" w:rsidRPr="00271B4D" w:rsidRDefault="00471259" w:rsidP="00FC451F">
            <w:pPr>
              <w:jc w:val="center"/>
              <w:rPr>
                <w:color w:val="000000"/>
                <w:sz w:val="24"/>
                <w:szCs w:val="24"/>
              </w:rPr>
            </w:pPr>
            <w:r w:rsidRPr="00271B4D">
              <w:rPr>
                <w:color w:val="000000"/>
              </w:rPr>
              <w:t>339,0</w:t>
            </w:r>
          </w:p>
        </w:tc>
        <w:tc>
          <w:tcPr>
            <w:tcW w:w="1134" w:type="dxa"/>
            <w:tcBorders>
              <w:top w:val="single" w:sz="8" w:space="0" w:color="auto"/>
              <w:left w:val="single" w:sz="8" w:space="0" w:color="auto"/>
              <w:bottom w:val="nil"/>
              <w:right w:val="nil"/>
            </w:tcBorders>
            <w:vAlign w:val="bottom"/>
            <w:hideMark/>
          </w:tcPr>
          <w:p w14:paraId="0D487ECB" w14:textId="77777777" w:rsidR="00471259" w:rsidRPr="00271B4D" w:rsidRDefault="00471259" w:rsidP="00FC451F">
            <w:pPr>
              <w:jc w:val="center"/>
              <w:rPr>
                <w:color w:val="000000"/>
                <w:sz w:val="24"/>
                <w:szCs w:val="24"/>
              </w:rPr>
            </w:pPr>
            <w:r w:rsidRPr="00271B4D">
              <w:rPr>
                <w:color w:val="000000"/>
              </w:rPr>
              <w:t>339,0</w:t>
            </w:r>
          </w:p>
        </w:tc>
        <w:tc>
          <w:tcPr>
            <w:tcW w:w="1276" w:type="dxa"/>
            <w:tcBorders>
              <w:top w:val="single" w:sz="8" w:space="0" w:color="auto"/>
              <w:left w:val="single" w:sz="8" w:space="0" w:color="auto"/>
              <w:bottom w:val="nil"/>
              <w:right w:val="nil"/>
            </w:tcBorders>
            <w:vAlign w:val="bottom"/>
            <w:hideMark/>
          </w:tcPr>
          <w:p w14:paraId="3134D9C2" w14:textId="77777777" w:rsidR="00471259" w:rsidRPr="00271B4D" w:rsidRDefault="00471259" w:rsidP="00FC451F">
            <w:pPr>
              <w:jc w:val="center"/>
              <w:rPr>
                <w:color w:val="000000"/>
                <w:sz w:val="24"/>
                <w:szCs w:val="24"/>
              </w:rPr>
            </w:pPr>
            <w:r w:rsidRPr="00271B4D">
              <w:rPr>
                <w:color w:val="000000"/>
              </w:rPr>
              <w:t>339,0</w:t>
            </w:r>
          </w:p>
        </w:tc>
        <w:tc>
          <w:tcPr>
            <w:tcW w:w="1417" w:type="dxa"/>
            <w:tcBorders>
              <w:top w:val="single" w:sz="8" w:space="0" w:color="auto"/>
              <w:left w:val="single" w:sz="8" w:space="0" w:color="auto"/>
              <w:bottom w:val="nil"/>
              <w:right w:val="nil"/>
            </w:tcBorders>
            <w:vAlign w:val="bottom"/>
            <w:hideMark/>
          </w:tcPr>
          <w:p w14:paraId="5392C12A" w14:textId="77777777" w:rsidR="00471259" w:rsidRPr="00271B4D" w:rsidRDefault="00471259" w:rsidP="00FC451F">
            <w:pPr>
              <w:jc w:val="center"/>
              <w:rPr>
                <w:color w:val="000000"/>
                <w:sz w:val="24"/>
                <w:szCs w:val="24"/>
              </w:rPr>
            </w:pPr>
            <w:r w:rsidRPr="00271B4D">
              <w:rPr>
                <w:color w:val="000000"/>
              </w:rPr>
              <w:t>339,0</w:t>
            </w:r>
          </w:p>
        </w:tc>
        <w:tc>
          <w:tcPr>
            <w:tcW w:w="1290" w:type="dxa"/>
            <w:tcBorders>
              <w:top w:val="single" w:sz="8" w:space="0" w:color="auto"/>
              <w:left w:val="single" w:sz="8" w:space="0" w:color="auto"/>
              <w:bottom w:val="nil"/>
              <w:right w:val="nil"/>
            </w:tcBorders>
            <w:vAlign w:val="bottom"/>
            <w:hideMark/>
          </w:tcPr>
          <w:p w14:paraId="4009525B" w14:textId="77777777" w:rsidR="00471259" w:rsidRPr="00271B4D" w:rsidRDefault="00471259" w:rsidP="00FC451F">
            <w:pPr>
              <w:jc w:val="center"/>
              <w:rPr>
                <w:color w:val="000000"/>
                <w:sz w:val="24"/>
                <w:szCs w:val="24"/>
              </w:rPr>
            </w:pPr>
            <w:r w:rsidRPr="00271B4D">
              <w:rPr>
                <w:color w:val="000000"/>
              </w:rPr>
              <w:t>339,0</w:t>
            </w:r>
          </w:p>
        </w:tc>
        <w:tc>
          <w:tcPr>
            <w:tcW w:w="1404" w:type="dxa"/>
            <w:tcBorders>
              <w:top w:val="single" w:sz="8" w:space="0" w:color="auto"/>
              <w:left w:val="single" w:sz="8" w:space="0" w:color="auto"/>
              <w:bottom w:val="nil"/>
              <w:right w:val="nil"/>
            </w:tcBorders>
            <w:vAlign w:val="bottom"/>
            <w:hideMark/>
          </w:tcPr>
          <w:p w14:paraId="40A94EB1" w14:textId="77777777" w:rsidR="00471259" w:rsidRPr="00271B4D" w:rsidRDefault="00471259">
            <w:pPr>
              <w:jc w:val="center"/>
              <w:rPr>
                <w:color w:val="000000"/>
                <w:sz w:val="24"/>
                <w:szCs w:val="24"/>
              </w:rPr>
            </w:pPr>
            <w:r w:rsidRPr="00271B4D">
              <w:rPr>
                <w:color w:val="000000"/>
              </w:rPr>
              <w:t>339,0</w:t>
            </w:r>
          </w:p>
        </w:tc>
        <w:tc>
          <w:tcPr>
            <w:tcW w:w="1599" w:type="dxa"/>
            <w:tcBorders>
              <w:top w:val="single" w:sz="8" w:space="0" w:color="auto"/>
              <w:left w:val="single" w:sz="8" w:space="0" w:color="auto"/>
              <w:bottom w:val="nil"/>
              <w:right w:val="single" w:sz="8" w:space="0" w:color="auto"/>
            </w:tcBorders>
            <w:vAlign w:val="bottom"/>
            <w:hideMark/>
          </w:tcPr>
          <w:p w14:paraId="3A3CA9C7" w14:textId="77777777" w:rsidR="00471259" w:rsidRPr="00271B4D" w:rsidRDefault="00471259">
            <w:pPr>
              <w:jc w:val="center"/>
              <w:rPr>
                <w:color w:val="000000"/>
                <w:sz w:val="24"/>
                <w:szCs w:val="24"/>
              </w:rPr>
            </w:pPr>
            <w:r w:rsidRPr="00271B4D">
              <w:rPr>
                <w:color w:val="000000"/>
              </w:rPr>
              <w:t>339,0</w:t>
            </w:r>
          </w:p>
        </w:tc>
      </w:tr>
      <w:tr w:rsidR="00471259" w:rsidRPr="00B85C8B" w14:paraId="18AB5785" w14:textId="77777777" w:rsidTr="00021926">
        <w:trPr>
          <w:trHeight w:hRule="exact" w:val="330"/>
        </w:trPr>
        <w:tc>
          <w:tcPr>
            <w:tcW w:w="3982" w:type="dxa"/>
            <w:tcBorders>
              <w:top w:val="single" w:sz="8" w:space="0" w:color="auto"/>
              <w:left w:val="single" w:sz="8" w:space="0" w:color="auto"/>
              <w:bottom w:val="single" w:sz="8" w:space="0" w:color="auto"/>
              <w:right w:val="nil"/>
            </w:tcBorders>
            <w:vAlign w:val="bottom"/>
            <w:hideMark/>
          </w:tcPr>
          <w:p w14:paraId="6771E32E" w14:textId="77777777" w:rsidR="00471259" w:rsidRPr="00B85C8B" w:rsidRDefault="00471259" w:rsidP="00B85C8B">
            <w:pPr>
              <w:spacing w:after="0" w:line="240" w:lineRule="auto"/>
              <w:rPr>
                <w:rFonts w:ascii="Times New Roman" w:eastAsia="Times New Roman" w:hAnsi="Times New Roman" w:cs="Times New Roman"/>
                <w:color w:val="000000"/>
                <w:sz w:val="24"/>
                <w:szCs w:val="24"/>
                <w:lang w:eastAsia="ru-RU"/>
              </w:rPr>
            </w:pPr>
            <w:r w:rsidRPr="00B85C8B">
              <w:rPr>
                <w:rFonts w:ascii="Times New Roman" w:eastAsia="Times New Roman" w:hAnsi="Times New Roman" w:cs="Times New Roman"/>
                <w:color w:val="000000"/>
                <w:sz w:val="24"/>
                <w:szCs w:val="24"/>
                <w:lang w:eastAsia="ru-RU"/>
              </w:rPr>
              <w:t>Прочие</w:t>
            </w:r>
          </w:p>
        </w:tc>
        <w:tc>
          <w:tcPr>
            <w:tcW w:w="980" w:type="dxa"/>
            <w:tcBorders>
              <w:top w:val="single" w:sz="8" w:space="0" w:color="auto"/>
              <w:left w:val="single" w:sz="8" w:space="0" w:color="auto"/>
              <w:bottom w:val="single" w:sz="8" w:space="0" w:color="auto"/>
              <w:right w:val="nil"/>
            </w:tcBorders>
            <w:vAlign w:val="bottom"/>
            <w:hideMark/>
          </w:tcPr>
          <w:p w14:paraId="172538DA" w14:textId="77777777" w:rsidR="00471259" w:rsidRPr="00271B4D" w:rsidRDefault="00471259" w:rsidP="00FC451F">
            <w:pPr>
              <w:jc w:val="center"/>
              <w:rPr>
                <w:color w:val="000000"/>
                <w:sz w:val="24"/>
                <w:szCs w:val="24"/>
              </w:rPr>
            </w:pPr>
            <w:r w:rsidRPr="00271B4D">
              <w:rPr>
                <w:color w:val="000000"/>
              </w:rPr>
              <w:t>41,3</w:t>
            </w:r>
          </w:p>
        </w:tc>
        <w:tc>
          <w:tcPr>
            <w:tcW w:w="992" w:type="dxa"/>
            <w:tcBorders>
              <w:top w:val="single" w:sz="8" w:space="0" w:color="auto"/>
              <w:left w:val="single" w:sz="8" w:space="0" w:color="auto"/>
              <w:bottom w:val="single" w:sz="8" w:space="0" w:color="auto"/>
              <w:right w:val="nil"/>
            </w:tcBorders>
            <w:vAlign w:val="bottom"/>
            <w:hideMark/>
          </w:tcPr>
          <w:p w14:paraId="0A02AE35" w14:textId="77777777" w:rsidR="00471259" w:rsidRPr="00271B4D" w:rsidRDefault="00471259" w:rsidP="00FC451F">
            <w:pPr>
              <w:jc w:val="center"/>
              <w:rPr>
                <w:color w:val="000000"/>
                <w:sz w:val="24"/>
                <w:szCs w:val="24"/>
              </w:rPr>
            </w:pPr>
            <w:r w:rsidRPr="00271B4D">
              <w:rPr>
                <w:color w:val="000000"/>
              </w:rPr>
              <w:t>41,3</w:t>
            </w:r>
          </w:p>
        </w:tc>
        <w:tc>
          <w:tcPr>
            <w:tcW w:w="1134" w:type="dxa"/>
            <w:tcBorders>
              <w:top w:val="single" w:sz="8" w:space="0" w:color="auto"/>
              <w:left w:val="single" w:sz="8" w:space="0" w:color="auto"/>
              <w:bottom w:val="single" w:sz="8" w:space="0" w:color="auto"/>
              <w:right w:val="nil"/>
            </w:tcBorders>
            <w:vAlign w:val="bottom"/>
            <w:hideMark/>
          </w:tcPr>
          <w:p w14:paraId="23E1E4C6" w14:textId="77777777" w:rsidR="00471259" w:rsidRPr="00271B4D" w:rsidRDefault="00471259" w:rsidP="00FC451F">
            <w:pPr>
              <w:jc w:val="center"/>
              <w:rPr>
                <w:color w:val="000000"/>
                <w:sz w:val="24"/>
                <w:szCs w:val="24"/>
              </w:rPr>
            </w:pPr>
            <w:r w:rsidRPr="00271B4D">
              <w:rPr>
                <w:color w:val="000000"/>
              </w:rPr>
              <w:t>41,3</w:t>
            </w:r>
          </w:p>
        </w:tc>
        <w:tc>
          <w:tcPr>
            <w:tcW w:w="1134" w:type="dxa"/>
            <w:tcBorders>
              <w:top w:val="single" w:sz="8" w:space="0" w:color="auto"/>
              <w:left w:val="single" w:sz="8" w:space="0" w:color="auto"/>
              <w:bottom w:val="single" w:sz="8" w:space="0" w:color="auto"/>
              <w:right w:val="nil"/>
            </w:tcBorders>
            <w:vAlign w:val="bottom"/>
            <w:hideMark/>
          </w:tcPr>
          <w:p w14:paraId="2C123847" w14:textId="77777777" w:rsidR="00471259" w:rsidRPr="00271B4D" w:rsidRDefault="00471259" w:rsidP="00FC451F">
            <w:pPr>
              <w:jc w:val="center"/>
              <w:rPr>
                <w:color w:val="000000"/>
                <w:sz w:val="24"/>
                <w:szCs w:val="24"/>
              </w:rPr>
            </w:pPr>
            <w:r w:rsidRPr="00271B4D">
              <w:rPr>
                <w:color w:val="000000"/>
              </w:rPr>
              <w:t>41,3</w:t>
            </w:r>
          </w:p>
        </w:tc>
        <w:tc>
          <w:tcPr>
            <w:tcW w:w="1276" w:type="dxa"/>
            <w:tcBorders>
              <w:top w:val="single" w:sz="8" w:space="0" w:color="auto"/>
              <w:left w:val="single" w:sz="8" w:space="0" w:color="auto"/>
              <w:bottom w:val="single" w:sz="8" w:space="0" w:color="auto"/>
              <w:right w:val="nil"/>
            </w:tcBorders>
            <w:vAlign w:val="bottom"/>
            <w:hideMark/>
          </w:tcPr>
          <w:p w14:paraId="5205C60C" w14:textId="77777777" w:rsidR="00471259" w:rsidRPr="00271B4D" w:rsidRDefault="00471259" w:rsidP="00FC451F">
            <w:pPr>
              <w:jc w:val="center"/>
              <w:rPr>
                <w:color w:val="000000"/>
                <w:sz w:val="24"/>
                <w:szCs w:val="24"/>
              </w:rPr>
            </w:pPr>
            <w:r w:rsidRPr="00271B4D">
              <w:rPr>
                <w:color w:val="000000"/>
              </w:rPr>
              <w:t>41,3</w:t>
            </w:r>
          </w:p>
        </w:tc>
        <w:tc>
          <w:tcPr>
            <w:tcW w:w="1417" w:type="dxa"/>
            <w:tcBorders>
              <w:top w:val="single" w:sz="8" w:space="0" w:color="auto"/>
              <w:left w:val="single" w:sz="8" w:space="0" w:color="auto"/>
              <w:bottom w:val="single" w:sz="8" w:space="0" w:color="auto"/>
              <w:right w:val="nil"/>
            </w:tcBorders>
            <w:vAlign w:val="bottom"/>
            <w:hideMark/>
          </w:tcPr>
          <w:p w14:paraId="428B946C" w14:textId="77777777" w:rsidR="00471259" w:rsidRPr="00271B4D" w:rsidRDefault="00471259" w:rsidP="00FC451F">
            <w:pPr>
              <w:jc w:val="center"/>
              <w:rPr>
                <w:color w:val="000000"/>
                <w:sz w:val="24"/>
                <w:szCs w:val="24"/>
              </w:rPr>
            </w:pPr>
            <w:r w:rsidRPr="00271B4D">
              <w:rPr>
                <w:color w:val="000000"/>
              </w:rPr>
              <w:t>41,3</w:t>
            </w:r>
          </w:p>
        </w:tc>
        <w:tc>
          <w:tcPr>
            <w:tcW w:w="1290" w:type="dxa"/>
            <w:tcBorders>
              <w:top w:val="single" w:sz="8" w:space="0" w:color="auto"/>
              <w:left w:val="single" w:sz="8" w:space="0" w:color="auto"/>
              <w:bottom w:val="single" w:sz="8" w:space="0" w:color="auto"/>
              <w:right w:val="nil"/>
            </w:tcBorders>
            <w:vAlign w:val="bottom"/>
            <w:hideMark/>
          </w:tcPr>
          <w:p w14:paraId="7FC9D9CF" w14:textId="77777777" w:rsidR="00471259" w:rsidRPr="00271B4D" w:rsidRDefault="00471259" w:rsidP="00FC451F">
            <w:pPr>
              <w:jc w:val="center"/>
              <w:rPr>
                <w:color w:val="000000"/>
                <w:sz w:val="24"/>
                <w:szCs w:val="24"/>
              </w:rPr>
            </w:pPr>
            <w:r w:rsidRPr="00271B4D">
              <w:rPr>
                <w:color w:val="000000"/>
              </w:rPr>
              <w:t>41,3</w:t>
            </w:r>
          </w:p>
        </w:tc>
        <w:tc>
          <w:tcPr>
            <w:tcW w:w="1404" w:type="dxa"/>
            <w:tcBorders>
              <w:top w:val="single" w:sz="8" w:space="0" w:color="auto"/>
              <w:left w:val="single" w:sz="8" w:space="0" w:color="auto"/>
              <w:bottom w:val="single" w:sz="8" w:space="0" w:color="auto"/>
              <w:right w:val="nil"/>
            </w:tcBorders>
            <w:vAlign w:val="bottom"/>
            <w:hideMark/>
          </w:tcPr>
          <w:p w14:paraId="7DB5CD96" w14:textId="77777777" w:rsidR="00471259" w:rsidRPr="00271B4D" w:rsidRDefault="00471259">
            <w:pPr>
              <w:jc w:val="center"/>
              <w:rPr>
                <w:color w:val="000000"/>
                <w:sz w:val="24"/>
                <w:szCs w:val="24"/>
              </w:rPr>
            </w:pPr>
            <w:r w:rsidRPr="00271B4D">
              <w:rPr>
                <w:color w:val="000000"/>
              </w:rPr>
              <w:t>41,3</w:t>
            </w:r>
          </w:p>
        </w:tc>
        <w:tc>
          <w:tcPr>
            <w:tcW w:w="1599" w:type="dxa"/>
            <w:tcBorders>
              <w:top w:val="single" w:sz="8" w:space="0" w:color="auto"/>
              <w:left w:val="single" w:sz="8" w:space="0" w:color="auto"/>
              <w:bottom w:val="single" w:sz="8" w:space="0" w:color="auto"/>
              <w:right w:val="single" w:sz="8" w:space="0" w:color="auto"/>
            </w:tcBorders>
            <w:vAlign w:val="bottom"/>
            <w:hideMark/>
          </w:tcPr>
          <w:p w14:paraId="429CE934" w14:textId="77777777" w:rsidR="00471259" w:rsidRPr="00271B4D" w:rsidRDefault="00471259">
            <w:pPr>
              <w:jc w:val="center"/>
              <w:rPr>
                <w:color w:val="000000"/>
                <w:sz w:val="24"/>
                <w:szCs w:val="24"/>
              </w:rPr>
            </w:pPr>
            <w:r w:rsidRPr="00271B4D">
              <w:rPr>
                <w:color w:val="000000"/>
              </w:rPr>
              <w:t>41,3</w:t>
            </w:r>
          </w:p>
        </w:tc>
      </w:tr>
    </w:tbl>
    <w:p w14:paraId="004944D0" w14:textId="77777777" w:rsidR="00B21D6B" w:rsidRPr="002B49BF" w:rsidRDefault="00B21D6B">
      <w:pPr>
        <w:rPr>
          <w:rFonts w:ascii="Times New Roman" w:hAnsi="Times New Roman" w:cs="Times New Roman"/>
          <w:b/>
          <w:sz w:val="24"/>
          <w:szCs w:val="24"/>
        </w:rPr>
      </w:pPr>
    </w:p>
    <w:p w14:paraId="15E19B95" w14:textId="77777777" w:rsidR="00B21D6B" w:rsidRPr="00A37BD8" w:rsidRDefault="00B21D6B">
      <w:pPr>
        <w:rPr>
          <w:rFonts w:ascii="Times New Roman" w:hAnsi="Times New Roman" w:cs="Times New Roman"/>
          <w:b/>
          <w:sz w:val="24"/>
          <w:szCs w:val="24"/>
        </w:rPr>
      </w:pPr>
    </w:p>
    <w:p w14:paraId="0B1A6991" w14:textId="77777777" w:rsidR="00B21D6B" w:rsidRDefault="00B21D6B">
      <w:pPr>
        <w:rPr>
          <w:rFonts w:ascii="Times New Roman" w:hAnsi="Times New Roman" w:cs="Times New Roman"/>
          <w:b/>
          <w:sz w:val="24"/>
          <w:szCs w:val="24"/>
        </w:rPr>
      </w:pPr>
    </w:p>
    <w:p w14:paraId="0F5097A2" w14:textId="77777777" w:rsidR="00B85C8B" w:rsidRDefault="00B85C8B">
      <w:pPr>
        <w:rPr>
          <w:rFonts w:ascii="Times New Roman" w:hAnsi="Times New Roman" w:cs="Times New Roman"/>
          <w:b/>
          <w:sz w:val="24"/>
          <w:szCs w:val="24"/>
        </w:rPr>
      </w:pPr>
    </w:p>
    <w:p w14:paraId="21D5D11D" w14:textId="77777777" w:rsidR="00B85C8B" w:rsidRPr="00A37BD8" w:rsidRDefault="00B85C8B">
      <w:pPr>
        <w:rPr>
          <w:rFonts w:ascii="Times New Roman" w:hAnsi="Times New Roman" w:cs="Times New Roman"/>
          <w:b/>
          <w:sz w:val="24"/>
          <w:szCs w:val="24"/>
        </w:rPr>
      </w:pPr>
    </w:p>
    <w:p w14:paraId="22C41877" w14:textId="77777777" w:rsidR="00B21D6B" w:rsidRDefault="00B21D6B">
      <w:pPr>
        <w:rPr>
          <w:rFonts w:ascii="Times New Roman" w:hAnsi="Times New Roman" w:cs="Times New Roman"/>
          <w:b/>
          <w:sz w:val="24"/>
          <w:szCs w:val="24"/>
        </w:rPr>
      </w:pPr>
    </w:p>
    <w:p w14:paraId="31AB34D3" w14:textId="77777777" w:rsidR="00904C02" w:rsidRPr="00A37BD8" w:rsidRDefault="00904C02">
      <w:pPr>
        <w:rPr>
          <w:rFonts w:ascii="Times New Roman" w:hAnsi="Times New Roman" w:cs="Times New Roman"/>
          <w:b/>
          <w:sz w:val="24"/>
          <w:szCs w:val="24"/>
        </w:rPr>
      </w:pPr>
    </w:p>
    <w:p w14:paraId="57EB4B7F" w14:textId="77777777" w:rsidR="00A37BD8" w:rsidRPr="002B49BF" w:rsidRDefault="00A37BD8" w:rsidP="00A37BD8">
      <w:pPr>
        <w:spacing w:line="280" w:lineRule="exact"/>
        <w:rPr>
          <w:rFonts w:ascii="Times New Roman" w:hAnsi="Times New Roman" w:cs="Times New Roman"/>
          <w:sz w:val="24"/>
          <w:szCs w:val="24"/>
        </w:rPr>
      </w:pPr>
      <w:r w:rsidRPr="002B49BF">
        <w:rPr>
          <w:rFonts w:ascii="Times New Roman" w:hAnsi="Times New Roman" w:cs="Times New Roman"/>
          <w:sz w:val="24"/>
          <w:szCs w:val="24"/>
        </w:rPr>
        <w:lastRenderedPageBreak/>
        <w:t>Таблица 2.3 - Перспективный баланс тепловой энергии по источнику тепловой энергии - котельная № 2</w:t>
      </w:r>
    </w:p>
    <w:tbl>
      <w:tblPr>
        <w:tblW w:w="15593" w:type="dxa"/>
        <w:tblInd w:w="-176" w:type="dxa"/>
        <w:tblLayout w:type="fixed"/>
        <w:tblLook w:val="04A0" w:firstRow="1" w:lastRow="0" w:firstColumn="1" w:lastColumn="0" w:noHBand="0" w:noVBand="1"/>
      </w:tblPr>
      <w:tblGrid>
        <w:gridCol w:w="4040"/>
        <w:gridCol w:w="1360"/>
        <w:gridCol w:w="1263"/>
        <w:gridCol w:w="1183"/>
        <w:gridCol w:w="1215"/>
        <w:gridCol w:w="1247"/>
        <w:gridCol w:w="1146"/>
        <w:gridCol w:w="1143"/>
        <w:gridCol w:w="1579"/>
        <w:gridCol w:w="1417"/>
      </w:tblGrid>
      <w:tr w:rsidR="0003621F" w:rsidRPr="00DF34AB" w14:paraId="6A624032" w14:textId="77777777" w:rsidTr="0003621F">
        <w:trPr>
          <w:trHeight w:hRule="exact" w:val="315"/>
        </w:trPr>
        <w:tc>
          <w:tcPr>
            <w:tcW w:w="4040" w:type="dxa"/>
            <w:vMerge w:val="restart"/>
            <w:tcBorders>
              <w:top w:val="single" w:sz="8" w:space="0" w:color="auto"/>
              <w:left w:val="single" w:sz="8" w:space="0" w:color="auto"/>
              <w:bottom w:val="single" w:sz="8" w:space="0" w:color="000000"/>
              <w:right w:val="single" w:sz="8" w:space="0" w:color="auto"/>
            </w:tcBorders>
            <w:shd w:val="clear" w:color="000000" w:fill="FFFFFF"/>
            <w:vAlign w:val="bottom"/>
            <w:hideMark/>
          </w:tcPr>
          <w:p w14:paraId="78BC1ECD" w14:textId="77777777" w:rsidR="00DF34AB" w:rsidRPr="00DF34AB" w:rsidRDefault="00DF34AB" w:rsidP="00DF34AB">
            <w:pPr>
              <w:spacing w:after="0" w:line="240" w:lineRule="auto"/>
              <w:jc w:val="both"/>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Наименование показателя</w:t>
            </w:r>
          </w:p>
        </w:tc>
        <w:tc>
          <w:tcPr>
            <w:tcW w:w="1360" w:type="dxa"/>
            <w:vMerge w:val="restart"/>
            <w:tcBorders>
              <w:top w:val="single" w:sz="8" w:space="0" w:color="auto"/>
              <w:left w:val="single" w:sz="8" w:space="0" w:color="auto"/>
              <w:bottom w:val="single" w:sz="8" w:space="0" w:color="000000"/>
              <w:right w:val="single" w:sz="8" w:space="0" w:color="auto"/>
            </w:tcBorders>
            <w:shd w:val="clear" w:color="000000" w:fill="FFFFFF"/>
            <w:vAlign w:val="bottom"/>
            <w:hideMark/>
          </w:tcPr>
          <w:p w14:paraId="63F68C3E" w14:textId="77777777" w:rsidR="00DF34AB" w:rsidRPr="00471259" w:rsidRDefault="00471259" w:rsidP="00DF34A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2021</w:t>
            </w:r>
            <w:r w:rsidR="00DF34AB" w:rsidRPr="00471259">
              <w:rPr>
                <w:rFonts w:ascii="Times New Roman" w:eastAsia="Times New Roman" w:hAnsi="Times New Roman" w:cs="Times New Roman"/>
                <w:color w:val="000000"/>
                <w:sz w:val="24"/>
                <w:szCs w:val="24"/>
                <w:lang w:eastAsia="ru-RU"/>
              </w:rPr>
              <w:t xml:space="preserve"> г.</w:t>
            </w:r>
          </w:p>
        </w:tc>
        <w:tc>
          <w:tcPr>
            <w:tcW w:w="1263" w:type="dxa"/>
            <w:vMerge w:val="restart"/>
            <w:tcBorders>
              <w:top w:val="single" w:sz="8" w:space="0" w:color="auto"/>
              <w:left w:val="single" w:sz="8" w:space="0" w:color="auto"/>
              <w:bottom w:val="single" w:sz="8" w:space="0" w:color="000000"/>
              <w:right w:val="single" w:sz="8" w:space="0" w:color="auto"/>
            </w:tcBorders>
            <w:shd w:val="clear" w:color="000000" w:fill="FFFFFF"/>
            <w:vAlign w:val="bottom"/>
            <w:hideMark/>
          </w:tcPr>
          <w:p w14:paraId="046F046A" w14:textId="77777777" w:rsidR="00DF34AB" w:rsidRPr="00471259" w:rsidRDefault="00471259" w:rsidP="00DF34A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2022</w:t>
            </w:r>
            <w:r w:rsidR="00DF34AB" w:rsidRPr="00471259">
              <w:rPr>
                <w:rFonts w:ascii="Times New Roman" w:eastAsia="Times New Roman" w:hAnsi="Times New Roman" w:cs="Times New Roman"/>
                <w:color w:val="000000"/>
                <w:sz w:val="24"/>
                <w:szCs w:val="24"/>
                <w:lang w:eastAsia="ru-RU"/>
              </w:rPr>
              <w:t xml:space="preserve"> г.</w:t>
            </w:r>
          </w:p>
        </w:tc>
        <w:tc>
          <w:tcPr>
            <w:tcW w:w="1183" w:type="dxa"/>
            <w:vMerge w:val="restart"/>
            <w:tcBorders>
              <w:top w:val="single" w:sz="8" w:space="0" w:color="auto"/>
              <w:left w:val="single" w:sz="8" w:space="0" w:color="auto"/>
              <w:bottom w:val="single" w:sz="8" w:space="0" w:color="000000"/>
              <w:right w:val="single" w:sz="8" w:space="0" w:color="auto"/>
            </w:tcBorders>
            <w:shd w:val="clear" w:color="000000" w:fill="FFFFFF"/>
            <w:vAlign w:val="bottom"/>
            <w:hideMark/>
          </w:tcPr>
          <w:p w14:paraId="3208FA79" w14:textId="77777777" w:rsidR="00DF34AB" w:rsidRPr="00471259" w:rsidRDefault="00471259" w:rsidP="00DF34A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2023</w:t>
            </w:r>
            <w:r w:rsidR="00DF34AB" w:rsidRPr="00471259">
              <w:rPr>
                <w:rFonts w:ascii="Times New Roman" w:eastAsia="Times New Roman" w:hAnsi="Times New Roman" w:cs="Times New Roman"/>
                <w:color w:val="000000"/>
                <w:sz w:val="24"/>
                <w:szCs w:val="24"/>
                <w:lang w:eastAsia="ru-RU"/>
              </w:rPr>
              <w:t xml:space="preserve"> г.</w:t>
            </w:r>
          </w:p>
        </w:tc>
        <w:tc>
          <w:tcPr>
            <w:tcW w:w="1215" w:type="dxa"/>
            <w:vMerge w:val="restart"/>
            <w:tcBorders>
              <w:top w:val="single" w:sz="8" w:space="0" w:color="auto"/>
              <w:left w:val="single" w:sz="8" w:space="0" w:color="auto"/>
              <w:bottom w:val="single" w:sz="8" w:space="0" w:color="000000"/>
              <w:right w:val="single" w:sz="8" w:space="0" w:color="auto"/>
            </w:tcBorders>
            <w:shd w:val="clear" w:color="000000" w:fill="FFFFFF"/>
            <w:vAlign w:val="bottom"/>
            <w:hideMark/>
          </w:tcPr>
          <w:p w14:paraId="1D7DD4FE" w14:textId="77777777" w:rsidR="00DF34AB" w:rsidRPr="00471259" w:rsidRDefault="00471259" w:rsidP="00DF34A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2024</w:t>
            </w:r>
            <w:r w:rsidR="00DF34AB" w:rsidRPr="00471259">
              <w:rPr>
                <w:rFonts w:ascii="Times New Roman" w:eastAsia="Times New Roman" w:hAnsi="Times New Roman" w:cs="Times New Roman"/>
                <w:color w:val="000000"/>
                <w:sz w:val="24"/>
                <w:szCs w:val="24"/>
                <w:lang w:eastAsia="ru-RU"/>
              </w:rPr>
              <w:t xml:space="preserve"> г.</w:t>
            </w:r>
          </w:p>
        </w:tc>
        <w:tc>
          <w:tcPr>
            <w:tcW w:w="1247" w:type="dxa"/>
            <w:vMerge w:val="restart"/>
            <w:tcBorders>
              <w:top w:val="single" w:sz="8" w:space="0" w:color="auto"/>
              <w:left w:val="single" w:sz="8" w:space="0" w:color="auto"/>
              <w:bottom w:val="single" w:sz="8" w:space="0" w:color="000000"/>
              <w:right w:val="single" w:sz="8" w:space="0" w:color="auto"/>
            </w:tcBorders>
            <w:shd w:val="clear" w:color="000000" w:fill="FFFFFF"/>
            <w:vAlign w:val="bottom"/>
            <w:hideMark/>
          </w:tcPr>
          <w:p w14:paraId="7F60D05D" w14:textId="77777777" w:rsidR="00DF34AB" w:rsidRPr="00471259" w:rsidRDefault="00471259" w:rsidP="00DF34A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2025</w:t>
            </w:r>
            <w:r w:rsidR="00DF34AB" w:rsidRPr="00471259">
              <w:rPr>
                <w:rFonts w:ascii="Times New Roman" w:eastAsia="Times New Roman" w:hAnsi="Times New Roman" w:cs="Times New Roman"/>
                <w:color w:val="000000"/>
                <w:sz w:val="24"/>
                <w:szCs w:val="24"/>
                <w:lang w:eastAsia="ru-RU"/>
              </w:rPr>
              <w:t xml:space="preserve"> г.</w:t>
            </w:r>
          </w:p>
        </w:tc>
        <w:tc>
          <w:tcPr>
            <w:tcW w:w="1146" w:type="dxa"/>
            <w:vMerge w:val="restart"/>
            <w:tcBorders>
              <w:top w:val="single" w:sz="8" w:space="0" w:color="auto"/>
              <w:left w:val="single" w:sz="8" w:space="0" w:color="auto"/>
              <w:bottom w:val="single" w:sz="8" w:space="0" w:color="000000"/>
              <w:right w:val="single" w:sz="8" w:space="0" w:color="auto"/>
            </w:tcBorders>
            <w:shd w:val="clear" w:color="000000" w:fill="FFFFFF"/>
            <w:vAlign w:val="bottom"/>
            <w:hideMark/>
          </w:tcPr>
          <w:p w14:paraId="4026738D" w14:textId="77777777" w:rsidR="00DF34AB" w:rsidRPr="00471259" w:rsidRDefault="00471259" w:rsidP="00DF34A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2027</w:t>
            </w:r>
            <w:r w:rsidR="00DF34AB" w:rsidRPr="00471259">
              <w:rPr>
                <w:rFonts w:ascii="Times New Roman" w:eastAsia="Times New Roman" w:hAnsi="Times New Roman" w:cs="Times New Roman"/>
                <w:color w:val="000000"/>
                <w:sz w:val="24"/>
                <w:szCs w:val="24"/>
                <w:lang w:eastAsia="ru-RU"/>
              </w:rPr>
              <w:t xml:space="preserve"> г.</w:t>
            </w:r>
          </w:p>
        </w:tc>
        <w:tc>
          <w:tcPr>
            <w:tcW w:w="1143" w:type="dxa"/>
            <w:vMerge w:val="restart"/>
            <w:tcBorders>
              <w:top w:val="single" w:sz="8" w:space="0" w:color="auto"/>
              <w:left w:val="single" w:sz="8" w:space="0" w:color="auto"/>
              <w:bottom w:val="single" w:sz="8" w:space="0" w:color="000000"/>
              <w:right w:val="single" w:sz="8" w:space="0" w:color="auto"/>
            </w:tcBorders>
            <w:shd w:val="clear" w:color="000000" w:fill="FFFFFF"/>
            <w:vAlign w:val="bottom"/>
            <w:hideMark/>
          </w:tcPr>
          <w:p w14:paraId="1E2BB421" w14:textId="77777777" w:rsidR="00DF34AB" w:rsidRPr="00471259" w:rsidRDefault="00471259" w:rsidP="00DF34A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2028</w:t>
            </w:r>
            <w:r w:rsidR="00DF34AB" w:rsidRPr="00471259">
              <w:rPr>
                <w:rFonts w:ascii="Times New Roman" w:eastAsia="Times New Roman" w:hAnsi="Times New Roman" w:cs="Times New Roman"/>
                <w:color w:val="000000"/>
                <w:sz w:val="24"/>
                <w:szCs w:val="24"/>
                <w:lang w:eastAsia="ru-RU"/>
              </w:rPr>
              <w:t xml:space="preserve"> г.</w:t>
            </w:r>
          </w:p>
        </w:tc>
        <w:tc>
          <w:tcPr>
            <w:tcW w:w="1579" w:type="dxa"/>
            <w:tcBorders>
              <w:top w:val="single" w:sz="8" w:space="0" w:color="auto"/>
              <w:left w:val="nil"/>
              <w:bottom w:val="nil"/>
              <w:right w:val="nil"/>
            </w:tcBorders>
            <w:shd w:val="clear" w:color="000000" w:fill="FFFFFF"/>
            <w:vAlign w:val="bottom"/>
            <w:hideMark/>
          </w:tcPr>
          <w:p w14:paraId="0DAA098B" w14:textId="77777777" w:rsidR="00DF34AB" w:rsidRPr="00471259" w:rsidRDefault="00471259" w:rsidP="00DF34AB">
            <w:pPr>
              <w:spacing w:after="0" w:line="240" w:lineRule="auto"/>
              <w:ind w:firstLineChars="100" w:firstLine="240"/>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2028-2030</w:t>
            </w:r>
          </w:p>
        </w:tc>
        <w:tc>
          <w:tcPr>
            <w:tcW w:w="1417" w:type="dxa"/>
            <w:tcBorders>
              <w:top w:val="single" w:sz="8" w:space="0" w:color="auto"/>
              <w:left w:val="single" w:sz="8" w:space="0" w:color="auto"/>
              <w:bottom w:val="nil"/>
              <w:right w:val="single" w:sz="8" w:space="0" w:color="auto"/>
            </w:tcBorders>
            <w:shd w:val="clear" w:color="000000" w:fill="FFFFFF"/>
            <w:vAlign w:val="bottom"/>
            <w:hideMark/>
          </w:tcPr>
          <w:p w14:paraId="4F3CCBC6" w14:textId="77777777" w:rsidR="00DF34AB" w:rsidRPr="00471259" w:rsidRDefault="00471259" w:rsidP="00DF34AB">
            <w:pPr>
              <w:spacing w:after="0" w:line="240" w:lineRule="auto"/>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2031-2033</w:t>
            </w:r>
          </w:p>
        </w:tc>
      </w:tr>
      <w:tr w:rsidR="00DF34AB" w:rsidRPr="00DF34AB" w14:paraId="11384641" w14:textId="77777777" w:rsidTr="0003621F">
        <w:trPr>
          <w:trHeight w:val="330"/>
        </w:trPr>
        <w:tc>
          <w:tcPr>
            <w:tcW w:w="4040" w:type="dxa"/>
            <w:vMerge/>
            <w:tcBorders>
              <w:top w:val="single" w:sz="8" w:space="0" w:color="auto"/>
              <w:left w:val="single" w:sz="8" w:space="0" w:color="auto"/>
              <w:bottom w:val="single" w:sz="8" w:space="0" w:color="000000"/>
              <w:right w:val="single" w:sz="8" w:space="0" w:color="auto"/>
            </w:tcBorders>
            <w:vAlign w:val="center"/>
            <w:hideMark/>
          </w:tcPr>
          <w:p w14:paraId="5645B320" w14:textId="77777777" w:rsidR="00DF34AB" w:rsidRPr="00DF34AB" w:rsidRDefault="00DF34AB" w:rsidP="00DF34AB">
            <w:pPr>
              <w:spacing w:after="0" w:line="240" w:lineRule="auto"/>
              <w:rPr>
                <w:rFonts w:ascii="Times New Roman" w:eastAsia="Times New Roman" w:hAnsi="Times New Roman" w:cs="Times New Roman"/>
                <w:color w:val="000000"/>
                <w:sz w:val="24"/>
                <w:szCs w:val="24"/>
                <w:lang w:eastAsia="ru-RU"/>
              </w:rPr>
            </w:pPr>
          </w:p>
        </w:tc>
        <w:tc>
          <w:tcPr>
            <w:tcW w:w="1360" w:type="dxa"/>
            <w:vMerge/>
            <w:tcBorders>
              <w:top w:val="single" w:sz="8" w:space="0" w:color="auto"/>
              <w:left w:val="single" w:sz="8" w:space="0" w:color="auto"/>
              <w:bottom w:val="single" w:sz="8" w:space="0" w:color="000000"/>
              <w:right w:val="single" w:sz="8" w:space="0" w:color="auto"/>
            </w:tcBorders>
            <w:vAlign w:val="center"/>
            <w:hideMark/>
          </w:tcPr>
          <w:p w14:paraId="4AF5C138" w14:textId="77777777" w:rsidR="00DF34AB" w:rsidRPr="00471259" w:rsidRDefault="00DF34AB" w:rsidP="00DF34AB">
            <w:pPr>
              <w:spacing w:after="0" w:line="240" w:lineRule="auto"/>
              <w:rPr>
                <w:rFonts w:ascii="Times New Roman" w:eastAsia="Times New Roman" w:hAnsi="Times New Roman" w:cs="Times New Roman"/>
                <w:color w:val="000000"/>
                <w:sz w:val="24"/>
                <w:szCs w:val="24"/>
                <w:highlight w:val="cyan"/>
                <w:lang w:eastAsia="ru-RU"/>
              </w:rPr>
            </w:pPr>
          </w:p>
        </w:tc>
        <w:tc>
          <w:tcPr>
            <w:tcW w:w="1263" w:type="dxa"/>
            <w:vMerge/>
            <w:tcBorders>
              <w:top w:val="single" w:sz="8" w:space="0" w:color="auto"/>
              <w:left w:val="single" w:sz="8" w:space="0" w:color="auto"/>
              <w:bottom w:val="single" w:sz="8" w:space="0" w:color="000000"/>
              <w:right w:val="single" w:sz="8" w:space="0" w:color="auto"/>
            </w:tcBorders>
            <w:vAlign w:val="center"/>
            <w:hideMark/>
          </w:tcPr>
          <w:p w14:paraId="51025F14" w14:textId="77777777" w:rsidR="00DF34AB" w:rsidRPr="00471259" w:rsidRDefault="00DF34AB" w:rsidP="00DF34AB">
            <w:pPr>
              <w:spacing w:after="0" w:line="240" w:lineRule="auto"/>
              <w:rPr>
                <w:rFonts w:ascii="Times New Roman" w:eastAsia="Times New Roman" w:hAnsi="Times New Roman" w:cs="Times New Roman"/>
                <w:color w:val="000000"/>
                <w:sz w:val="24"/>
                <w:szCs w:val="24"/>
                <w:highlight w:val="cyan"/>
                <w:lang w:eastAsia="ru-RU"/>
              </w:rPr>
            </w:pPr>
          </w:p>
        </w:tc>
        <w:tc>
          <w:tcPr>
            <w:tcW w:w="1183" w:type="dxa"/>
            <w:vMerge/>
            <w:tcBorders>
              <w:top w:val="single" w:sz="8" w:space="0" w:color="auto"/>
              <w:left w:val="single" w:sz="8" w:space="0" w:color="auto"/>
              <w:bottom w:val="single" w:sz="8" w:space="0" w:color="000000"/>
              <w:right w:val="single" w:sz="8" w:space="0" w:color="auto"/>
            </w:tcBorders>
            <w:vAlign w:val="center"/>
            <w:hideMark/>
          </w:tcPr>
          <w:p w14:paraId="63066505" w14:textId="77777777" w:rsidR="00DF34AB" w:rsidRPr="00471259" w:rsidRDefault="00DF34AB" w:rsidP="00DF34AB">
            <w:pPr>
              <w:spacing w:after="0" w:line="240" w:lineRule="auto"/>
              <w:rPr>
                <w:rFonts w:ascii="Times New Roman" w:eastAsia="Times New Roman" w:hAnsi="Times New Roman" w:cs="Times New Roman"/>
                <w:color w:val="000000"/>
                <w:sz w:val="24"/>
                <w:szCs w:val="24"/>
                <w:highlight w:val="cyan"/>
                <w:lang w:eastAsia="ru-RU"/>
              </w:rPr>
            </w:pPr>
          </w:p>
        </w:tc>
        <w:tc>
          <w:tcPr>
            <w:tcW w:w="1215" w:type="dxa"/>
            <w:vMerge/>
            <w:tcBorders>
              <w:top w:val="single" w:sz="8" w:space="0" w:color="auto"/>
              <w:left w:val="single" w:sz="8" w:space="0" w:color="auto"/>
              <w:bottom w:val="single" w:sz="8" w:space="0" w:color="000000"/>
              <w:right w:val="single" w:sz="8" w:space="0" w:color="auto"/>
            </w:tcBorders>
            <w:vAlign w:val="center"/>
            <w:hideMark/>
          </w:tcPr>
          <w:p w14:paraId="075E5A18" w14:textId="77777777" w:rsidR="00DF34AB" w:rsidRPr="00471259" w:rsidRDefault="00DF34AB" w:rsidP="00DF34AB">
            <w:pPr>
              <w:spacing w:after="0" w:line="240" w:lineRule="auto"/>
              <w:rPr>
                <w:rFonts w:ascii="Times New Roman" w:eastAsia="Times New Roman" w:hAnsi="Times New Roman" w:cs="Times New Roman"/>
                <w:color w:val="000000"/>
                <w:sz w:val="24"/>
                <w:szCs w:val="24"/>
                <w:highlight w:val="cyan"/>
                <w:lang w:eastAsia="ru-RU"/>
              </w:rPr>
            </w:pPr>
          </w:p>
        </w:tc>
        <w:tc>
          <w:tcPr>
            <w:tcW w:w="1247" w:type="dxa"/>
            <w:vMerge/>
            <w:tcBorders>
              <w:top w:val="single" w:sz="8" w:space="0" w:color="auto"/>
              <w:left w:val="single" w:sz="8" w:space="0" w:color="auto"/>
              <w:bottom w:val="single" w:sz="8" w:space="0" w:color="000000"/>
              <w:right w:val="single" w:sz="8" w:space="0" w:color="auto"/>
            </w:tcBorders>
            <w:vAlign w:val="center"/>
            <w:hideMark/>
          </w:tcPr>
          <w:p w14:paraId="49B30610" w14:textId="77777777" w:rsidR="00DF34AB" w:rsidRPr="00471259" w:rsidRDefault="00DF34AB" w:rsidP="00DF34AB">
            <w:pPr>
              <w:spacing w:after="0" w:line="240" w:lineRule="auto"/>
              <w:rPr>
                <w:rFonts w:ascii="Times New Roman" w:eastAsia="Times New Roman" w:hAnsi="Times New Roman" w:cs="Times New Roman"/>
                <w:color w:val="000000"/>
                <w:sz w:val="24"/>
                <w:szCs w:val="24"/>
                <w:highlight w:val="cyan"/>
                <w:lang w:eastAsia="ru-RU"/>
              </w:rPr>
            </w:pPr>
          </w:p>
        </w:tc>
        <w:tc>
          <w:tcPr>
            <w:tcW w:w="1146" w:type="dxa"/>
            <w:vMerge/>
            <w:tcBorders>
              <w:top w:val="single" w:sz="8" w:space="0" w:color="auto"/>
              <w:left w:val="single" w:sz="8" w:space="0" w:color="auto"/>
              <w:bottom w:val="single" w:sz="8" w:space="0" w:color="000000"/>
              <w:right w:val="single" w:sz="8" w:space="0" w:color="auto"/>
            </w:tcBorders>
            <w:vAlign w:val="center"/>
            <w:hideMark/>
          </w:tcPr>
          <w:p w14:paraId="73FC6841" w14:textId="77777777" w:rsidR="00DF34AB" w:rsidRPr="00471259" w:rsidRDefault="00DF34AB" w:rsidP="00DF34AB">
            <w:pPr>
              <w:spacing w:after="0" w:line="240" w:lineRule="auto"/>
              <w:rPr>
                <w:rFonts w:ascii="Times New Roman" w:eastAsia="Times New Roman" w:hAnsi="Times New Roman" w:cs="Times New Roman"/>
                <w:color w:val="000000"/>
                <w:sz w:val="24"/>
                <w:szCs w:val="24"/>
                <w:highlight w:val="cyan"/>
                <w:lang w:eastAsia="ru-RU"/>
              </w:rPr>
            </w:pPr>
          </w:p>
        </w:tc>
        <w:tc>
          <w:tcPr>
            <w:tcW w:w="1143" w:type="dxa"/>
            <w:vMerge/>
            <w:tcBorders>
              <w:top w:val="single" w:sz="8" w:space="0" w:color="auto"/>
              <w:left w:val="single" w:sz="8" w:space="0" w:color="auto"/>
              <w:bottom w:val="single" w:sz="8" w:space="0" w:color="000000"/>
              <w:right w:val="single" w:sz="8" w:space="0" w:color="auto"/>
            </w:tcBorders>
            <w:vAlign w:val="center"/>
            <w:hideMark/>
          </w:tcPr>
          <w:p w14:paraId="35387AA7" w14:textId="77777777" w:rsidR="00DF34AB" w:rsidRPr="00471259" w:rsidRDefault="00DF34AB" w:rsidP="00DF34AB">
            <w:pPr>
              <w:spacing w:after="0" w:line="240" w:lineRule="auto"/>
              <w:rPr>
                <w:rFonts w:ascii="Times New Roman" w:eastAsia="Times New Roman" w:hAnsi="Times New Roman" w:cs="Times New Roman"/>
                <w:color w:val="000000"/>
                <w:sz w:val="24"/>
                <w:szCs w:val="24"/>
                <w:highlight w:val="cyan"/>
                <w:lang w:eastAsia="ru-RU"/>
              </w:rPr>
            </w:pPr>
          </w:p>
        </w:tc>
        <w:tc>
          <w:tcPr>
            <w:tcW w:w="1579" w:type="dxa"/>
            <w:tcBorders>
              <w:top w:val="nil"/>
              <w:left w:val="nil"/>
              <w:bottom w:val="nil"/>
              <w:right w:val="nil"/>
            </w:tcBorders>
            <w:shd w:val="clear" w:color="000000" w:fill="FFFFFF"/>
            <w:vAlign w:val="bottom"/>
            <w:hideMark/>
          </w:tcPr>
          <w:p w14:paraId="52C62804" w14:textId="77777777" w:rsidR="00DF34AB" w:rsidRPr="00471259" w:rsidRDefault="00DF34AB" w:rsidP="00DF34A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гг.</w:t>
            </w:r>
          </w:p>
        </w:tc>
        <w:tc>
          <w:tcPr>
            <w:tcW w:w="1417" w:type="dxa"/>
            <w:tcBorders>
              <w:top w:val="nil"/>
              <w:left w:val="single" w:sz="8" w:space="0" w:color="auto"/>
              <w:bottom w:val="nil"/>
              <w:right w:val="single" w:sz="8" w:space="0" w:color="auto"/>
            </w:tcBorders>
            <w:shd w:val="clear" w:color="000000" w:fill="FFFFFF"/>
            <w:vAlign w:val="bottom"/>
            <w:hideMark/>
          </w:tcPr>
          <w:p w14:paraId="16FA0902" w14:textId="77777777" w:rsidR="00DF34AB" w:rsidRPr="00471259" w:rsidRDefault="00DF34AB" w:rsidP="00DF34AB">
            <w:pPr>
              <w:spacing w:after="0" w:line="240" w:lineRule="auto"/>
              <w:jc w:val="center"/>
              <w:rPr>
                <w:rFonts w:ascii="Times New Roman" w:eastAsia="Times New Roman" w:hAnsi="Times New Roman" w:cs="Times New Roman"/>
                <w:color w:val="000000"/>
                <w:sz w:val="24"/>
                <w:szCs w:val="24"/>
                <w:lang w:eastAsia="ru-RU"/>
              </w:rPr>
            </w:pPr>
            <w:r w:rsidRPr="00471259">
              <w:rPr>
                <w:rFonts w:ascii="Times New Roman" w:eastAsia="Times New Roman" w:hAnsi="Times New Roman" w:cs="Times New Roman"/>
                <w:color w:val="000000"/>
                <w:sz w:val="24"/>
                <w:szCs w:val="24"/>
                <w:lang w:eastAsia="ru-RU"/>
              </w:rPr>
              <w:t>гг.</w:t>
            </w:r>
          </w:p>
        </w:tc>
      </w:tr>
      <w:tr w:rsidR="00FC451F" w:rsidRPr="00DF34AB" w14:paraId="0FB26250" w14:textId="77777777" w:rsidTr="0003621F">
        <w:trPr>
          <w:trHeight w:hRule="exact" w:val="330"/>
        </w:trPr>
        <w:tc>
          <w:tcPr>
            <w:tcW w:w="4040" w:type="dxa"/>
            <w:tcBorders>
              <w:top w:val="nil"/>
              <w:left w:val="single" w:sz="8" w:space="0" w:color="auto"/>
              <w:bottom w:val="nil"/>
              <w:right w:val="nil"/>
            </w:tcBorders>
            <w:shd w:val="clear" w:color="000000" w:fill="FFFFFF"/>
            <w:hideMark/>
          </w:tcPr>
          <w:p w14:paraId="36EBEBC1"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Установленная мощность, Гкал/час</w:t>
            </w:r>
          </w:p>
        </w:tc>
        <w:tc>
          <w:tcPr>
            <w:tcW w:w="1360" w:type="dxa"/>
            <w:tcBorders>
              <w:top w:val="nil"/>
              <w:left w:val="single" w:sz="8" w:space="0" w:color="auto"/>
              <w:bottom w:val="nil"/>
              <w:right w:val="nil"/>
            </w:tcBorders>
            <w:shd w:val="clear" w:color="000000" w:fill="FFFFFF"/>
            <w:vAlign w:val="bottom"/>
            <w:hideMark/>
          </w:tcPr>
          <w:p w14:paraId="13C0112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0,44</w:t>
            </w:r>
          </w:p>
        </w:tc>
        <w:tc>
          <w:tcPr>
            <w:tcW w:w="1263" w:type="dxa"/>
            <w:tcBorders>
              <w:top w:val="nil"/>
              <w:left w:val="single" w:sz="8" w:space="0" w:color="auto"/>
              <w:bottom w:val="nil"/>
              <w:right w:val="nil"/>
            </w:tcBorders>
            <w:shd w:val="clear" w:color="000000" w:fill="FFFFFF"/>
            <w:vAlign w:val="bottom"/>
            <w:hideMark/>
          </w:tcPr>
          <w:p w14:paraId="4A5F9874"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0,44</w:t>
            </w:r>
          </w:p>
        </w:tc>
        <w:tc>
          <w:tcPr>
            <w:tcW w:w="1183" w:type="dxa"/>
            <w:tcBorders>
              <w:top w:val="nil"/>
              <w:left w:val="single" w:sz="8" w:space="0" w:color="auto"/>
              <w:bottom w:val="nil"/>
              <w:right w:val="nil"/>
            </w:tcBorders>
            <w:shd w:val="clear" w:color="000000" w:fill="FFFFFF"/>
            <w:vAlign w:val="bottom"/>
            <w:hideMark/>
          </w:tcPr>
          <w:p w14:paraId="50688151"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0,44</w:t>
            </w:r>
          </w:p>
        </w:tc>
        <w:tc>
          <w:tcPr>
            <w:tcW w:w="1215" w:type="dxa"/>
            <w:tcBorders>
              <w:top w:val="nil"/>
              <w:left w:val="single" w:sz="8" w:space="0" w:color="auto"/>
              <w:bottom w:val="nil"/>
              <w:right w:val="nil"/>
            </w:tcBorders>
            <w:shd w:val="clear" w:color="000000" w:fill="FFFFFF"/>
            <w:vAlign w:val="bottom"/>
            <w:hideMark/>
          </w:tcPr>
          <w:p w14:paraId="5435DED6"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0,44</w:t>
            </w:r>
          </w:p>
        </w:tc>
        <w:tc>
          <w:tcPr>
            <w:tcW w:w="1247" w:type="dxa"/>
            <w:tcBorders>
              <w:top w:val="nil"/>
              <w:left w:val="single" w:sz="8" w:space="0" w:color="auto"/>
              <w:bottom w:val="nil"/>
              <w:right w:val="nil"/>
            </w:tcBorders>
            <w:shd w:val="clear" w:color="000000" w:fill="FFFFFF"/>
            <w:vAlign w:val="bottom"/>
            <w:hideMark/>
          </w:tcPr>
          <w:p w14:paraId="31B28C7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0,44</w:t>
            </w:r>
          </w:p>
        </w:tc>
        <w:tc>
          <w:tcPr>
            <w:tcW w:w="1146" w:type="dxa"/>
            <w:tcBorders>
              <w:top w:val="nil"/>
              <w:left w:val="single" w:sz="8" w:space="0" w:color="auto"/>
              <w:bottom w:val="nil"/>
              <w:right w:val="nil"/>
            </w:tcBorders>
            <w:shd w:val="clear" w:color="000000" w:fill="FFFFFF"/>
            <w:vAlign w:val="bottom"/>
            <w:hideMark/>
          </w:tcPr>
          <w:p w14:paraId="29C45B99"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0,44</w:t>
            </w:r>
          </w:p>
        </w:tc>
        <w:tc>
          <w:tcPr>
            <w:tcW w:w="1143" w:type="dxa"/>
            <w:tcBorders>
              <w:top w:val="nil"/>
              <w:left w:val="single" w:sz="8" w:space="0" w:color="auto"/>
              <w:bottom w:val="nil"/>
              <w:right w:val="nil"/>
            </w:tcBorders>
            <w:shd w:val="clear" w:color="000000" w:fill="FFFFFF"/>
            <w:vAlign w:val="bottom"/>
            <w:hideMark/>
          </w:tcPr>
          <w:p w14:paraId="6CFABB4B"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0,44</w:t>
            </w:r>
          </w:p>
        </w:tc>
        <w:tc>
          <w:tcPr>
            <w:tcW w:w="1579" w:type="dxa"/>
            <w:tcBorders>
              <w:top w:val="single" w:sz="8" w:space="0" w:color="auto"/>
              <w:left w:val="single" w:sz="8" w:space="0" w:color="auto"/>
              <w:bottom w:val="nil"/>
              <w:right w:val="nil"/>
            </w:tcBorders>
            <w:shd w:val="clear" w:color="000000" w:fill="FFFFFF"/>
            <w:vAlign w:val="bottom"/>
            <w:hideMark/>
          </w:tcPr>
          <w:p w14:paraId="69F02DB8"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0,44</w:t>
            </w:r>
          </w:p>
        </w:tc>
        <w:tc>
          <w:tcPr>
            <w:tcW w:w="1417" w:type="dxa"/>
            <w:tcBorders>
              <w:top w:val="single" w:sz="8" w:space="0" w:color="auto"/>
              <w:left w:val="single" w:sz="8" w:space="0" w:color="auto"/>
              <w:bottom w:val="single" w:sz="8" w:space="0" w:color="auto"/>
              <w:right w:val="single" w:sz="8" w:space="0" w:color="auto"/>
            </w:tcBorders>
            <w:shd w:val="clear" w:color="000000" w:fill="FFFFFF"/>
            <w:vAlign w:val="bottom"/>
            <w:hideMark/>
          </w:tcPr>
          <w:p w14:paraId="3E16E74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0,44</w:t>
            </w:r>
          </w:p>
        </w:tc>
      </w:tr>
      <w:tr w:rsidR="00FC451F" w:rsidRPr="00DF34AB" w14:paraId="292D64E1" w14:textId="77777777" w:rsidTr="0003621F">
        <w:trPr>
          <w:trHeight w:hRule="exact" w:val="330"/>
        </w:trPr>
        <w:tc>
          <w:tcPr>
            <w:tcW w:w="4040" w:type="dxa"/>
            <w:tcBorders>
              <w:top w:val="single" w:sz="8" w:space="0" w:color="auto"/>
              <w:left w:val="single" w:sz="8" w:space="0" w:color="auto"/>
              <w:bottom w:val="nil"/>
              <w:right w:val="nil"/>
            </w:tcBorders>
            <w:shd w:val="clear" w:color="000000" w:fill="FFFFFF"/>
            <w:hideMark/>
          </w:tcPr>
          <w:p w14:paraId="4972454B"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Располагаемая мощность, Гкал/час</w:t>
            </w:r>
          </w:p>
        </w:tc>
        <w:tc>
          <w:tcPr>
            <w:tcW w:w="1360" w:type="dxa"/>
            <w:tcBorders>
              <w:top w:val="single" w:sz="8" w:space="0" w:color="auto"/>
              <w:left w:val="single" w:sz="8" w:space="0" w:color="auto"/>
              <w:bottom w:val="single" w:sz="8" w:space="0" w:color="auto"/>
              <w:right w:val="nil"/>
            </w:tcBorders>
            <w:shd w:val="clear" w:color="000000" w:fill="FFFFFF"/>
            <w:vAlign w:val="bottom"/>
            <w:hideMark/>
          </w:tcPr>
          <w:p w14:paraId="3FD92ADC"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0,38</w:t>
            </w:r>
          </w:p>
        </w:tc>
        <w:tc>
          <w:tcPr>
            <w:tcW w:w="1263" w:type="dxa"/>
            <w:tcBorders>
              <w:top w:val="single" w:sz="8" w:space="0" w:color="auto"/>
              <w:left w:val="single" w:sz="8" w:space="0" w:color="auto"/>
              <w:bottom w:val="single" w:sz="8" w:space="0" w:color="auto"/>
              <w:right w:val="nil"/>
            </w:tcBorders>
            <w:shd w:val="clear" w:color="000000" w:fill="FFFFFF"/>
            <w:vAlign w:val="bottom"/>
            <w:hideMark/>
          </w:tcPr>
          <w:p w14:paraId="094E00E2"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0,38</w:t>
            </w:r>
          </w:p>
        </w:tc>
        <w:tc>
          <w:tcPr>
            <w:tcW w:w="1183" w:type="dxa"/>
            <w:tcBorders>
              <w:top w:val="single" w:sz="8" w:space="0" w:color="auto"/>
              <w:left w:val="single" w:sz="8" w:space="0" w:color="auto"/>
              <w:bottom w:val="single" w:sz="8" w:space="0" w:color="auto"/>
              <w:right w:val="nil"/>
            </w:tcBorders>
            <w:shd w:val="clear" w:color="000000" w:fill="FFFFFF"/>
            <w:vAlign w:val="bottom"/>
            <w:hideMark/>
          </w:tcPr>
          <w:p w14:paraId="1084921B"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0,38</w:t>
            </w:r>
          </w:p>
        </w:tc>
        <w:tc>
          <w:tcPr>
            <w:tcW w:w="1215" w:type="dxa"/>
            <w:tcBorders>
              <w:top w:val="single" w:sz="8" w:space="0" w:color="auto"/>
              <w:left w:val="single" w:sz="8" w:space="0" w:color="auto"/>
              <w:bottom w:val="single" w:sz="8" w:space="0" w:color="auto"/>
              <w:right w:val="nil"/>
            </w:tcBorders>
            <w:shd w:val="clear" w:color="000000" w:fill="FFFFFF"/>
            <w:vAlign w:val="bottom"/>
            <w:hideMark/>
          </w:tcPr>
          <w:p w14:paraId="48E5CB88"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0,38</w:t>
            </w:r>
          </w:p>
        </w:tc>
        <w:tc>
          <w:tcPr>
            <w:tcW w:w="1247" w:type="dxa"/>
            <w:tcBorders>
              <w:top w:val="single" w:sz="8" w:space="0" w:color="auto"/>
              <w:left w:val="single" w:sz="8" w:space="0" w:color="auto"/>
              <w:bottom w:val="single" w:sz="8" w:space="0" w:color="auto"/>
              <w:right w:val="nil"/>
            </w:tcBorders>
            <w:shd w:val="clear" w:color="000000" w:fill="FFFFFF"/>
            <w:vAlign w:val="bottom"/>
            <w:hideMark/>
          </w:tcPr>
          <w:p w14:paraId="32BE035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0,38</w:t>
            </w:r>
          </w:p>
        </w:tc>
        <w:tc>
          <w:tcPr>
            <w:tcW w:w="1146" w:type="dxa"/>
            <w:tcBorders>
              <w:top w:val="single" w:sz="8" w:space="0" w:color="auto"/>
              <w:left w:val="single" w:sz="8" w:space="0" w:color="auto"/>
              <w:bottom w:val="single" w:sz="8" w:space="0" w:color="auto"/>
              <w:right w:val="nil"/>
            </w:tcBorders>
            <w:shd w:val="clear" w:color="000000" w:fill="FFFFFF"/>
            <w:vAlign w:val="bottom"/>
            <w:hideMark/>
          </w:tcPr>
          <w:p w14:paraId="3E91E4E9"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0,38</w:t>
            </w:r>
          </w:p>
        </w:tc>
        <w:tc>
          <w:tcPr>
            <w:tcW w:w="1143" w:type="dxa"/>
            <w:tcBorders>
              <w:top w:val="single" w:sz="8" w:space="0" w:color="auto"/>
              <w:left w:val="single" w:sz="8" w:space="0" w:color="auto"/>
              <w:bottom w:val="single" w:sz="8" w:space="0" w:color="auto"/>
              <w:right w:val="nil"/>
            </w:tcBorders>
            <w:shd w:val="clear" w:color="000000" w:fill="FFFFFF"/>
            <w:vAlign w:val="bottom"/>
            <w:hideMark/>
          </w:tcPr>
          <w:p w14:paraId="7E07981B"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0,38</w:t>
            </w:r>
          </w:p>
        </w:tc>
        <w:tc>
          <w:tcPr>
            <w:tcW w:w="1579" w:type="dxa"/>
            <w:tcBorders>
              <w:top w:val="single" w:sz="8" w:space="0" w:color="auto"/>
              <w:left w:val="single" w:sz="8" w:space="0" w:color="auto"/>
              <w:bottom w:val="single" w:sz="8" w:space="0" w:color="auto"/>
              <w:right w:val="nil"/>
            </w:tcBorders>
            <w:shd w:val="clear" w:color="000000" w:fill="FFFFFF"/>
            <w:vAlign w:val="bottom"/>
            <w:hideMark/>
          </w:tcPr>
          <w:p w14:paraId="04633F5F"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0,38</w:t>
            </w:r>
          </w:p>
        </w:tc>
        <w:tc>
          <w:tcPr>
            <w:tcW w:w="1417" w:type="dxa"/>
            <w:tcBorders>
              <w:top w:val="nil"/>
              <w:left w:val="single" w:sz="8" w:space="0" w:color="auto"/>
              <w:bottom w:val="single" w:sz="8" w:space="0" w:color="auto"/>
              <w:right w:val="single" w:sz="8" w:space="0" w:color="auto"/>
            </w:tcBorders>
            <w:shd w:val="clear" w:color="000000" w:fill="FFFFFF"/>
            <w:vAlign w:val="bottom"/>
            <w:hideMark/>
          </w:tcPr>
          <w:p w14:paraId="6E82C0D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0,38</w:t>
            </w:r>
          </w:p>
        </w:tc>
      </w:tr>
      <w:tr w:rsidR="00FC451F" w:rsidRPr="00DF34AB" w14:paraId="05536B7A" w14:textId="77777777" w:rsidTr="0003621F">
        <w:trPr>
          <w:trHeight w:hRule="exact" w:val="330"/>
        </w:trPr>
        <w:tc>
          <w:tcPr>
            <w:tcW w:w="4040" w:type="dxa"/>
            <w:tcBorders>
              <w:top w:val="single" w:sz="8" w:space="0" w:color="auto"/>
              <w:left w:val="single" w:sz="8" w:space="0" w:color="auto"/>
              <w:bottom w:val="nil"/>
              <w:right w:val="nil"/>
            </w:tcBorders>
            <w:shd w:val="clear" w:color="000000" w:fill="FFFFFF"/>
            <w:hideMark/>
          </w:tcPr>
          <w:p w14:paraId="4D83E4FA"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Присоединённая нагрузка, Гкал/час</w:t>
            </w:r>
          </w:p>
        </w:tc>
        <w:tc>
          <w:tcPr>
            <w:tcW w:w="1360" w:type="dxa"/>
            <w:tcBorders>
              <w:top w:val="nil"/>
              <w:left w:val="single" w:sz="8" w:space="0" w:color="auto"/>
              <w:bottom w:val="nil"/>
              <w:right w:val="nil"/>
            </w:tcBorders>
            <w:shd w:val="clear" w:color="000000" w:fill="FFFFFF"/>
            <w:vAlign w:val="bottom"/>
            <w:hideMark/>
          </w:tcPr>
          <w:p w14:paraId="57F43179"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0,2396</w:t>
            </w:r>
          </w:p>
        </w:tc>
        <w:tc>
          <w:tcPr>
            <w:tcW w:w="1263" w:type="dxa"/>
            <w:tcBorders>
              <w:top w:val="nil"/>
              <w:left w:val="single" w:sz="8" w:space="0" w:color="auto"/>
              <w:bottom w:val="nil"/>
              <w:right w:val="nil"/>
            </w:tcBorders>
            <w:shd w:val="clear" w:color="000000" w:fill="FFFFFF"/>
            <w:vAlign w:val="bottom"/>
            <w:hideMark/>
          </w:tcPr>
          <w:p w14:paraId="4E1AC2F3"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0,2396</w:t>
            </w:r>
          </w:p>
        </w:tc>
        <w:tc>
          <w:tcPr>
            <w:tcW w:w="1183" w:type="dxa"/>
            <w:tcBorders>
              <w:top w:val="nil"/>
              <w:left w:val="single" w:sz="8" w:space="0" w:color="auto"/>
              <w:bottom w:val="nil"/>
              <w:right w:val="nil"/>
            </w:tcBorders>
            <w:shd w:val="clear" w:color="000000" w:fill="FFFFFF"/>
            <w:vAlign w:val="bottom"/>
            <w:hideMark/>
          </w:tcPr>
          <w:p w14:paraId="73B5D5DE"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0,2396</w:t>
            </w:r>
          </w:p>
        </w:tc>
        <w:tc>
          <w:tcPr>
            <w:tcW w:w="1215" w:type="dxa"/>
            <w:tcBorders>
              <w:top w:val="nil"/>
              <w:left w:val="single" w:sz="8" w:space="0" w:color="auto"/>
              <w:bottom w:val="nil"/>
              <w:right w:val="nil"/>
            </w:tcBorders>
            <w:shd w:val="clear" w:color="000000" w:fill="FFFFFF"/>
            <w:vAlign w:val="bottom"/>
            <w:hideMark/>
          </w:tcPr>
          <w:p w14:paraId="21DA8D93"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0,2396</w:t>
            </w:r>
          </w:p>
        </w:tc>
        <w:tc>
          <w:tcPr>
            <w:tcW w:w="1247" w:type="dxa"/>
            <w:tcBorders>
              <w:top w:val="nil"/>
              <w:left w:val="single" w:sz="8" w:space="0" w:color="auto"/>
              <w:bottom w:val="nil"/>
              <w:right w:val="nil"/>
            </w:tcBorders>
            <w:shd w:val="clear" w:color="000000" w:fill="FFFFFF"/>
            <w:vAlign w:val="bottom"/>
            <w:hideMark/>
          </w:tcPr>
          <w:p w14:paraId="587617D8"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0,2396</w:t>
            </w:r>
          </w:p>
        </w:tc>
        <w:tc>
          <w:tcPr>
            <w:tcW w:w="1146" w:type="dxa"/>
            <w:tcBorders>
              <w:top w:val="nil"/>
              <w:left w:val="single" w:sz="8" w:space="0" w:color="auto"/>
              <w:bottom w:val="nil"/>
              <w:right w:val="nil"/>
            </w:tcBorders>
            <w:shd w:val="clear" w:color="000000" w:fill="FFFFFF"/>
            <w:vAlign w:val="bottom"/>
            <w:hideMark/>
          </w:tcPr>
          <w:p w14:paraId="457D9255"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0,2396</w:t>
            </w:r>
          </w:p>
        </w:tc>
        <w:tc>
          <w:tcPr>
            <w:tcW w:w="1143" w:type="dxa"/>
            <w:tcBorders>
              <w:top w:val="nil"/>
              <w:left w:val="single" w:sz="8" w:space="0" w:color="auto"/>
              <w:bottom w:val="nil"/>
              <w:right w:val="nil"/>
            </w:tcBorders>
            <w:shd w:val="clear" w:color="000000" w:fill="FFFFFF"/>
            <w:vAlign w:val="bottom"/>
            <w:hideMark/>
          </w:tcPr>
          <w:p w14:paraId="7D63B10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0,2396</w:t>
            </w:r>
          </w:p>
        </w:tc>
        <w:tc>
          <w:tcPr>
            <w:tcW w:w="1579" w:type="dxa"/>
            <w:tcBorders>
              <w:top w:val="nil"/>
              <w:left w:val="single" w:sz="8" w:space="0" w:color="auto"/>
              <w:bottom w:val="nil"/>
              <w:right w:val="nil"/>
            </w:tcBorders>
            <w:shd w:val="clear" w:color="000000" w:fill="FFFFFF"/>
            <w:vAlign w:val="bottom"/>
            <w:hideMark/>
          </w:tcPr>
          <w:p w14:paraId="748C2852"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0,2396</w:t>
            </w:r>
          </w:p>
        </w:tc>
        <w:tc>
          <w:tcPr>
            <w:tcW w:w="1417" w:type="dxa"/>
            <w:tcBorders>
              <w:top w:val="nil"/>
              <w:left w:val="single" w:sz="8" w:space="0" w:color="auto"/>
              <w:bottom w:val="single" w:sz="8" w:space="0" w:color="auto"/>
              <w:right w:val="single" w:sz="8" w:space="0" w:color="auto"/>
            </w:tcBorders>
            <w:shd w:val="clear" w:color="000000" w:fill="FFFFFF"/>
            <w:vAlign w:val="bottom"/>
            <w:hideMark/>
          </w:tcPr>
          <w:p w14:paraId="3FF3C182"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0,2396</w:t>
            </w:r>
          </w:p>
        </w:tc>
      </w:tr>
      <w:tr w:rsidR="00FC451F" w:rsidRPr="00DF34AB" w14:paraId="267C20FC" w14:textId="77777777" w:rsidTr="0003621F">
        <w:trPr>
          <w:trHeight w:hRule="exact" w:val="645"/>
        </w:trPr>
        <w:tc>
          <w:tcPr>
            <w:tcW w:w="4040" w:type="dxa"/>
            <w:tcBorders>
              <w:top w:val="single" w:sz="8" w:space="0" w:color="auto"/>
              <w:left w:val="single" w:sz="8" w:space="0" w:color="auto"/>
              <w:bottom w:val="nil"/>
              <w:right w:val="nil"/>
            </w:tcBorders>
            <w:shd w:val="clear" w:color="000000" w:fill="FFFFFF"/>
            <w:vAlign w:val="bottom"/>
            <w:hideMark/>
          </w:tcPr>
          <w:p w14:paraId="6C4ED33A"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Выработка тепловой энергии всего, Гкал/год</w:t>
            </w:r>
          </w:p>
        </w:tc>
        <w:tc>
          <w:tcPr>
            <w:tcW w:w="1360" w:type="dxa"/>
            <w:tcBorders>
              <w:top w:val="single" w:sz="8" w:space="0" w:color="auto"/>
              <w:left w:val="single" w:sz="8" w:space="0" w:color="auto"/>
              <w:bottom w:val="nil"/>
              <w:right w:val="nil"/>
            </w:tcBorders>
            <w:shd w:val="clear" w:color="000000" w:fill="FFFFFF"/>
            <w:vAlign w:val="bottom"/>
            <w:hideMark/>
          </w:tcPr>
          <w:p w14:paraId="270A42D8"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1143</w:t>
            </w:r>
          </w:p>
        </w:tc>
        <w:tc>
          <w:tcPr>
            <w:tcW w:w="1263" w:type="dxa"/>
            <w:tcBorders>
              <w:top w:val="single" w:sz="8" w:space="0" w:color="auto"/>
              <w:left w:val="single" w:sz="8" w:space="0" w:color="auto"/>
              <w:bottom w:val="nil"/>
              <w:right w:val="nil"/>
            </w:tcBorders>
            <w:shd w:val="clear" w:color="000000" w:fill="FFFFFF"/>
            <w:vAlign w:val="bottom"/>
            <w:hideMark/>
          </w:tcPr>
          <w:p w14:paraId="4FB32C2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1143</w:t>
            </w:r>
          </w:p>
        </w:tc>
        <w:tc>
          <w:tcPr>
            <w:tcW w:w="1183" w:type="dxa"/>
            <w:tcBorders>
              <w:top w:val="single" w:sz="8" w:space="0" w:color="auto"/>
              <w:left w:val="single" w:sz="8" w:space="0" w:color="auto"/>
              <w:bottom w:val="nil"/>
              <w:right w:val="nil"/>
            </w:tcBorders>
            <w:shd w:val="clear" w:color="000000" w:fill="FFFFFF"/>
            <w:vAlign w:val="bottom"/>
            <w:hideMark/>
          </w:tcPr>
          <w:p w14:paraId="27B21CF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1143</w:t>
            </w:r>
          </w:p>
        </w:tc>
        <w:tc>
          <w:tcPr>
            <w:tcW w:w="1215" w:type="dxa"/>
            <w:tcBorders>
              <w:top w:val="single" w:sz="8" w:space="0" w:color="auto"/>
              <w:left w:val="single" w:sz="8" w:space="0" w:color="auto"/>
              <w:bottom w:val="nil"/>
              <w:right w:val="nil"/>
            </w:tcBorders>
            <w:shd w:val="clear" w:color="000000" w:fill="FFFFFF"/>
            <w:vAlign w:val="bottom"/>
            <w:hideMark/>
          </w:tcPr>
          <w:p w14:paraId="770E74D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1143</w:t>
            </w:r>
          </w:p>
        </w:tc>
        <w:tc>
          <w:tcPr>
            <w:tcW w:w="1247" w:type="dxa"/>
            <w:tcBorders>
              <w:top w:val="single" w:sz="8" w:space="0" w:color="auto"/>
              <w:left w:val="single" w:sz="8" w:space="0" w:color="auto"/>
              <w:bottom w:val="nil"/>
              <w:right w:val="nil"/>
            </w:tcBorders>
            <w:shd w:val="clear" w:color="000000" w:fill="FFFFFF"/>
            <w:vAlign w:val="bottom"/>
            <w:hideMark/>
          </w:tcPr>
          <w:p w14:paraId="00A63E85"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1143</w:t>
            </w:r>
          </w:p>
        </w:tc>
        <w:tc>
          <w:tcPr>
            <w:tcW w:w="1146" w:type="dxa"/>
            <w:tcBorders>
              <w:top w:val="single" w:sz="8" w:space="0" w:color="auto"/>
              <w:left w:val="single" w:sz="8" w:space="0" w:color="auto"/>
              <w:bottom w:val="nil"/>
              <w:right w:val="nil"/>
            </w:tcBorders>
            <w:shd w:val="clear" w:color="000000" w:fill="FFFFFF"/>
            <w:vAlign w:val="bottom"/>
            <w:hideMark/>
          </w:tcPr>
          <w:p w14:paraId="04B92E17"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1143</w:t>
            </w:r>
          </w:p>
        </w:tc>
        <w:tc>
          <w:tcPr>
            <w:tcW w:w="1143" w:type="dxa"/>
            <w:tcBorders>
              <w:top w:val="single" w:sz="8" w:space="0" w:color="auto"/>
              <w:left w:val="single" w:sz="8" w:space="0" w:color="auto"/>
              <w:bottom w:val="nil"/>
              <w:right w:val="nil"/>
            </w:tcBorders>
            <w:shd w:val="clear" w:color="000000" w:fill="FFFFFF"/>
            <w:vAlign w:val="bottom"/>
            <w:hideMark/>
          </w:tcPr>
          <w:p w14:paraId="4F29DD8E"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1143</w:t>
            </w:r>
          </w:p>
        </w:tc>
        <w:tc>
          <w:tcPr>
            <w:tcW w:w="1579" w:type="dxa"/>
            <w:tcBorders>
              <w:top w:val="single" w:sz="8" w:space="0" w:color="auto"/>
              <w:left w:val="single" w:sz="8" w:space="0" w:color="auto"/>
              <w:bottom w:val="nil"/>
              <w:right w:val="nil"/>
            </w:tcBorders>
            <w:shd w:val="clear" w:color="000000" w:fill="FFFFFF"/>
            <w:vAlign w:val="bottom"/>
            <w:hideMark/>
          </w:tcPr>
          <w:p w14:paraId="14257493"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1143</w:t>
            </w:r>
          </w:p>
        </w:tc>
        <w:tc>
          <w:tcPr>
            <w:tcW w:w="1417" w:type="dxa"/>
            <w:tcBorders>
              <w:top w:val="nil"/>
              <w:left w:val="single" w:sz="8" w:space="0" w:color="auto"/>
              <w:bottom w:val="nil"/>
              <w:right w:val="single" w:sz="8" w:space="0" w:color="auto"/>
            </w:tcBorders>
            <w:shd w:val="clear" w:color="000000" w:fill="FFFFFF"/>
            <w:vAlign w:val="bottom"/>
            <w:hideMark/>
          </w:tcPr>
          <w:p w14:paraId="7BF5F9C6"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1143</w:t>
            </w:r>
          </w:p>
        </w:tc>
      </w:tr>
      <w:tr w:rsidR="00FC451F" w:rsidRPr="00DF34AB" w14:paraId="0AB79908" w14:textId="77777777" w:rsidTr="0003621F">
        <w:trPr>
          <w:trHeight w:hRule="exact" w:val="645"/>
        </w:trPr>
        <w:tc>
          <w:tcPr>
            <w:tcW w:w="4040" w:type="dxa"/>
            <w:tcBorders>
              <w:top w:val="single" w:sz="8" w:space="0" w:color="auto"/>
              <w:left w:val="single" w:sz="8" w:space="0" w:color="auto"/>
              <w:bottom w:val="nil"/>
              <w:right w:val="nil"/>
            </w:tcBorders>
            <w:shd w:val="clear" w:color="000000" w:fill="FFFFFF"/>
            <w:vAlign w:val="bottom"/>
            <w:hideMark/>
          </w:tcPr>
          <w:p w14:paraId="030A275C"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Расход на собственные нужды, Гкал/год</w:t>
            </w:r>
          </w:p>
        </w:tc>
        <w:tc>
          <w:tcPr>
            <w:tcW w:w="1360" w:type="dxa"/>
            <w:tcBorders>
              <w:top w:val="single" w:sz="8" w:space="0" w:color="auto"/>
              <w:left w:val="single" w:sz="8" w:space="0" w:color="auto"/>
              <w:bottom w:val="nil"/>
              <w:right w:val="nil"/>
            </w:tcBorders>
            <w:vAlign w:val="bottom"/>
            <w:hideMark/>
          </w:tcPr>
          <w:p w14:paraId="3794B6A9"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w:t>
            </w:r>
          </w:p>
        </w:tc>
        <w:tc>
          <w:tcPr>
            <w:tcW w:w="1263" w:type="dxa"/>
            <w:tcBorders>
              <w:top w:val="single" w:sz="8" w:space="0" w:color="auto"/>
              <w:left w:val="single" w:sz="8" w:space="0" w:color="auto"/>
              <w:bottom w:val="nil"/>
              <w:right w:val="nil"/>
            </w:tcBorders>
            <w:vAlign w:val="bottom"/>
            <w:hideMark/>
          </w:tcPr>
          <w:p w14:paraId="5F303AC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w:t>
            </w:r>
          </w:p>
        </w:tc>
        <w:tc>
          <w:tcPr>
            <w:tcW w:w="1183" w:type="dxa"/>
            <w:tcBorders>
              <w:top w:val="single" w:sz="8" w:space="0" w:color="auto"/>
              <w:left w:val="single" w:sz="8" w:space="0" w:color="auto"/>
              <w:bottom w:val="nil"/>
              <w:right w:val="nil"/>
            </w:tcBorders>
            <w:vAlign w:val="bottom"/>
            <w:hideMark/>
          </w:tcPr>
          <w:p w14:paraId="584AC1EC"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w:t>
            </w:r>
          </w:p>
        </w:tc>
        <w:tc>
          <w:tcPr>
            <w:tcW w:w="1215" w:type="dxa"/>
            <w:tcBorders>
              <w:top w:val="single" w:sz="8" w:space="0" w:color="auto"/>
              <w:left w:val="single" w:sz="8" w:space="0" w:color="auto"/>
              <w:bottom w:val="nil"/>
              <w:right w:val="nil"/>
            </w:tcBorders>
            <w:vAlign w:val="bottom"/>
            <w:hideMark/>
          </w:tcPr>
          <w:p w14:paraId="46FE6356"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w:t>
            </w:r>
          </w:p>
        </w:tc>
        <w:tc>
          <w:tcPr>
            <w:tcW w:w="1247" w:type="dxa"/>
            <w:tcBorders>
              <w:top w:val="single" w:sz="8" w:space="0" w:color="auto"/>
              <w:left w:val="single" w:sz="8" w:space="0" w:color="auto"/>
              <w:bottom w:val="nil"/>
              <w:right w:val="nil"/>
            </w:tcBorders>
            <w:vAlign w:val="bottom"/>
            <w:hideMark/>
          </w:tcPr>
          <w:p w14:paraId="2835A399"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w:t>
            </w:r>
          </w:p>
        </w:tc>
        <w:tc>
          <w:tcPr>
            <w:tcW w:w="1146" w:type="dxa"/>
            <w:tcBorders>
              <w:top w:val="single" w:sz="8" w:space="0" w:color="auto"/>
              <w:left w:val="single" w:sz="8" w:space="0" w:color="auto"/>
              <w:bottom w:val="nil"/>
              <w:right w:val="nil"/>
            </w:tcBorders>
            <w:vAlign w:val="bottom"/>
            <w:hideMark/>
          </w:tcPr>
          <w:p w14:paraId="2CD1F7C1"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w:t>
            </w:r>
          </w:p>
        </w:tc>
        <w:tc>
          <w:tcPr>
            <w:tcW w:w="1143" w:type="dxa"/>
            <w:tcBorders>
              <w:top w:val="single" w:sz="8" w:space="0" w:color="auto"/>
              <w:left w:val="single" w:sz="8" w:space="0" w:color="auto"/>
              <w:bottom w:val="nil"/>
              <w:right w:val="nil"/>
            </w:tcBorders>
            <w:vAlign w:val="bottom"/>
            <w:hideMark/>
          </w:tcPr>
          <w:p w14:paraId="0E1A726B"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w:t>
            </w:r>
          </w:p>
        </w:tc>
        <w:tc>
          <w:tcPr>
            <w:tcW w:w="1579" w:type="dxa"/>
            <w:tcBorders>
              <w:top w:val="single" w:sz="8" w:space="0" w:color="auto"/>
              <w:left w:val="single" w:sz="8" w:space="0" w:color="auto"/>
              <w:bottom w:val="nil"/>
              <w:right w:val="nil"/>
            </w:tcBorders>
            <w:vAlign w:val="bottom"/>
            <w:hideMark/>
          </w:tcPr>
          <w:p w14:paraId="27A43B67"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w:t>
            </w:r>
          </w:p>
        </w:tc>
        <w:tc>
          <w:tcPr>
            <w:tcW w:w="1417" w:type="dxa"/>
            <w:tcBorders>
              <w:top w:val="single" w:sz="8" w:space="0" w:color="auto"/>
              <w:left w:val="single" w:sz="8" w:space="0" w:color="auto"/>
              <w:bottom w:val="nil"/>
              <w:right w:val="single" w:sz="8" w:space="0" w:color="auto"/>
            </w:tcBorders>
            <w:vAlign w:val="bottom"/>
            <w:hideMark/>
          </w:tcPr>
          <w:p w14:paraId="6287B1A9"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w:t>
            </w:r>
          </w:p>
        </w:tc>
      </w:tr>
      <w:tr w:rsidR="00FC451F" w:rsidRPr="00DF34AB" w14:paraId="2FDE7F6C" w14:textId="77777777" w:rsidTr="0003621F">
        <w:trPr>
          <w:trHeight w:hRule="exact" w:val="330"/>
        </w:trPr>
        <w:tc>
          <w:tcPr>
            <w:tcW w:w="4040" w:type="dxa"/>
            <w:tcBorders>
              <w:top w:val="single" w:sz="8" w:space="0" w:color="auto"/>
              <w:left w:val="single" w:sz="8" w:space="0" w:color="auto"/>
              <w:bottom w:val="nil"/>
              <w:right w:val="nil"/>
            </w:tcBorders>
            <w:shd w:val="clear" w:color="000000" w:fill="FFFFFF"/>
            <w:hideMark/>
          </w:tcPr>
          <w:p w14:paraId="40768C51"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Отпуск в сеть, Гкал/год</w:t>
            </w:r>
          </w:p>
        </w:tc>
        <w:tc>
          <w:tcPr>
            <w:tcW w:w="1360" w:type="dxa"/>
            <w:tcBorders>
              <w:top w:val="single" w:sz="8" w:space="0" w:color="auto"/>
              <w:left w:val="single" w:sz="8" w:space="0" w:color="auto"/>
              <w:bottom w:val="nil"/>
              <w:right w:val="nil"/>
            </w:tcBorders>
            <w:vAlign w:val="bottom"/>
            <w:hideMark/>
          </w:tcPr>
          <w:p w14:paraId="1EF1D30C"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1122</w:t>
            </w:r>
          </w:p>
        </w:tc>
        <w:tc>
          <w:tcPr>
            <w:tcW w:w="1263" w:type="dxa"/>
            <w:tcBorders>
              <w:top w:val="single" w:sz="8" w:space="0" w:color="auto"/>
              <w:left w:val="single" w:sz="8" w:space="0" w:color="auto"/>
              <w:bottom w:val="nil"/>
              <w:right w:val="nil"/>
            </w:tcBorders>
            <w:vAlign w:val="bottom"/>
            <w:hideMark/>
          </w:tcPr>
          <w:p w14:paraId="3E3A421C"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1122</w:t>
            </w:r>
          </w:p>
        </w:tc>
        <w:tc>
          <w:tcPr>
            <w:tcW w:w="1183" w:type="dxa"/>
            <w:tcBorders>
              <w:top w:val="single" w:sz="8" w:space="0" w:color="auto"/>
              <w:left w:val="single" w:sz="8" w:space="0" w:color="auto"/>
              <w:bottom w:val="nil"/>
              <w:right w:val="nil"/>
            </w:tcBorders>
            <w:vAlign w:val="bottom"/>
            <w:hideMark/>
          </w:tcPr>
          <w:p w14:paraId="5C070257"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1122</w:t>
            </w:r>
          </w:p>
        </w:tc>
        <w:tc>
          <w:tcPr>
            <w:tcW w:w="1215" w:type="dxa"/>
            <w:tcBorders>
              <w:top w:val="single" w:sz="8" w:space="0" w:color="auto"/>
              <w:left w:val="single" w:sz="8" w:space="0" w:color="auto"/>
              <w:bottom w:val="nil"/>
              <w:right w:val="nil"/>
            </w:tcBorders>
            <w:vAlign w:val="bottom"/>
            <w:hideMark/>
          </w:tcPr>
          <w:p w14:paraId="13F1991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1122</w:t>
            </w:r>
          </w:p>
        </w:tc>
        <w:tc>
          <w:tcPr>
            <w:tcW w:w="1247" w:type="dxa"/>
            <w:tcBorders>
              <w:top w:val="single" w:sz="8" w:space="0" w:color="auto"/>
              <w:left w:val="single" w:sz="8" w:space="0" w:color="auto"/>
              <w:bottom w:val="nil"/>
              <w:right w:val="nil"/>
            </w:tcBorders>
            <w:vAlign w:val="bottom"/>
            <w:hideMark/>
          </w:tcPr>
          <w:p w14:paraId="368B3796"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1122</w:t>
            </w:r>
          </w:p>
        </w:tc>
        <w:tc>
          <w:tcPr>
            <w:tcW w:w="1146" w:type="dxa"/>
            <w:tcBorders>
              <w:top w:val="single" w:sz="8" w:space="0" w:color="auto"/>
              <w:left w:val="single" w:sz="8" w:space="0" w:color="auto"/>
              <w:bottom w:val="nil"/>
              <w:right w:val="nil"/>
            </w:tcBorders>
            <w:vAlign w:val="bottom"/>
            <w:hideMark/>
          </w:tcPr>
          <w:p w14:paraId="15E057B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1122</w:t>
            </w:r>
          </w:p>
        </w:tc>
        <w:tc>
          <w:tcPr>
            <w:tcW w:w="1143" w:type="dxa"/>
            <w:tcBorders>
              <w:top w:val="single" w:sz="8" w:space="0" w:color="auto"/>
              <w:left w:val="single" w:sz="8" w:space="0" w:color="auto"/>
              <w:bottom w:val="nil"/>
              <w:right w:val="nil"/>
            </w:tcBorders>
            <w:vAlign w:val="bottom"/>
            <w:hideMark/>
          </w:tcPr>
          <w:p w14:paraId="5A923311"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1122</w:t>
            </w:r>
          </w:p>
        </w:tc>
        <w:tc>
          <w:tcPr>
            <w:tcW w:w="1579" w:type="dxa"/>
            <w:tcBorders>
              <w:top w:val="single" w:sz="8" w:space="0" w:color="auto"/>
              <w:left w:val="single" w:sz="8" w:space="0" w:color="auto"/>
              <w:bottom w:val="nil"/>
              <w:right w:val="nil"/>
            </w:tcBorders>
            <w:vAlign w:val="bottom"/>
            <w:hideMark/>
          </w:tcPr>
          <w:p w14:paraId="35BDEB5E"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1122</w:t>
            </w:r>
          </w:p>
        </w:tc>
        <w:tc>
          <w:tcPr>
            <w:tcW w:w="1417" w:type="dxa"/>
            <w:tcBorders>
              <w:top w:val="single" w:sz="8" w:space="0" w:color="auto"/>
              <w:left w:val="single" w:sz="8" w:space="0" w:color="auto"/>
              <w:bottom w:val="nil"/>
              <w:right w:val="single" w:sz="8" w:space="0" w:color="auto"/>
            </w:tcBorders>
            <w:vAlign w:val="bottom"/>
            <w:hideMark/>
          </w:tcPr>
          <w:p w14:paraId="51FB46F8"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1122</w:t>
            </w:r>
          </w:p>
        </w:tc>
      </w:tr>
      <w:tr w:rsidR="00FC451F" w:rsidRPr="00DF34AB" w14:paraId="076A4824" w14:textId="77777777" w:rsidTr="0003621F">
        <w:trPr>
          <w:trHeight w:hRule="exact" w:val="330"/>
        </w:trPr>
        <w:tc>
          <w:tcPr>
            <w:tcW w:w="4040" w:type="dxa"/>
            <w:tcBorders>
              <w:top w:val="single" w:sz="8" w:space="0" w:color="auto"/>
              <w:left w:val="single" w:sz="8" w:space="0" w:color="auto"/>
              <w:bottom w:val="nil"/>
              <w:right w:val="nil"/>
            </w:tcBorders>
            <w:shd w:val="clear" w:color="000000" w:fill="FFFFFF"/>
            <w:vAlign w:val="bottom"/>
            <w:hideMark/>
          </w:tcPr>
          <w:p w14:paraId="05CB1839"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Потери, Гкал/год</w:t>
            </w:r>
          </w:p>
        </w:tc>
        <w:tc>
          <w:tcPr>
            <w:tcW w:w="1360" w:type="dxa"/>
            <w:tcBorders>
              <w:top w:val="single" w:sz="8" w:space="0" w:color="auto"/>
              <w:left w:val="single" w:sz="8" w:space="0" w:color="auto"/>
              <w:bottom w:val="single" w:sz="8" w:space="0" w:color="auto"/>
              <w:right w:val="nil"/>
            </w:tcBorders>
            <w:vAlign w:val="bottom"/>
            <w:hideMark/>
          </w:tcPr>
          <w:p w14:paraId="5B6CE8D8"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218</w:t>
            </w:r>
          </w:p>
        </w:tc>
        <w:tc>
          <w:tcPr>
            <w:tcW w:w="1263" w:type="dxa"/>
            <w:tcBorders>
              <w:top w:val="single" w:sz="8" w:space="0" w:color="auto"/>
              <w:left w:val="single" w:sz="8" w:space="0" w:color="auto"/>
              <w:bottom w:val="single" w:sz="8" w:space="0" w:color="auto"/>
              <w:right w:val="nil"/>
            </w:tcBorders>
            <w:vAlign w:val="bottom"/>
            <w:hideMark/>
          </w:tcPr>
          <w:p w14:paraId="7C2D91C3"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218</w:t>
            </w:r>
          </w:p>
        </w:tc>
        <w:tc>
          <w:tcPr>
            <w:tcW w:w="1183" w:type="dxa"/>
            <w:tcBorders>
              <w:top w:val="single" w:sz="8" w:space="0" w:color="auto"/>
              <w:left w:val="single" w:sz="8" w:space="0" w:color="auto"/>
              <w:bottom w:val="single" w:sz="8" w:space="0" w:color="auto"/>
              <w:right w:val="nil"/>
            </w:tcBorders>
            <w:vAlign w:val="bottom"/>
            <w:hideMark/>
          </w:tcPr>
          <w:p w14:paraId="7B3DEA3C"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218</w:t>
            </w:r>
          </w:p>
        </w:tc>
        <w:tc>
          <w:tcPr>
            <w:tcW w:w="1215" w:type="dxa"/>
            <w:tcBorders>
              <w:top w:val="single" w:sz="8" w:space="0" w:color="auto"/>
              <w:left w:val="single" w:sz="8" w:space="0" w:color="auto"/>
              <w:bottom w:val="single" w:sz="8" w:space="0" w:color="auto"/>
              <w:right w:val="nil"/>
            </w:tcBorders>
            <w:vAlign w:val="bottom"/>
            <w:hideMark/>
          </w:tcPr>
          <w:p w14:paraId="114FFE81"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218</w:t>
            </w:r>
          </w:p>
        </w:tc>
        <w:tc>
          <w:tcPr>
            <w:tcW w:w="1247" w:type="dxa"/>
            <w:tcBorders>
              <w:top w:val="single" w:sz="8" w:space="0" w:color="auto"/>
              <w:left w:val="single" w:sz="8" w:space="0" w:color="auto"/>
              <w:bottom w:val="single" w:sz="8" w:space="0" w:color="auto"/>
              <w:right w:val="nil"/>
            </w:tcBorders>
            <w:vAlign w:val="bottom"/>
            <w:hideMark/>
          </w:tcPr>
          <w:p w14:paraId="44E35455"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218</w:t>
            </w:r>
          </w:p>
        </w:tc>
        <w:tc>
          <w:tcPr>
            <w:tcW w:w="1146" w:type="dxa"/>
            <w:tcBorders>
              <w:top w:val="single" w:sz="8" w:space="0" w:color="auto"/>
              <w:left w:val="single" w:sz="8" w:space="0" w:color="auto"/>
              <w:bottom w:val="single" w:sz="8" w:space="0" w:color="auto"/>
              <w:right w:val="nil"/>
            </w:tcBorders>
            <w:vAlign w:val="bottom"/>
            <w:hideMark/>
          </w:tcPr>
          <w:p w14:paraId="602726EE"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218</w:t>
            </w:r>
          </w:p>
        </w:tc>
        <w:tc>
          <w:tcPr>
            <w:tcW w:w="1143" w:type="dxa"/>
            <w:tcBorders>
              <w:top w:val="single" w:sz="8" w:space="0" w:color="auto"/>
              <w:left w:val="single" w:sz="8" w:space="0" w:color="auto"/>
              <w:bottom w:val="single" w:sz="8" w:space="0" w:color="auto"/>
              <w:right w:val="nil"/>
            </w:tcBorders>
            <w:vAlign w:val="bottom"/>
            <w:hideMark/>
          </w:tcPr>
          <w:p w14:paraId="590D616F"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218</w:t>
            </w:r>
          </w:p>
        </w:tc>
        <w:tc>
          <w:tcPr>
            <w:tcW w:w="1579" w:type="dxa"/>
            <w:tcBorders>
              <w:top w:val="single" w:sz="8" w:space="0" w:color="auto"/>
              <w:left w:val="single" w:sz="8" w:space="0" w:color="auto"/>
              <w:bottom w:val="single" w:sz="8" w:space="0" w:color="auto"/>
              <w:right w:val="nil"/>
            </w:tcBorders>
            <w:vAlign w:val="bottom"/>
            <w:hideMark/>
          </w:tcPr>
          <w:p w14:paraId="715FCB85"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218</w:t>
            </w:r>
          </w:p>
        </w:tc>
        <w:tc>
          <w:tcPr>
            <w:tcW w:w="1417" w:type="dxa"/>
            <w:tcBorders>
              <w:top w:val="single" w:sz="8" w:space="0" w:color="auto"/>
              <w:left w:val="single" w:sz="8" w:space="0" w:color="auto"/>
              <w:bottom w:val="single" w:sz="8" w:space="0" w:color="auto"/>
              <w:right w:val="single" w:sz="8" w:space="0" w:color="auto"/>
            </w:tcBorders>
            <w:vAlign w:val="bottom"/>
            <w:hideMark/>
          </w:tcPr>
          <w:p w14:paraId="030F924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218</w:t>
            </w:r>
          </w:p>
        </w:tc>
      </w:tr>
      <w:tr w:rsidR="00FC451F" w:rsidRPr="00DF34AB" w14:paraId="4C895C48" w14:textId="77777777" w:rsidTr="0003621F">
        <w:trPr>
          <w:trHeight w:hRule="exact" w:val="645"/>
        </w:trPr>
        <w:tc>
          <w:tcPr>
            <w:tcW w:w="4040" w:type="dxa"/>
            <w:tcBorders>
              <w:top w:val="single" w:sz="8" w:space="0" w:color="auto"/>
              <w:left w:val="single" w:sz="8" w:space="0" w:color="auto"/>
              <w:bottom w:val="nil"/>
              <w:right w:val="nil"/>
            </w:tcBorders>
            <w:shd w:val="clear" w:color="000000" w:fill="FFFFFF"/>
            <w:vAlign w:val="bottom"/>
            <w:hideMark/>
          </w:tcPr>
          <w:p w14:paraId="135E4AF9"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Полезный отпуск, всего в т. ч., Гкал/год</w:t>
            </w:r>
          </w:p>
        </w:tc>
        <w:tc>
          <w:tcPr>
            <w:tcW w:w="1360" w:type="dxa"/>
            <w:tcBorders>
              <w:top w:val="nil"/>
              <w:left w:val="single" w:sz="8" w:space="0" w:color="auto"/>
              <w:bottom w:val="single" w:sz="8" w:space="0" w:color="auto"/>
              <w:right w:val="nil"/>
            </w:tcBorders>
            <w:vAlign w:val="bottom"/>
            <w:hideMark/>
          </w:tcPr>
          <w:p w14:paraId="236EFE47"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905</w:t>
            </w:r>
          </w:p>
        </w:tc>
        <w:tc>
          <w:tcPr>
            <w:tcW w:w="1263" w:type="dxa"/>
            <w:tcBorders>
              <w:top w:val="nil"/>
              <w:left w:val="single" w:sz="8" w:space="0" w:color="auto"/>
              <w:bottom w:val="single" w:sz="8" w:space="0" w:color="auto"/>
              <w:right w:val="nil"/>
            </w:tcBorders>
            <w:vAlign w:val="bottom"/>
            <w:hideMark/>
          </w:tcPr>
          <w:p w14:paraId="741DAD7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905</w:t>
            </w:r>
          </w:p>
        </w:tc>
        <w:tc>
          <w:tcPr>
            <w:tcW w:w="1183" w:type="dxa"/>
            <w:tcBorders>
              <w:top w:val="nil"/>
              <w:left w:val="single" w:sz="8" w:space="0" w:color="auto"/>
              <w:bottom w:val="single" w:sz="8" w:space="0" w:color="auto"/>
              <w:right w:val="nil"/>
            </w:tcBorders>
            <w:vAlign w:val="bottom"/>
            <w:hideMark/>
          </w:tcPr>
          <w:p w14:paraId="319585BE"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905</w:t>
            </w:r>
          </w:p>
        </w:tc>
        <w:tc>
          <w:tcPr>
            <w:tcW w:w="1215" w:type="dxa"/>
            <w:tcBorders>
              <w:top w:val="nil"/>
              <w:left w:val="single" w:sz="8" w:space="0" w:color="auto"/>
              <w:bottom w:val="single" w:sz="8" w:space="0" w:color="auto"/>
              <w:right w:val="nil"/>
            </w:tcBorders>
            <w:vAlign w:val="bottom"/>
            <w:hideMark/>
          </w:tcPr>
          <w:p w14:paraId="5038867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905</w:t>
            </w:r>
          </w:p>
        </w:tc>
        <w:tc>
          <w:tcPr>
            <w:tcW w:w="1247" w:type="dxa"/>
            <w:tcBorders>
              <w:top w:val="nil"/>
              <w:left w:val="single" w:sz="8" w:space="0" w:color="auto"/>
              <w:bottom w:val="single" w:sz="8" w:space="0" w:color="auto"/>
              <w:right w:val="nil"/>
            </w:tcBorders>
            <w:vAlign w:val="bottom"/>
            <w:hideMark/>
          </w:tcPr>
          <w:p w14:paraId="238C59A8"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905</w:t>
            </w:r>
          </w:p>
        </w:tc>
        <w:tc>
          <w:tcPr>
            <w:tcW w:w="1146" w:type="dxa"/>
            <w:tcBorders>
              <w:top w:val="nil"/>
              <w:left w:val="single" w:sz="8" w:space="0" w:color="auto"/>
              <w:bottom w:val="single" w:sz="8" w:space="0" w:color="auto"/>
              <w:right w:val="nil"/>
            </w:tcBorders>
            <w:vAlign w:val="bottom"/>
            <w:hideMark/>
          </w:tcPr>
          <w:p w14:paraId="5A583941"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905</w:t>
            </w:r>
          </w:p>
        </w:tc>
        <w:tc>
          <w:tcPr>
            <w:tcW w:w="1143" w:type="dxa"/>
            <w:tcBorders>
              <w:top w:val="nil"/>
              <w:left w:val="single" w:sz="8" w:space="0" w:color="auto"/>
              <w:bottom w:val="single" w:sz="8" w:space="0" w:color="auto"/>
              <w:right w:val="nil"/>
            </w:tcBorders>
            <w:vAlign w:val="bottom"/>
            <w:hideMark/>
          </w:tcPr>
          <w:p w14:paraId="0599477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905</w:t>
            </w:r>
          </w:p>
        </w:tc>
        <w:tc>
          <w:tcPr>
            <w:tcW w:w="1579" w:type="dxa"/>
            <w:tcBorders>
              <w:top w:val="nil"/>
              <w:left w:val="single" w:sz="8" w:space="0" w:color="auto"/>
              <w:bottom w:val="single" w:sz="8" w:space="0" w:color="auto"/>
              <w:right w:val="nil"/>
            </w:tcBorders>
            <w:vAlign w:val="bottom"/>
            <w:hideMark/>
          </w:tcPr>
          <w:p w14:paraId="6456387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905</w:t>
            </w:r>
          </w:p>
        </w:tc>
        <w:tc>
          <w:tcPr>
            <w:tcW w:w="1417" w:type="dxa"/>
            <w:tcBorders>
              <w:top w:val="nil"/>
              <w:left w:val="single" w:sz="8" w:space="0" w:color="auto"/>
              <w:bottom w:val="single" w:sz="8" w:space="0" w:color="auto"/>
              <w:right w:val="single" w:sz="8" w:space="0" w:color="auto"/>
            </w:tcBorders>
            <w:vAlign w:val="bottom"/>
            <w:hideMark/>
          </w:tcPr>
          <w:p w14:paraId="5AC18147"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905</w:t>
            </w:r>
          </w:p>
        </w:tc>
      </w:tr>
      <w:tr w:rsidR="00FC451F" w:rsidRPr="00DF34AB" w14:paraId="1F289905" w14:textId="77777777" w:rsidTr="0003621F">
        <w:trPr>
          <w:trHeight w:hRule="exact" w:val="330"/>
        </w:trPr>
        <w:tc>
          <w:tcPr>
            <w:tcW w:w="4040" w:type="dxa"/>
            <w:tcBorders>
              <w:top w:val="single" w:sz="8" w:space="0" w:color="auto"/>
              <w:left w:val="single" w:sz="8" w:space="0" w:color="auto"/>
              <w:bottom w:val="nil"/>
              <w:right w:val="nil"/>
            </w:tcBorders>
            <w:shd w:val="clear" w:color="000000" w:fill="FFFFFF"/>
            <w:vAlign w:val="bottom"/>
            <w:hideMark/>
          </w:tcPr>
          <w:p w14:paraId="4CA607AE"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Жилфонд</w:t>
            </w:r>
          </w:p>
        </w:tc>
        <w:tc>
          <w:tcPr>
            <w:tcW w:w="1360" w:type="dxa"/>
            <w:tcBorders>
              <w:top w:val="nil"/>
              <w:left w:val="single" w:sz="8" w:space="0" w:color="auto"/>
              <w:bottom w:val="nil"/>
              <w:right w:val="nil"/>
            </w:tcBorders>
            <w:shd w:val="clear" w:color="000000" w:fill="FFFFFF"/>
            <w:vAlign w:val="bottom"/>
            <w:hideMark/>
          </w:tcPr>
          <w:p w14:paraId="188169AB"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819,98</w:t>
            </w:r>
          </w:p>
        </w:tc>
        <w:tc>
          <w:tcPr>
            <w:tcW w:w="1263" w:type="dxa"/>
            <w:tcBorders>
              <w:top w:val="nil"/>
              <w:left w:val="single" w:sz="8" w:space="0" w:color="auto"/>
              <w:bottom w:val="nil"/>
              <w:right w:val="nil"/>
            </w:tcBorders>
            <w:shd w:val="clear" w:color="000000" w:fill="FFFFFF"/>
            <w:vAlign w:val="bottom"/>
            <w:hideMark/>
          </w:tcPr>
          <w:p w14:paraId="37BF753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819,98</w:t>
            </w:r>
          </w:p>
        </w:tc>
        <w:tc>
          <w:tcPr>
            <w:tcW w:w="1183" w:type="dxa"/>
            <w:tcBorders>
              <w:top w:val="nil"/>
              <w:left w:val="single" w:sz="8" w:space="0" w:color="auto"/>
              <w:bottom w:val="nil"/>
              <w:right w:val="nil"/>
            </w:tcBorders>
            <w:shd w:val="clear" w:color="000000" w:fill="FFFFFF"/>
            <w:vAlign w:val="bottom"/>
            <w:hideMark/>
          </w:tcPr>
          <w:p w14:paraId="4700FD13"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819,98</w:t>
            </w:r>
          </w:p>
        </w:tc>
        <w:tc>
          <w:tcPr>
            <w:tcW w:w="1215" w:type="dxa"/>
            <w:tcBorders>
              <w:top w:val="nil"/>
              <w:left w:val="single" w:sz="8" w:space="0" w:color="auto"/>
              <w:bottom w:val="nil"/>
              <w:right w:val="nil"/>
            </w:tcBorders>
            <w:shd w:val="clear" w:color="000000" w:fill="FFFFFF"/>
            <w:vAlign w:val="bottom"/>
            <w:hideMark/>
          </w:tcPr>
          <w:p w14:paraId="0BF994E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819,98</w:t>
            </w:r>
          </w:p>
        </w:tc>
        <w:tc>
          <w:tcPr>
            <w:tcW w:w="1247" w:type="dxa"/>
            <w:tcBorders>
              <w:top w:val="nil"/>
              <w:left w:val="single" w:sz="8" w:space="0" w:color="auto"/>
              <w:bottom w:val="nil"/>
              <w:right w:val="nil"/>
            </w:tcBorders>
            <w:shd w:val="clear" w:color="000000" w:fill="FFFFFF"/>
            <w:vAlign w:val="bottom"/>
            <w:hideMark/>
          </w:tcPr>
          <w:p w14:paraId="00D30578"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819,98</w:t>
            </w:r>
          </w:p>
        </w:tc>
        <w:tc>
          <w:tcPr>
            <w:tcW w:w="1146" w:type="dxa"/>
            <w:tcBorders>
              <w:top w:val="nil"/>
              <w:left w:val="single" w:sz="8" w:space="0" w:color="auto"/>
              <w:bottom w:val="nil"/>
              <w:right w:val="nil"/>
            </w:tcBorders>
            <w:shd w:val="clear" w:color="000000" w:fill="FFFFFF"/>
            <w:vAlign w:val="bottom"/>
            <w:hideMark/>
          </w:tcPr>
          <w:p w14:paraId="3A857701"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819,98</w:t>
            </w:r>
          </w:p>
        </w:tc>
        <w:tc>
          <w:tcPr>
            <w:tcW w:w="1143" w:type="dxa"/>
            <w:tcBorders>
              <w:top w:val="nil"/>
              <w:left w:val="single" w:sz="8" w:space="0" w:color="auto"/>
              <w:bottom w:val="nil"/>
              <w:right w:val="nil"/>
            </w:tcBorders>
            <w:shd w:val="clear" w:color="000000" w:fill="FFFFFF"/>
            <w:vAlign w:val="bottom"/>
            <w:hideMark/>
          </w:tcPr>
          <w:p w14:paraId="2D3333D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819,98</w:t>
            </w:r>
          </w:p>
        </w:tc>
        <w:tc>
          <w:tcPr>
            <w:tcW w:w="1579" w:type="dxa"/>
            <w:tcBorders>
              <w:top w:val="nil"/>
              <w:left w:val="single" w:sz="8" w:space="0" w:color="auto"/>
              <w:bottom w:val="nil"/>
              <w:right w:val="nil"/>
            </w:tcBorders>
            <w:shd w:val="clear" w:color="000000" w:fill="FFFFFF"/>
            <w:vAlign w:val="bottom"/>
            <w:hideMark/>
          </w:tcPr>
          <w:p w14:paraId="205963B4"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819,98</w:t>
            </w:r>
          </w:p>
        </w:tc>
        <w:tc>
          <w:tcPr>
            <w:tcW w:w="1417" w:type="dxa"/>
            <w:tcBorders>
              <w:top w:val="nil"/>
              <w:left w:val="single" w:sz="8" w:space="0" w:color="auto"/>
              <w:bottom w:val="nil"/>
              <w:right w:val="single" w:sz="8" w:space="0" w:color="auto"/>
            </w:tcBorders>
            <w:shd w:val="clear" w:color="000000" w:fill="FFFFFF"/>
            <w:vAlign w:val="bottom"/>
            <w:hideMark/>
          </w:tcPr>
          <w:p w14:paraId="2052AFA2"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819,98</w:t>
            </w:r>
          </w:p>
        </w:tc>
      </w:tr>
      <w:tr w:rsidR="00FC451F" w:rsidRPr="00DF34AB" w14:paraId="730A5E85" w14:textId="77777777" w:rsidTr="0003621F">
        <w:trPr>
          <w:trHeight w:hRule="exact" w:val="330"/>
        </w:trPr>
        <w:tc>
          <w:tcPr>
            <w:tcW w:w="4040" w:type="dxa"/>
            <w:tcBorders>
              <w:top w:val="single" w:sz="8" w:space="0" w:color="auto"/>
              <w:left w:val="single" w:sz="8" w:space="0" w:color="auto"/>
              <w:bottom w:val="nil"/>
              <w:right w:val="nil"/>
            </w:tcBorders>
            <w:shd w:val="clear" w:color="000000" w:fill="FFFFFF"/>
            <w:vAlign w:val="bottom"/>
            <w:hideMark/>
          </w:tcPr>
          <w:p w14:paraId="73830D03"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Образование</w:t>
            </w:r>
          </w:p>
        </w:tc>
        <w:tc>
          <w:tcPr>
            <w:tcW w:w="1360" w:type="dxa"/>
            <w:tcBorders>
              <w:top w:val="single" w:sz="8" w:space="0" w:color="auto"/>
              <w:left w:val="single" w:sz="8" w:space="0" w:color="auto"/>
              <w:bottom w:val="nil"/>
              <w:right w:val="nil"/>
            </w:tcBorders>
            <w:shd w:val="clear" w:color="000000" w:fill="FFFFFF"/>
            <w:vAlign w:val="bottom"/>
            <w:hideMark/>
          </w:tcPr>
          <w:p w14:paraId="05970EC6"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37,29</w:t>
            </w:r>
          </w:p>
        </w:tc>
        <w:tc>
          <w:tcPr>
            <w:tcW w:w="1263" w:type="dxa"/>
            <w:tcBorders>
              <w:top w:val="single" w:sz="8" w:space="0" w:color="auto"/>
              <w:left w:val="single" w:sz="8" w:space="0" w:color="auto"/>
              <w:bottom w:val="nil"/>
              <w:right w:val="nil"/>
            </w:tcBorders>
            <w:shd w:val="clear" w:color="000000" w:fill="FFFFFF"/>
            <w:vAlign w:val="bottom"/>
            <w:hideMark/>
          </w:tcPr>
          <w:p w14:paraId="0F1E7DF3"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37,29</w:t>
            </w:r>
          </w:p>
        </w:tc>
        <w:tc>
          <w:tcPr>
            <w:tcW w:w="1183" w:type="dxa"/>
            <w:tcBorders>
              <w:top w:val="single" w:sz="8" w:space="0" w:color="auto"/>
              <w:left w:val="single" w:sz="8" w:space="0" w:color="auto"/>
              <w:bottom w:val="nil"/>
              <w:right w:val="nil"/>
            </w:tcBorders>
            <w:shd w:val="clear" w:color="000000" w:fill="FFFFFF"/>
            <w:vAlign w:val="bottom"/>
            <w:hideMark/>
          </w:tcPr>
          <w:p w14:paraId="1FD299B6"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37,29</w:t>
            </w:r>
          </w:p>
        </w:tc>
        <w:tc>
          <w:tcPr>
            <w:tcW w:w="1215" w:type="dxa"/>
            <w:tcBorders>
              <w:top w:val="single" w:sz="8" w:space="0" w:color="auto"/>
              <w:left w:val="single" w:sz="8" w:space="0" w:color="auto"/>
              <w:bottom w:val="nil"/>
              <w:right w:val="nil"/>
            </w:tcBorders>
            <w:shd w:val="clear" w:color="000000" w:fill="FFFFFF"/>
            <w:vAlign w:val="bottom"/>
            <w:hideMark/>
          </w:tcPr>
          <w:p w14:paraId="6D5FAB1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37,29</w:t>
            </w:r>
          </w:p>
        </w:tc>
        <w:tc>
          <w:tcPr>
            <w:tcW w:w="1247" w:type="dxa"/>
            <w:tcBorders>
              <w:top w:val="single" w:sz="8" w:space="0" w:color="auto"/>
              <w:left w:val="single" w:sz="8" w:space="0" w:color="auto"/>
              <w:bottom w:val="nil"/>
              <w:right w:val="nil"/>
            </w:tcBorders>
            <w:shd w:val="clear" w:color="000000" w:fill="FFFFFF"/>
            <w:vAlign w:val="bottom"/>
            <w:hideMark/>
          </w:tcPr>
          <w:p w14:paraId="0A327DC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37,29</w:t>
            </w:r>
          </w:p>
        </w:tc>
        <w:tc>
          <w:tcPr>
            <w:tcW w:w="1146" w:type="dxa"/>
            <w:tcBorders>
              <w:top w:val="single" w:sz="8" w:space="0" w:color="auto"/>
              <w:left w:val="single" w:sz="8" w:space="0" w:color="auto"/>
              <w:bottom w:val="nil"/>
              <w:right w:val="nil"/>
            </w:tcBorders>
            <w:shd w:val="clear" w:color="000000" w:fill="FFFFFF"/>
            <w:vAlign w:val="bottom"/>
            <w:hideMark/>
          </w:tcPr>
          <w:p w14:paraId="4E0EE8D2"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37,29</w:t>
            </w:r>
          </w:p>
        </w:tc>
        <w:tc>
          <w:tcPr>
            <w:tcW w:w="1143" w:type="dxa"/>
            <w:tcBorders>
              <w:top w:val="single" w:sz="8" w:space="0" w:color="auto"/>
              <w:left w:val="single" w:sz="8" w:space="0" w:color="auto"/>
              <w:bottom w:val="nil"/>
              <w:right w:val="nil"/>
            </w:tcBorders>
            <w:shd w:val="clear" w:color="000000" w:fill="FFFFFF"/>
            <w:vAlign w:val="bottom"/>
            <w:hideMark/>
          </w:tcPr>
          <w:p w14:paraId="2D06915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37,29</w:t>
            </w:r>
          </w:p>
        </w:tc>
        <w:tc>
          <w:tcPr>
            <w:tcW w:w="1579" w:type="dxa"/>
            <w:tcBorders>
              <w:top w:val="single" w:sz="8" w:space="0" w:color="auto"/>
              <w:left w:val="single" w:sz="8" w:space="0" w:color="auto"/>
              <w:bottom w:val="nil"/>
              <w:right w:val="nil"/>
            </w:tcBorders>
            <w:shd w:val="clear" w:color="000000" w:fill="FFFFFF"/>
            <w:vAlign w:val="bottom"/>
            <w:hideMark/>
          </w:tcPr>
          <w:p w14:paraId="700364C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37,29</w:t>
            </w:r>
          </w:p>
        </w:tc>
        <w:tc>
          <w:tcPr>
            <w:tcW w:w="1417" w:type="dxa"/>
            <w:tcBorders>
              <w:top w:val="single" w:sz="8" w:space="0" w:color="auto"/>
              <w:left w:val="single" w:sz="8" w:space="0" w:color="auto"/>
              <w:bottom w:val="nil"/>
              <w:right w:val="single" w:sz="8" w:space="0" w:color="auto"/>
            </w:tcBorders>
            <w:shd w:val="clear" w:color="000000" w:fill="FFFFFF"/>
            <w:vAlign w:val="bottom"/>
            <w:hideMark/>
          </w:tcPr>
          <w:p w14:paraId="4D3E8893"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37,29</w:t>
            </w:r>
          </w:p>
        </w:tc>
      </w:tr>
      <w:tr w:rsidR="00FC451F" w:rsidRPr="00DF34AB" w14:paraId="21AD0AFA" w14:textId="77777777" w:rsidTr="0003621F">
        <w:trPr>
          <w:trHeight w:hRule="exact" w:val="330"/>
        </w:trPr>
        <w:tc>
          <w:tcPr>
            <w:tcW w:w="4040" w:type="dxa"/>
            <w:tcBorders>
              <w:top w:val="single" w:sz="8" w:space="0" w:color="auto"/>
              <w:left w:val="single" w:sz="8" w:space="0" w:color="auto"/>
              <w:bottom w:val="nil"/>
              <w:right w:val="nil"/>
            </w:tcBorders>
            <w:shd w:val="clear" w:color="000000" w:fill="FFFFFF"/>
            <w:vAlign w:val="bottom"/>
            <w:hideMark/>
          </w:tcPr>
          <w:p w14:paraId="6FD8FC77"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Культура</w:t>
            </w:r>
          </w:p>
        </w:tc>
        <w:tc>
          <w:tcPr>
            <w:tcW w:w="1360" w:type="dxa"/>
            <w:tcBorders>
              <w:top w:val="single" w:sz="8" w:space="0" w:color="auto"/>
              <w:left w:val="single" w:sz="8" w:space="0" w:color="auto"/>
              <w:bottom w:val="nil"/>
              <w:right w:val="nil"/>
            </w:tcBorders>
            <w:shd w:val="clear" w:color="000000" w:fill="FFFFFF"/>
            <w:vAlign w:val="bottom"/>
            <w:hideMark/>
          </w:tcPr>
          <w:p w14:paraId="725A4DA6"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263" w:type="dxa"/>
            <w:tcBorders>
              <w:top w:val="single" w:sz="8" w:space="0" w:color="auto"/>
              <w:left w:val="single" w:sz="8" w:space="0" w:color="auto"/>
              <w:bottom w:val="nil"/>
              <w:right w:val="nil"/>
            </w:tcBorders>
            <w:shd w:val="clear" w:color="000000" w:fill="FFFFFF"/>
            <w:vAlign w:val="bottom"/>
            <w:hideMark/>
          </w:tcPr>
          <w:p w14:paraId="0D61D337"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183" w:type="dxa"/>
            <w:tcBorders>
              <w:top w:val="single" w:sz="8" w:space="0" w:color="auto"/>
              <w:left w:val="single" w:sz="8" w:space="0" w:color="auto"/>
              <w:bottom w:val="nil"/>
              <w:right w:val="nil"/>
            </w:tcBorders>
            <w:shd w:val="clear" w:color="000000" w:fill="FFFFFF"/>
            <w:vAlign w:val="bottom"/>
            <w:hideMark/>
          </w:tcPr>
          <w:p w14:paraId="7CF0ACD5"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215" w:type="dxa"/>
            <w:tcBorders>
              <w:top w:val="single" w:sz="8" w:space="0" w:color="auto"/>
              <w:left w:val="single" w:sz="8" w:space="0" w:color="auto"/>
              <w:bottom w:val="nil"/>
              <w:right w:val="nil"/>
            </w:tcBorders>
            <w:shd w:val="clear" w:color="000000" w:fill="FFFFFF"/>
            <w:vAlign w:val="bottom"/>
            <w:hideMark/>
          </w:tcPr>
          <w:p w14:paraId="38236F0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247" w:type="dxa"/>
            <w:tcBorders>
              <w:top w:val="single" w:sz="8" w:space="0" w:color="auto"/>
              <w:left w:val="single" w:sz="8" w:space="0" w:color="auto"/>
              <w:bottom w:val="nil"/>
              <w:right w:val="nil"/>
            </w:tcBorders>
            <w:shd w:val="clear" w:color="000000" w:fill="FFFFFF"/>
            <w:vAlign w:val="bottom"/>
            <w:hideMark/>
          </w:tcPr>
          <w:p w14:paraId="42662426"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146" w:type="dxa"/>
            <w:tcBorders>
              <w:top w:val="single" w:sz="8" w:space="0" w:color="auto"/>
              <w:left w:val="single" w:sz="8" w:space="0" w:color="auto"/>
              <w:bottom w:val="nil"/>
              <w:right w:val="nil"/>
            </w:tcBorders>
            <w:shd w:val="clear" w:color="000000" w:fill="FFFFFF"/>
            <w:vAlign w:val="bottom"/>
            <w:hideMark/>
          </w:tcPr>
          <w:p w14:paraId="638594C7"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143" w:type="dxa"/>
            <w:tcBorders>
              <w:top w:val="single" w:sz="8" w:space="0" w:color="auto"/>
              <w:left w:val="single" w:sz="8" w:space="0" w:color="auto"/>
              <w:bottom w:val="nil"/>
              <w:right w:val="nil"/>
            </w:tcBorders>
            <w:shd w:val="clear" w:color="000000" w:fill="FFFFFF"/>
            <w:vAlign w:val="bottom"/>
            <w:hideMark/>
          </w:tcPr>
          <w:p w14:paraId="16A9815E"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579" w:type="dxa"/>
            <w:tcBorders>
              <w:top w:val="single" w:sz="8" w:space="0" w:color="auto"/>
              <w:left w:val="single" w:sz="8" w:space="0" w:color="auto"/>
              <w:bottom w:val="nil"/>
              <w:right w:val="nil"/>
            </w:tcBorders>
            <w:shd w:val="clear" w:color="000000" w:fill="FFFFFF"/>
            <w:vAlign w:val="bottom"/>
            <w:hideMark/>
          </w:tcPr>
          <w:p w14:paraId="7FD4BC46"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417" w:type="dxa"/>
            <w:tcBorders>
              <w:top w:val="single" w:sz="8" w:space="0" w:color="auto"/>
              <w:left w:val="single" w:sz="8" w:space="0" w:color="auto"/>
              <w:bottom w:val="nil"/>
              <w:right w:val="single" w:sz="8" w:space="0" w:color="auto"/>
            </w:tcBorders>
            <w:shd w:val="clear" w:color="000000" w:fill="FFFFFF"/>
            <w:vAlign w:val="bottom"/>
            <w:hideMark/>
          </w:tcPr>
          <w:p w14:paraId="1F47D46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r>
      <w:tr w:rsidR="00FC451F" w:rsidRPr="00DF34AB" w14:paraId="2FBAE5A5" w14:textId="77777777" w:rsidTr="0003621F">
        <w:trPr>
          <w:trHeight w:hRule="exact" w:val="330"/>
        </w:trPr>
        <w:tc>
          <w:tcPr>
            <w:tcW w:w="4040" w:type="dxa"/>
            <w:tcBorders>
              <w:top w:val="single" w:sz="8" w:space="0" w:color="auto"/>
              <w:left w:val="single" w:sz="8" w:space="0" w:color="auto"/>
              <w:bottom w:val="nil"/>
              <w:right w:val="nil"/>
            </w:tcBorders>
            <w:shd w:val="clear" w:color="000000" w:fill="FFFFFF"/>
            <w:vAlign w:val="bottom"/>
            <w:hideMark/>
          </w:tcPr>
          <w:p w14:paraId="068AE733"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Здравоохранение</w:t>
            </w:r>
          </w:p>
        </w:tc>
        <w:tc>
          <w:tcPr>
            <w:tcW w:w="1360" w:type="dxa"/>
            <w:tcBorders>
              <w:top w:val="single" w:sz="8" w:space="0" w:color="auto"/>
              <w:left w:val="single" w:sz="8" w:space="0" w:color="auto"/>
              <w:bottom w:val="nil"/>
              <w:right w:val="nil"/>
            </w:tcBorders>
            <w:shd w:val="clear" w:color="000000" w:fill="FFFFFF"/>
            <w:vAlign w:val="bottom"/>
            <w:hideMark/>
          </w:tcPr>
          <w:p w14:paraId="19D442DB"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263" w:type="dxa"/>
            <w:tcBorders>
              <w:top w:val="single" w:sz="8" w:space="0" w:color="auto"/>
              <w:left w:val="single" w:sz="8" w:space="0" w:color="auto"/>
              <w:bottom w:val="nil"/>
              <w:right w:val="nil"/>
            </w:tcBorders>
            <w:shd w:val="clear" w:color="000000" w:fill="FFFFFF"/>
            <w:vAlign w:val="bottom"/>
            <w:hideMark/>
          </w:tcPr>
          <w:p w14:paraId="7F158F4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183" w:type="dxa"/>
            <w:tcBorders>
              <w:top w:val="single" w:sz="8" w:space="0" w:color="auto"/>
              <w:left w:val="single" w:sz="8" w:space="0" w:color="auto"/>
              <w:bottom w:val="nil"/>
              <w:right w:val="nil"/>
            </w:tcBorders>
            <w:shd w:val="clear" w:color="000000" w:fill="FFFFFF"/>
            <w:vAlign w:val="bottom"/>
            <w:hideMark/>
          </w:tcPr>
          <w:p w14:paraId="792711E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215" w:type="dxa"/>
            <w:tcBorders>
              <w:top w:val="single" w:sz="8" w:space="0" w:color="auto"/>
              <w:left w:val="single" w:sz="8" w:space="0" w:color="auto"/>
              <w:bottom w:val="nil"/>
              <w:right w:val="nil"/>
            </w:tcBorders>
            <w:shd w:val="clear" w:color="000000" w:fill="FFFFFF"/>
            <w:vAlign w:val="bottom"/>
            <w:hideMark/>
          </w:tcPr>
          <w:p w14:paraId="6AE5B249"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247" w:type="dxa"/>
            <w:tcBorders>
              <w:top w:val="single" w:sz="8" w:space="0" w:color="auto"/>
              <w:left w:val="single" w:sz="8" w:space="0" w:color="auto"/>
              <w:bottom w:val="nil"/>
              <w:right w:val="nil"/>
            </w:tcBorders>
            <w:shd w:val="clear" w:color="000000" w:fill="FFFFFF"/>
            <w:vAlign w:val="bottom"/>
            <w:hideMark/>
          </w:tcPr>
          <w:p w14:paraId="08F59AB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146" w:type="dxa"/>
            <w:tcBorders>
              <w:top w:val="single" w:sz="8" w:space="0" w:color="auto"/>
              <w:left w:val="single" w:sz="8" w:space="0" w:color="auto"/>
              <w:bottom w:val="nil"/>
              <w:right w:val="nil"/>
            </w:tcBorders>
            <w:shd w:val="clear" w:color="000000" w:fill="FFFFFF"/>
            <w:vAlign w:val="bottom"/>
            <w:hideMark/>
          </w:tcPr>
          <w:p w14:paraId="513D7CF4"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143" w:type="dxa"/>
            <w:tcBorders>
              <w:top w:val="single" w:sz="8" w:space="0" w:color="auto"/>
              <w:left w:val="single" w:sz="8" w:space="0" w:color="auto"/>
              <w:bottom w:val="nil"/>
              <w:right w:val="nil"/>
            </w:tcBorders>
            <w:shd w:val="clear" w:color="000000" w:fill="FFFFFF"/>
            <w:vAlign w:val="bottom"/>
            <w:hideMark/>
          </w:tcPr>
          <w:p w14:paraId="3EEF7D0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579" w:type="dxa"/>
            <w:tcBorders>
              <w:top w:val="single" w:sz="8" w:space="0" w:color="auto"/>
              <w:left w:val="single" w:sz="8" w:space="0" w:color="auto"/>
              <w:bottom w:val="nil"/>
              <w:right w:val="nil"/>
            </w:tcBorders>
            <w:shd w:val="clear" w:color="000000" w:fill="FFFFFF"/>
            <w:vAlign w:val="bottom"/>
            <w:hideMark/>
          </w:tcPr>
          <w:p w14:paraId="049B331C"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c>
          <w:tcPr>
            <w:tcW w:w="1417" w:type="dxa"/>
            <w:tcBorders>
              <w:top w:val="single" w:sz="8" w:space="0" w:color="auto"/>
              <w:left w:val="single" w:sz="8" w:space="0" w:color="auto"/>
              <w:bottom w:val="nil"/>
              <w:right w:val="single" w:sz="8" w:space="0" w:color="auto"/>
            </w:tcBorders>
            <w:shd w:val="clear" w:color="000000" w:fill="FFFFFF"/>
            <w:vAlign w:val="bottom"/>
            <w:hideMark/>
          </w:tcPr>
          <w:p w14:paraId="51045EEF"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 </w:t>
            </w:r>
          </w:p>
        </w:tc>
      </w:tr>
      <w:tr w:rsidR="00FC451F" w:rsidRPr="00DF34AB" w14:paraId="0118C221" w14:textId="77777777" w:rsidTr="0003621F">
        <w:trPr>
          <w:trHeight w:hRule="exact" w:val="330"/>
        </w:trPr>
        <w:tc>
          <w:tcPr>
            <w:tcW w:w="4040" w:type="dxa"/>
            <w:tcBorders>
              <w:top w:val="single" w:sz="8" w:space="0" w:color="auto"/>
              <w:left w:val="single" w:sz="8" w:space="0" w:color="auto"/>
              <w:bottom w:val="single" w:sz="8" w:space="0" w:color="auto"/>
              <w:right w:val="nil"/>
            </w:tcBorders>
            <w:shd w:val="clear" w:color="000000" w:fill="FFFFFF"/>
            <w:vAlign w:val="bottom"/>
            <w:hideMark/>
          </w:tcPr>
          <w:p w14:paraId="3008B738" w14:textId="77777777" w:rsidR="00FC451F" w:rsidRPr="00DF34AB" w:rsidRDefault="00FC451F" w:rsidP="00DF34AB">
            <w:pPr>
              <w:spacing w:after="0" w:line="240" w:lineRule="auto"/>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Прочие</w:t>
            </w:r>
          </w:p>
        </w:tc>
        <w:tc>
          <w:tcPr>
            <w:tcW w:w="1360" w:type="dxa"/>
            <w:tcBorders>
              <w:top w:val="single" w:sz="8" w:space="0" w:color="auto"/>
              <w:left w:val="single" w:sz="8" w:space="0" w:color="auto"/>
              <w:bottom w:val="single" w:sz="8" w:space="0" w:color="auto"/>
              <w:right w:val="nil"/>
            </w:tcBorders>
            <w:shd w:val="clear" w:color="000000" w:fill="FFFFFF"/>
            <w:vAlign w:val="bottom"/>
            <w:hideMark/>
          </w:tcPr>
          <w:p w14:paraId="5969B5BC"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47,42</w:t>
            </w:r>
          </w:p>
        </w:tc>
        <w:tc>
          <w:tcPr>
            <w:tcW w:w="1263" w:type="dxa"/>
            <w:tcBorders>
              <w:top w:val="single" w:sz="8" w:space="0" w:color="auto"/>
              <w:left w:val="single" w:sz="8" w:space="0" w:color="auto"/>
              <w:bottom w:val="single" w:sz="8" w:space="0" w:color="auto"/>
              <w:right w:val="nil"/>
            </w:tcBorders>
            <w:shd w:val="clear" w:color="000000" w:fill="FFFFFF"/>
            <w:vAlign w:val="bottom"/>
            <w:hideMark/>
          </w:tcPr>
          <w:p w14:paraId="476DD7B2"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47,42</w:t>
            </w:r>
          </w:p>
        </w:tc>
        <w:tc>
          <w:tcPr>
            <w:tcW w:w="1183" w:type="dxa"/>
            <w:tcBorders>
              <w:top w:val="single" w:sz="8" w:space="0" w:color="auto"/>
              <w:left w:val="single" w:sz="8" w:space="0" w:color="auto"/>
              <w:bottom w:val="single" w:sz="8" w:space="0" w:color="auto"/>
              <w:right w:val="nil"/>
            </w:tcBorders>
            <w:shd w:val="clear" w:color="000000" w:fill="FFFFFF"/>
            <w:vAlign w:val="bottom"/>
            <w:hideMark/>
          </w:tcPr>
          <w:p w14:paraId="5BF89ECE"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47,42</w:t>
            </w:r>
          </w:p>
        </w:tc>
        <w:tc>
          <w:tcPr>
            <w:tcW w:w="1215" w:type="dxa"/>
            <w:tcBorders>
              <w:top w:val="single" w:sz="8" w:space="0" w:color="auto"/>
              <w:left w:val="single" w:sz="8" w:space="0" w:color="auto"/>
              <w:bottom w:val="single" w:sz="8" w:space="0" w:color="auto"/>
              <w:right w:val="nil"/>
            </w:tcBorders>
            <w:shd w:val="clear" w:color="000000" w:fill="FFFFFF"/>
            <w:vAlign w:val="bottom"/>
            <w:hideMark/>
          </w:tcPr>
          <w:p w14:paraId="6BF1283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47,42</w:t>
            </w:r>
          </w:p>
        </w:tc>
        <w:tc>
          <w:tcPr>
            <w:tcW w:w="1247" w:type="dxa"/>
            <w:tcBorders>
              <w:top w:val="single" w:sz="8" w:space="0" w:color="auto"/>
              <w:left w:val="single" w:sz="8" w:space="0" w:color="auto"/>
              <w:bottom w:val="single" w:sz="8" w:space="0" w:color="auto"/>
              <w:right w:val="nil"/>
            </w:tcBorders>
            <w:shd w:val="clear" w:color="000000" w:fill="FFFFFF"/>
            <w:vAlign w:val="bottom"/>
            <w:hideMark/>
          </w:tcPr>
          <w:p w14:paraId="1D9FB419"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47,42</w:t>
            </w:r>
          </w:p>
        </w:tc>
        <w:tc>
          <w:tcPr>
            <w:tcW w:w="1146" w:type="dxa"/>
            <w:tcBorders>
              <w:top w:val="single" w:sz="8" w:space="0" w:color="auto"/>
              <w:left w:val="single" w:sz="8" w:space="0" w:color="auto"/>
              <w:bottom w:val="single" w:sz="8" w:space="0" w:color="auto"/>
              <w:right w:val="nil"/>
            </w:tcBorders>
            <w:shd w:val="clear" w:color="000000" w:fill="FFFFFF"/>
            <w:vAlign w:val="bottom"/>
            <w:hideMark/>
          </w:tcPr>
          <w:p w14:paraId="12CCE3E6"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47,42</w:t>
            </w:r>
          </w:p>
        </w:tc>
        <w:tc>
          <w:tcPr>
            <w:tcW w:w="1143" w:type="dxa"/>
            <w:tcBorders>
              <w:top w:val="single" w:sz="8" w:space="0" w:color="auto"/>
              <w:left w:val="single" w:sz="8" w:space="0" w:color="auto"/>
              <w:bottom w:val="single" w:sz="8" w:space="0" w:color="auto"/>
              <w:right w:val="nil"/>
            </w:tcBorders>
            <w:shd w:val="clear" w:color="000000" w:fill="FFFFFF"/>
            <w:vAlign w:val="bottom"/>
            <w:hideMark/>
          </w:tcPr>
          <w:p w14:paraId="594FA69A"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47,42</w:t>
            </w:r>
          </w:p>
        </w:tc>
        <w:tc>
          <w:tcPr>
            <w:tcW w:w="1579" w:type="dxa"/>
            <w:tcBorders>
              <w:top w:val="single" w:sz="8" w:space="0" w:color="auto"/>
              <w:left w:val="single" w:sz="8" w:space="0" w:color="auto"/>
              <w:bottom w:val="single" w:sz="8" w:space="0" w:color="auto"/>
              <w:right w:val="nil"/>
            </w:tcBorders>
            <w:shd w:val="clear" w:color="000000" w:fill="FFFFFF"/>
            <w:vAlign w:val="bottom"/>
            <w:hideMark/>
          </w:tcPr>
          <w:p w14:paraId="5FB736B0"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47,42</w:t>
            </w:r>
          </w:p>
        </w:tc>
        <w:tc>
          <w:tcPr>
            <w:tcW w:w="1417" w:type="dxa"/>
            <w:tcBorders>
              <w:top w:val="single" w:sz="8" w:space="0" w:color="auto"/>
              <w:left w:val="single" w:sz="8" w:space="0" w:color="auto"/>
              <w:bottom w:val="single" w:sz="8" w:space="0" w:color="auto"/>
              <w:right w:val="single" w:sz="8" w:space="0" w:color="auto"/>
            </w:tcBorders>
            <w:shd w:val="clear" w:color="000000" w:fill="FFFFFF"/>
            <w:vAlign w:val="bottom"/>
            <w:hideMark/>
          </w:tcPr>
          <w:p w14:paraId="12B9E87D" w14:textId="77777777" w:rsidR="00FC451F" w:rsidRPr="00DF34AB" w:rsidRDefault="00FC451F" w:rsidP="00FC451F">
            <w:pPr>
              <w:spacing w:after="0" w:line="240" w:lineRule="auto"/>
              <w:jc w:val="center"/>
              <w:rPr>
                <w:rFonts w:ascii="Times New Roman" w:eastAsia="Times New Roman" w:hAnsi="Times New Roman" w:cs="Times New Roman"/>
                <w:color w:val="000000"/>
                <w:sz w:val="24"/>
                <w:szCs w:val="24"/>
                <w:lang w:eastAsia="ru-RU"/>
              </w:rPr>
            </w:pPr>
            <w:r w:rsidRPr="00DF34AB">
              <w:rPr>
                <w:rFonts w:ascii="Times New Roman" w:eastAsia="Times New Roman" w:hAnsi="Times New Roman" w:cs="Times New Roman"/>
                <w:color w:val="000000"/>
                <w:sz w:val="24"/>
                <w:szCs w:val="24"/>
                <w:lang w:eastAsia="ru-RU"/>
              </w:rPr>
              <w:t>47,42</w:t>
            </w:r>
          </w:p>
        </w:tc>
      </w:tr>
    </w:tbl>
    <w:p w14:paraId="2DDC20BD" w14:textId="77777777" w:rsidR="00B21D6B" w:rsidRPr="00A37BD8" w:rsidRDefault="00B21D6B">
      <w:pPr>
        <w:rPr>
          <w:rFonts w:ascii="Times New Roman" w:hAnsi="Times New Roman" w:cs="Times New Roman"/>
          <w:b/>
          <w:sz w:val="24"/>
          <w:szCs w:val="24"/>
        </w:rPr>
      </w:pPr>
    </w:p>
    <w:p w14:paraId="70E0C7B4" w14:textId="77777777" w:rsidR="00B21D6B" w:rsidRPr="00A37BD8" w:rsidRDefault="00B21D6B">
      <w:pPr>
        <w:rPr>
          <w:rFonts w:ascii="Times New Roman" w:hAnsi="Times New Roman" w:cs="Times New Roman"/>
          <w:b/>
          <w:sz w:val="24"/>
          <w:szCs w:val="24"/>
        </w:rPr>
      </w:pPr>
    </w:p>
    <w:p w14:paraId="7A5A2FF2" w14:textId="77777777" w:rsidR="00B21D6B" w:rsidRPr="00A37BD8" w:rsidRDefault="00B21D6B">
      <w:pPr>
        <w:rPr>
          <w:rFonts w:ascii="Times New Roman" w:hAnsi="Times New Roman" w:cs="Times New Roman"/>
          <w:b/>
          <w:sz w:val="24"/>
          <w:szCs w:val="24"/>
        </w:rPr>
      </w:pPr>
    </w:p>
    <w:p w14:paraId="70EE608E" w14:textId="77777777" w:rsidR="00A37BD8" w:rsidRDefault="00A37BD8">
      <w:pPr>
        <w:rPr>
          <w:rFonts w:ascii="Times New Roman" w:hAnsi="Times New Roman" w:cs="Times New Roman"/>
          <w:b/>
          <w:sz w:val="24"/>
          <w:szCs w:val="24"/>
        </w:rPr>
        <w:sectPr w:rsidR="00A37BD8" w:rsidSect="00B21D6B">
          <w:pgSz w:w="16838" w:h="11906" w:orient="landscape"/>
          <w:pgMar w:top="851" w:right="1134" w:bottom="850"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3FB1B5B" w14:textId="77777777" w:rsidR="00A37BD8" w:rsidRDefault="00A37BD8" w:rsidP="00A37BD8">
      <w:pPr>
        <w:pStyle w:val="40"/>
        <w:numPr>
          <w:ilvl w:val="0"/>
          <w:numId w:val="16"/>
        </w:numPr>
        <w:shd w:val="clear" w:color="auto" w:fill="auto"/>
        <w:tabs>
          <w:tab w:val="left" w:pos="1465"/>
        </w:tabs>
        <w:spacing w:after="0" w:line="280" w:lineRule="exact"/>
        <w:ind w:firstLine="660"/>
      </w:pPr>
      <w:bookmarkStart w:id="9" w:name="bookmark14"/>
      <w:r>
        <w:lastRenderedPageBreak/>
        <w:t>ПЕРСПЕКТИВНЫЕ БАЛАНСЫ ТЕПЛОНОСИТЕЛЯ</w:t>
      </w:r>
      <w:bookmarkEnd w:id="9"/>
    </w:p>
    <w:p w14:paraId="53551799" w14:textId="77777777" w:rsidR="002B49BF" w:rsidRDefault="002B49BF" w:rsidP="00B035FA">
      <w:pPr>
        <w:pStyle w:val="40"/>
        <w:shd w:val="clear" w:color="auto" w:fill="auto"/>
        <w:tabs>
          <w:tab w:val="left" w:pos="1465"/>
        </w:tabs>
        <w:spacing w:after="0" w:line="280" w:lineRule="exact"/>
        <w:ind w:left="660"/>
      </w:pPr>
    </w:p>
    <w:p w14:paraId="02772280" w14:textId="77777777" w:rsidR="00A37BD8" w:rsidRPr="00823DA3" w:rsidRDefault="002B49BF" w:rsidP="00823DA3">
      <w:pPr>
        <w:pStyle w:val="80"/>
        <w:shd w:val="clear" w:color="auto" w:fill="auto"/>
        <w:tabs>
          <w:tab w:val="left" w:pos="1465"/>
        </w:tabs>
        <w:spacing w:after="0" w:line="360" w:lineRule="auto"/>
        <w:ind w:firstLine="0"/>
        <w:rPr>
          <w:sz w:val="24"/>
          <w:szCs w:val="24"/>
        </w:rPr>
      </w:pPr>
      <w:r>
        <w:rPr>
          <w:sz w:val="24"/>
          <w:szCs w:val="24"/>
        </w:rPr>
        <w:t xml:space="preserve">3.1 </w:t>
      </w:r>
      <w:r w:rsidR="00A37BD8" w:rsidRPr="00823DA3">
        <w:rPr>
          <w:sz w:val="24"/>
          <w:szCs w:val="24"/>
        </w:rPr>
        <w:t xml:space="preserve">Балансы производительности водоподготовительных установок и максимального потребления теплоносителя </w:t>
      </w:r>
      <w:proofErr w:type="spellStart"/>
      <w:r w:rsidR="00A37BD8" w:rsidRPr="00823DA3">
        <w:rPr>
          <w:sz w:val="24"/>
          <w:szCs w:val="24"/>
        </w:rPr>
        <w:t>теплопотребляющими</w:t>
      </w:r>
      <w:proofErr w:type="spellEnd"/>
      <w:r w:rsidR="00A37BD8" w:rsidRPr="00823DA3">
        <w:rPr>
          <w:sz w:val="24"/>
          <w:szCs w:val="24"/>
        </w:rPr>
        <w:t xml:space="preserve"> установками потребителей</w:t>
      </w:r>
    </w:p>
    <w:p w14:paraId="2F733AC7" w14:textId="77777777" w:rsidR="00A37BD8" w:rsidRPr="00823DA3" w:rsidRDefault="00A37BD8" w:rsidP="00823DA3">
      <w:pPr>
        <w:pStyle w:val="20"/>
        <w:shd w:val="clear" w:color="auto" w:fill="auto"/>
        <w:spacing w:after="0" w:line="360" w:lineRule="auto"/>
        <w:ind w:firstLine="660"/>
        <w:jc w:val="both"/>
        <w:rPr>
          <w:sz w:val="24"/>
          <w:szCs w:val="24"/>
        </w:rPr>
      </w:pPr>
      <w:r w:rsidRPr="00823DA3">
        <w:rPr>
          <w:sz w:val="24"/>
          <w:szCs w:val="24"/>
        </w:rPr>
        <w:t>Баланс производительности водоподготовительных установок складывается из нижеприведенных статей:</w:t>
      </w:r>
    </w:p>
    <w:p w14:paraId="72A2B990" w14:textId="77777777" w:rsidR="00A37BD8" w:rsidRPr="00823DA3" w:rsidRDefault="00A37BD8" w:rsidP="00823DA3">
      <w:pPr>
        <w:pStyle w:val="20"/>
        <w:numPr>
          <w:ilvl w:val="0"/>
          <w:numId w:val="17"/>
        </w:numPr>
        <w:shd w:val="clear" w:color="auto" w:fill="auto"/>
        <w:tabs>
          <w:tab w:val="left" w:pos="932"/>
        </w:tabs>
        <w:spacing w:after="26" w:line="360" w:lineRule="auto"/>
        <w:ind w:firstLine="660"/>
        <w:jc w:val="both"/>
        <w:rPr>
          <w:sz w:val="24"/>
          <w:szCs w:val="24"/>
        </w:rPr>
      </w:pPr>
      <w:r w:rsidRPr="00823DA3">
        <w:rPr>
          <w:sz w:val="24"/>
          <w:szCs w:val="24"/>
        </w:rPr>
        <w:t>объем воды на заполнение наружной тепловой сети, м</w:t>
      </w:r>
      <w:r w:rsidR="0003621F">
        <w:rPr>
          <w:sz w:val="24"/>
          <w:szCs w:val="24"/>
        </w:rPr>
        <w:t>3</w:t>
      </w:r>
      <w:proofErr w:type="gramStart"/>
      <w:r w:rsidRPr="00823DA3">
        <w:rPr>
          <w:sz w:val="24"/>
          <w:szCs w:val="24"/>
        </w:rPr>
        <w:t xml:space="preserve"> ;</w:t>
      </w:r>
      <w:proofErr w:type="gramEnd"/>
    </w:p>
    <w:p w14:paraId="67B5AEEA" w14:textId="77777777" w:rsidR="00A37BD8" w:rsidRPr="00823DA3" w:rsidRDefault="00A37BD8" w:rsidP="00823DA3">
      <w:pPr>
        <w:pStyle w:val="20"/>
        <w:numPr>
          <w:ilvl w:val="0"/>
          <w:numId w:val="17"/>
        </w:numPr>
        <w:shd w:val="clear" w:color="auto" w:fill="auto"/>
        <w:tabs>
          <w:tab w:val="left" w:pos="932"/>
        </w:tabs>
        <w:spacing w:after="26" w:line="360" w:lineRule="auto"/>
        <w:ind w:firstLine="660"/>
        <w:jc w:val="both"/>
        <w:rPr>
          <w:sz w:val="24"/>
          <w:szCs w:val="24"/>
        </w:rPr>
      </w:pPr>
      <w:r w:rsidRPr="00823DA3">
        <w:rPr>
          <w:sz w:val="24"/>
          <w:szCs w:val="24"/>
        </w:rPr>
        <w:t>объем воды на подпитку системы теплоснабжения, м</w:t>
      </w:r>
      <w:r w:rsidR="0003621F">
        <w:rPr>
          <w:sz w:val="24"/>
          <w:szCs w:val="24"/>
        </w:rPr>
        <w:t>3</w:t>
      </w:r>
      <w:proofErr w:type="gramStart"/>
      <w:r w:rsidRPr="00823DA3">
        <w:rPr>
          <w:sz w:val="24"/>
          <w:szCs w:val="24"/>
        </w:rPr>
        <w:t xml:space="preserve"> ;</w:t>
      </w:r>
      <w:proofErr w:type="gramEnd"/>
    </w:p>
    <w:p w14:paraId="40042C89" w14:textId="77777777" w:rsidR="00A37BD8" w:rsidRPr="00823DA3" w:rsidRDefault="00A37BD8" w:rsidP="00823DA3">
      <w:pPr>
        <w:pStyle w:val="20"/>
        <w:numPr>
          <w:ilvl w:val="0"/>
          <w:numId w:val="17"/>
        </w:numPr>
        <w:shd w:val="clear" w:color="auto" w:fill="auto"/>
        <w:tabs>
          <w:tab w:val="left" w:pos="932"/>
        </w:tabs>
        <w:spacing w:after="26" w:line="360" w:lineRule="auto"/>
        <w:ind w:firstLine="660"/>
        <w:jc w:val="both"/>
        <w:rPr>
          <w:sz w:val="24"/>
          <w:szCs w:val="24"/>
        </w:rPr>
      </w:pPr>
      <w:r w:rsidRPr="00823DA3">
        <w:rPr>
          <w:sz w:val="24"/>
          <w:szCs w:val="24"/>
        </w:rPr>
        <w:t>объем воды на собственные нужды котельной, м</w:t>
      </w:r>
      <w:r w:rsidR="0003621F">
        <w:rPr>
          <w:sz w:val="24"/>
          <w:szCs w:val="24"/>
        </w:rPr>
        <w:t>3</w:t>
      </w:r>
      <w:proofErr w:type="gramStart"/>
      <w:r w:rsidRPr="00823DA3">
        <w:rPr>
          <w:sz w:val="24"/>
          <w:szCs w:val="24"/>
        </w:rPr>
        <w:t xml:space="preserve"> ;</w:t>
      </w:r>
      <w:proofErr w:type="gramEnd"/>
    </w:p>
    <w:p w14:paraId="7B2D6253" w14:textId="77777777" w:rsidR="00A37BD8" w:rsidRPr="00823DA3" w:rsidRDefault="00A37BD8" w:rsidP="00823DA3">
      <w:pPr>
        <w:pStyle w:val="20"/>
        <w:numPr>
          <w:ilvl w:val="0"/>
          <w:numId w:val="17"/>
        </w:numPr>
        <w:shd w:val="clear" w:color="auto" w:fill="auto"/>
        <w:tabs>
          <w:tab w:val="left" w:pos="932"/>
        </w:tabs>
        <w:spacing w:after="26" w:line="360" w:lineRule="auto"/>
        <w:ind w:firstLine="660"/>
        <w:jc w:val="both"/>
        <w:rPr>
          <w:sz w:val="24"/>
          <w:szCs w:val="24"/>
        </w:rPr>
      </w:pPr>
      <w:r w:rsidRPr="00823DA3">
        <w:rPr>
          <w:sz w:val="24"/>
          <w:szCs w:val="24"/>
        </w:rPr>
        <w:t>объем воды на заполнение системы отопления (объектов), м</w:t>
      </w:r>
      <w:r w:rsidR="0003621F">
        <w:rPr>
          <w:sz w:val="24"/>
          <w:szCs w:val="24"/>
        </w:rPr>
        <w:t>3</w:t>
      </w:r>
      <w:proofErr w:type="gramStart"/>
      <w:r w:rsidRPr="00823DA3">
        <w:rPr>
          <w:sz w:val="24"/>
          <w:szCs w:val="24"/>
        </w:rPr>
        <w:t xml:space="preserve"> ;</w:t>
      </w:r>
      <w:proofErr w:type="gramEnd"/>
    </w:p>
    <w:p w14:paraId="17221333" w14:textId="77777777" w:rsidR="00A37BD8" w:rsidRPr="00823DA3" w:rsidRDefault="00A37BD8" w:rsidP="00823DA3">
      <w:pPr>
        <w:pStyle w:val="20"/>
        <w:numPr>
          <w:ilvl w:val="0"/>
          <w:numId w:val="17"/>
        </w:numPr>
        <w:shd w:val="clear" w:color="auto" w:fill="auto"/>
        <w:tabs>
          <w:tab w:val="left" w:pos="932"/>
        </w:tabs>
        <w:spacing w:after="0" w:line="360" w:lineRule="auto"/>
        <w:ind w:firstLine="660"/>
        <w:jc w:val="both"/>
        <w:rPr>
          <w:sz w:val="24"/>
          <w:szCs w:val="24"/>
        </w:rPr>
      </w:pPr>
      <w:r w:rsidRPr="00823DA3">
        <w:rPr>
          <w:sz w:val="24"/>
          <w:szCs w:val="24"/>
        </w:rPr>
        <w:t>объем воды на горячее теплоснабжение, м</w:t>
      </w:r>
      <w:r w:rsidR="0003621F">
        <w:rPr>
          <w:sz w:val="24"/>
          <w:szCs w:val="24"/>
        </w:rPr>
        <w:t>3</w:t>
      </w:r>
      <w:r w:rsidRPr="00823DA3">
        <w:rPr>
          <w:sz w:val="24"/>
          <w:szCs w:val="24"/>
        </w:rPr>
        <w:t xml:space="preserve"> .</w:t>
      </w:r>
    </w:p>
    <w:p w14:paraId="1147478C" w14:textId="77777777" w:rsidR="00A37BD8" w:rsidRPr="00823DA3" w:rsidRDefault="00A37BD8" w:rsidP="00823DA3">
      <w:pPr>
        <w:pStyle w:val="20"/>
        <w:shd w:val="clear" w:color="auto" w:fill="auto"/>
        <w:spacing w:after="0" w:line="360" w:lineRule="auto"/>
        <w:ind w:firstLine="660"/>
        <w:jc w:val="both"/>
        <w:rPr>
          <w:sz w:val="24"/>
          <w:szCs w:val="24"/>
        </w:rPr>
      </w:pPr>
      <w:r w:rsidRPr="00823DA3">
        <w:rPr>
          <w:sz w:val="24"/>
          <w:szCs w:val="24"/>
        </w:rPr>
        <w:t>В процессе эксплуатации необходимо чтобы ВПУ обеспечивала подпитку тепловой сети, расход потребителями теплоносителя (ГВС) и собственные нужды котельной.</w:t>
      </w:r>
    </w:p>
    <w:p w14:paraId="76908C4A" w14:textId="77777777" w:rsidR="00A37BD8" w:rsidRPr="00823DA3" w:rsidRDefault="00A37BD8" w:rsidP="00823DA3">
      <w:pPr>
        <w:pStyle w:val="20"/>
        <w:shd w:val="clear" w:color="auto" w:fill="auto"/>
        <w:spacing w:after="0" w:line="360" w:lineRule="auto"/>
        <w:ind w:firstLine="660"/>
        <w:jc w:val="both"/>
        <w:rPr>
          <w:sz w:val="24"/>
          <w:szCs w:val="24"/>
        </w:rPr>
      </w:pPr>
      <w:r w:rsidRPr="00823DA3">
        <w:rPr>
          <w:sz w:val="24"/>
          <w:szCs w:val="24"/>
        </w:rPr>
        <w:t>Объем воды для наполнения трубопроводов тепловых сетей, м</w:t>
      </w:r>
      <w:proofErr w:type="gramStart"/>
      <w:r w:rsidRPr="00823DA3">
        <w:rPr>
          <w:sz w:val="24"/>
          <w:szCs w:val="24"/>
        </w:rPr>
        <w:t xml:space="preserve"> ,</w:t>
      </w:r>
      <w:proofErr w:type="gramEnd"/>
      <w:r w:rsidRPr="00823DA3">
        <w:rPr>
          <w:sz w:val="24"/>
          <w:szCs w:val="24"/>
        </w:rPr>
        <w:t xml:space="preserve"> вычисляется в зависимости от их площади сечения и протяженности по формуле:</w:t>
      </w:r>
    </w:p>
    <w:p w14:paraId="2262E932" w14:textId="77777777" w:rsidR="00A37BD8" w:rsidRPr="00823DA3" w:rsidRDefault="00A37BD8" w:rsidP="00823DA3">
      <w:pPr>
        <w:pStyle w:val="160"/>
        <w:shd w:val="clear" w:color="auto" w:fill="auto"/>
        <w:spacing w:after="0" w:line="360" w:lineRule="auto"/>
        <w:ind w:left="4700"/>
        <w:rPr>
          <w:sz w:val="24"/>
          <w:szCs w:val="24"/>
          <w:lang w:val="ru-RU"/>
        </w:rPr>
      </w:pPr>
      <w:proofErr w:type="spellStart"/>
      <w:r w:rsidRPr="00823DA3">
        <w:rPr>
          <w:sz w:val="24"/>
          <w:szCs w:val="24"/>
          <w:vertAlign w:val="superscript"/>
        </w:rPr>
        <w:t>V</w:t>
      </w:r>
      <w:r w:rsidRPr="00823DA3">
        <w:rPr>
          <w:sz w:val="24"/>
          <w:szCs w:val="24"/>
        </w:rPr>
        <w:t>cemu</w:t>
      </w:r>
      <w:proofErr w:type="spellEnd"/>
      <w:r w:rsidRPr="00823DA3">
        <w:rPr>
          <w:sz w:val="24"/>
          <w:szCs w:val="24"/>
          <w:lang w:val="ru-RU"/>
        </w:rPr>
        <w:t xml:space="preserve"> = </w:t>
      </w:r>
      <w:proofErr w:type="spellStart"/>
      <w:r w:rsidRPr="00823DA3">
        <w:rPr>
          <w:sz w:val="24"/>
          <w:szCs w:val="24"/>
          <w:vertAlign w:val="superscript"/>
        </w:rPr>
        <w:t>Ty</w:t>
      </w:r>
      <w:r w:rsidRPr="00823DA3">
        <w:rPr>
          <w:sz w:val="24"/>
          <w:szCs w:val="24"/>
        </w:rPr>
        <w:t>di</w:t>
      </w:r>
      <w:r w:rsidRPr="00823DA3">
        <w:rPr>
          <w:sz w:val="24"/>
          <w:szCs w:val="24"/>
          <w:vertAlign w:val="superscript"/>
        </w:rPr>
        <w:t>l</w:t>
      </w:r>
      <w:r w:rsidRPr="00823DA3">
        <w:rPr>
          <w:sz w:val="24"/>
          <w:szCs w:val="24"/>
        </w:rPr>
        <w:t>di</w:t>
      </w:r>
      <w:proofErr w:type="spellEnd"/>
    </w:p>
    <w:p w14:paraId="4798F5CF" w14:textId="77777777" w:rsidR="00A37BD8" w:rsidRPr="00823DA3" w:rsidRDefault="00A37BD8" w:rsidP="00823DA3">
      <w:pPr>
        <w:pStyle w:val="20"/>
        <w:shd w:val="clear" w:color="auto" w:fill="auto"/>
        <w:spacing w:after="0" w:line="360" w:lineRule="auto"/>
        <w:ind w:firstLine="660"/>
        <w:jc w:val="both"/>
        <w:rPr>
          <w:sz w:val="24"/>
          <w:szCs w:val="24"/>
        </w:rPr>
      </w:pPr>
      <w:r w:rsidRPr="00823DA3">
        <w:rPr>
          <w:sz w:val="24"/>
          <w:szCs w:val="24"/>
        </w:rPr>
        <w:t>где</w:t>
      </w:r>
    </w:p>
    <w:p w14:paraId="521AED73" w14:textId="77777777" w:rsidR="00A37BD8" w:rsidRPr="00823DA3" w:rsidRDefault="00A37BD8" w:rsidP="00823DA3">
      <w:pPr>
        <w:pStyle w:val="20"/>
        <w:shd w:val="clear" w:color="auto" w:fill="auto"/>
        <w:spacing w:after="0" w:line="360" w:lineRule="auto"/>
        <w:ind w:firstLine="660"/>
        <w:jc w:val="both"/>
        <w:rPr>
          <w:sz w:val="24"/>
          <w:szCs w:val="24"/>
        </w:rPr>
      </w:pPr>
      <w:proofErr w:type="spellStart"/>
      <w:proofErr w:type="gramStart"/>
      <w:r w:rsidRPr="00823DA3">
        <w:rPr>
          <w:rStyle w:val="2105pt"/>
          <w:sz w:val="24"/>
          <w:szCs w:val="24"/>
        </w:rPr>
        <w:t>v</w:t>
      </w:r>
      <w:r w:rsidRPr="00823DA3">
        <w:rPr>
          <w:rStyle w:val="2105pt"/>
          <w:sz w:val="24"/>
          <w:szCs w:val="24"/>
          <w:vertAlign w:val="subscript"/>
        </w:rPr>
        <w:t>di</w:t>
      </w:r>
      <w:proofErr w:type="spellEnd"/>
      <w:proofErr w:type="gramEnd"/>
      <w:r w:rsidRPr="00823DA3">
        <w:rPr>
          <w:sz w:val="24"/>
          <w:szCs w:val="24"/>
          <w:lang w:bidi="en-US"/>
        </w:rPr>
        <w:t xml:space="preserve"> </w:t>
      </w:r>
      <w:r w:rsidRPr="00823DA3">
        <w:rPr>
          <w:sz w:val="24"/>
          <w:szCs w:val="24"/>
        </w:rPr>
        <w:t xml:space="preserve">- удельный объем воды в трубопроводе </w:t>
      </w:r>
      <w:proofErr w:type="spellStart"/>
      <w:r w:rsidRPr="00823DA3">
        <w:rPr>
          <w:sz w:val="24"/>
          <w:szCs w:val="24"/>
          <w:lang w:val="en-US" w:bidi="en-US"/>
        </w:rPr>
        <w:t>i</w:t>
      </w:r>
      <w:proofErr w:type="spellEnd"/>
      <w:r w:rsidRPr="00823DA3">
        <w:rPr>
          <w:sz w:val="24"/>
          <w:szCs w:val="24"/>
        </w:rPr>
        <w:t>-го диаметра протяженностью 1,</w:t>
      </w:r>
    </w:p>
    <w:p w14:paraId="6E143A27" w14:textId="77777777" w:rsidR="00A37BD8" w:rsidRPr="00823DA3" w:rsidRDefault="00A37BD8" w:rsidP="00823DA3">
      <w:pPr>
        <w:pStyle w:val="20"/>
        <w:shd w:val="clear" w:color="auto" w:fill="auto"/>
        <w:spacing w:after="0" w:line="360" w:lineRule="auto"/>
        <w:rPr>
          <w:sz w:val="24"/>
          <w:szCs w:val="24"/>
        </w:rPr>
      </w:pPr>
      <w:r w:rsidRPr="00823DA3">
        <w:rPr>
          <w:sz w:val="24"/>
          <w:szCs w:val="24"/>
        </w:rPr>
        <w:t>м</w:t>
      </w:r>
      <w:r w:rsidRPr="00823DA3">
        <w:rPr>
          <w:sz w:val="24"/>
          <w:szCs w:val="24"/>
          <w:vertAlign w:val="superscript"/>
        </w:rPr>
        <w:t>3</w:t>
      </w:r>
      <w:r w:rsidRPr="00823DA3">
        <w:rPr>
          <w:sz w:val="24"/>
          <w:szCs w:val="24"/>
        </w:rPr>
        <w:t>/м;</w:t>
      </w:r>
    </w:p>
    <w:p w14:paraId="1907E128" w14:textId="77777777" w:rsidR="00A37BD8" w:rsidRPr="00823DA3" w:rsidRDefault="00A37BD8" w:rsidP="00823DA3">
      <w:pPr>
        <w:pStyle w:val="20"/>
        <w:shd w:val="clear" w:color="auto" w:fill="auto"/>
        <w:spacing w:after="0" w:line="360" w:lineRule="auto"/>
        <w:ind w:left="660" w:right="2520"/>
        <w:rPr>
          <w:sz w:val="24"/>
          <w:szCs w:val="24"/>
        </w:rPr>
      </w:pPr>
      <w:proofErr w:type="spellStart"/>
      <w:proofErr w:type="gramStart"/>
      <w:r w:rsidRPr="00823DA3">
        <w:rPr>
          <w:rStyle w:val="2105pt"/>
          <w:sz w:val="24"/>
          <w:szCs w:val="24"/>
        </w:rPr>
        <w:t>l</w:t>
      </w:r>
      <w:r w:rsidRPr="00823DA3">
        <w:rPr>
          <w:rStyle w:val="2105pt"/>
          <w:sz w:val="24"/>
          <w:szCs w:val="24"/>
          <w:vertAlign w:val="subscript"/>
        </w:rPr>
        <w:t>di</w:t>
      </w:r>
      <w:proofErr w:type="spellEnd"/>
      <w:proofErr w:type="gramEnd"/>
      <w:r w:rsidRPr="00823DA3">
        <w:rPr>
          <w:sz w:val="24"/>
          <w:szCs w:val="24"/>
          <w:lang w:bidi="en-US"/>
        </w:rPr>
        <w:t xml:space="preserve"> </w:t>
      </w:r>
      <w:r w:rsidRPr="00823DA3">
        <w:rPr>
          <w:sz w:val="24"/>
          <w:szCs w:val="24"/>
        </w:rPr>
        <w:t xml:space="preserve">- протяженность участка тепловой сети </w:t>
      </w:r>
      <w:proofErr w:type="spellStart"/>
      <w:r w:rsidRPr="00823DA3">
        <w:rPr>
          <w:sz w:val="24"/>
          <w:szCs w:val="24"/>
          <w:lang w:val="en-US" w:bidi="en-US"/>
        </w:rPr>
        <w:t>i</w:t>
      </w:r>
      <w:proofErr w:type="spellEnd"/>
      <w:r w:rsidRPr="00823DA3">
        <w:rPr>
          <w:sz w:val="24"/>
          <w:szCs w:val="24"/>
        </w:rPr>
        <w:t xml:space="preserve">-го диаметра, м; </w:t>
      </w:r>
      <w:r w:rsidRPr="00823DA3">
        <w:rPr>
          <w:rStyle w:val="2105pt"/>
          <w:sz w:val="24"/>
          <w:szCs w:val="24"/>
        </w:rPr>
        <w:t>n</w:t>
      </w:r>
      <w:r w:rsidRPr="00823DA3">
        <w:rPr>
          <w:rStyle w:val="2105pt"/>
          <w:sz w:val="24"/>
          <w:szCs w:val="24"/>
          <w:lang w:val="ru-RU"/>
        </w:rPr>
        <w:t xml:space="preserve"> </w:t>
      </w:r>
      <w:r w:rsidRPr="00823DA3">
        <w:rPr>
          <w:rStyle w:val="2105pt"/>
          <w:sz w:val="24"/>
          <w:szCs w:val="24"/>
          <w:lang w:val="ru-RU" w:eastAsia="ru-RU" w:bidi="ru-RU"/>
        </w:rPr>
        <w:t>-</w:t>
      </w:r>
      <w:r w:rsidRPr="00823DA3">
        <w:rPr>
          <w:sz w:val="24"/>
          <w:szCs w:val="24"/>
        </w:rPr>
        <w:t xml:space="preserve"> количество участков сети;</w:t>
      </w:r>
    </w:p>
    <w:p w14:paraId="5E558017" w14:textId="77777777" w:rsidR="00A37BD8" w:rsidRPr="00823DA3" w:rsidRDefault="00A37BD8" w:rsidP="00823DA3">
      <w:pPr>
        <w:pStyle w:val="20"/>
        <w:shd w:val="clear" w:color="auto" w:fill="auto"/>
        <w:spacing w:after="0" w:line="360" w:lineRule="auto"/>
        <w:ind w:firstLine="660"/>
        <w:jc w:val="both"/>
        <w:rPr>
          <w:sz w:val="24"/>
          <w:szCs w:val="24"/>
        </w:rPr>
      </w:pPr>
      <w:r w:rsidRPr="00823DA3">
        <w:rPr>
          <w:sz w:val="24"/>
          <w:szCs w:val="24"/>
        </w:rPr>
        <w:t>Объем воды на заполнение тепловой системы отопления внутренней системы отопления объекта (здания)</w:t>
      </w:r>
    </w:p>
    <w:p w14:paraId="111FD3EA" w14:textId="77777777" w:rsidR="00A37BD8" w:rsidRPr="00823DA3" w:rsidRDefault="00A37BD8" w:rsidP="00823DA3">
      <w:pPr>
        <w:pStyle w:val="160"/>
        <w:shd w:val="clear" w:color="auto" w:fill="auto"/>
        <w:spacing w:after="0" w:line="360" w:lineRule="auto"/>
        <w:ind w:left="4700"/>
        <w:rPr>
          <w:sz w:val="24"/>
          <w:szCs w:val="24"/>
          <w:lang w:val="ru-RU"/>
        </w:rPr>
      </w:pPr>
      <w:r w:rsidRPr="00823DA3">
        <w:rPr>
          <w:sz w:val="24"/>
          <w:szCs w:val="24"/>
          <w:lang w:val="ru-RU" w:eastAsia="ru-RU" w:bidi="ru-RU"/>
        </w:rPr>
        <w:t xml:space="preserve">V </w:t>
      </w:r>
      <w:r w:rsidRPr="00823DA3">
        <w:rPr>
          <w:sz w:val="24"/>
          <w:szCs w:val="24"/>
          <w:lang w:val="ru-RU"/>
        </w:rPr>
        <w:t>=</w:t>
      </w:r>
      <w:r w:rsidRPr="00823DA3">
        <w:rPr>
          <w:sz w:val="24"/>
          <w:szCs w:val="24"/>
        </w:rPr>
        <w:t>v</w:t>
      </w:r>
    </w:p>
    <w:p w14:paraId="0D117E85" w14:textId="77777777" w:rsidR="00A37BD8" w:rsidRPr="00823DA3" w:rsidRDefault="00A37BD8" w:rsidP="00823DA3">
      <w:pPr>
        <w:pStyle w:val="20"/>
        <w:shd w:val="clear" w:color="auto" w:fill="auto"/>
        <w:spacing w:after="26" w:line="360" w:lineRule="auto"/>
        <w:ind w:firstLine="660"/>
        <w:jc w:val="both"/>
        <w:rPr>
          <w:sz w:val="24"/>
          <w:szCs w:val="24"/>
        </w:rPr>
      </w:pPr>
      <w:r w:rsidRPr="00823DA3">
        <w:rPr>
          <w:sz w:val="24"/>
          <w:szCs w:val="24"/>
        </w:rPr>
        <w:t>где</w:t>
      </w:r>
    </w:p>
    <w:p w14:paraId="732F64DE" w14:textId="77777777" w:rsidR="00A37BD8" w:rsidRPr="00823DA3" w:rsidRDefault="00A37BD8" w:rsidP="00823DA3">
      <w:pPr>
        <w:pStyle w:val="20"/>
        <w:shd w:val="clear" w:color="auto" w:fill="auto"/>
        <w:spacing w:after="0" w:line="360" w:lineRule="auto"/>
        <w:ind w:firstLine="660"/>
        <w:jc w:val="both"/>
        <w:rPr>
          <w:sz w:val="24"/>
          <w:szCs w:val="24"/>
        </w:rPr>
      </w:pPr>
      <w:proofErr w:type="spellStart"/>
      <w:proofErr w:type="gramStart"/>
      <w:r w:rsidRPr="00823DA3">
        <w:rPr>
          <w:rStyle w:val="2105pt"/>
          <w:sz w:val="24"/>
          <w:szCs w:val="24"/>
        </w:rPr>
        <w:t>v</w:t>
      </w:r>
      <w:r w:rsidRPr="00823DA3">
        <w:rPr>
          <w:rStyle w:val="2105pt"/>
          <w:sz w:val="24"/>
          <w:szCs w:val="24"/>
          <w:vertAlign w:val="subscript"/>
        </w:rPr>
        <w:t>om</w:t>
      </w:r>
      <w:proofErr w:type="spellEnd"/>
      <w:proofErr w:type="gramEnd"/>
      <w:r w:rsidRPr="00823DA3">
        <w:rPr>
          <w:sz w:val="24"/>
          <w:szCs w:val="24"/>
          <w:lang w:bidi="en-US"/>
        </w:rPr>
        <w:t xml:space="preserve"> </w:t>
      </w:r>
      <w:r w:rsidRPr="00823DA3">
        <w:rPr>
          <w:sz w:val="24"/>
          <w:szCs w:val="24"/>
        </w:rPr>
        <w:t xml:space="preserve">- удельный объем воды (справочная величина </w:t>
      </w:r>
      <w:proofErr w:type="spellStart"/>
      <w:r w:rsidRPr="00823DA3">
        <w:rPr>
          <w:rStyle w:val="2105pt"/>
          <w:sz w:val="24"/>
          <w:szCs w:val="24"/>
        </w:rPr>
        <w:t>v</w:t>
      </w:r>
      <w:r w:rsidRPr="00823DA3">
        <w:rPr>
          <w:rStyle w:val="2105pt"/>
          <w:sz w:val="24"/>
          <w:szCs w:val="24"/>
          <w:vertAlign w:val="subscript"/>
        </w:rPr>
        <w:t>om</w:t>
      </w:r>
      <w:proofErr w:type="spellEnd"/>
      <w:r w:rsidRPr="00823DA3">
        <w:rPr>
          <w:sz w:val="24"/>
          <w:szCs w:val="24"/>
          <w:lang w:bidi="en-US"/>
        </w:rPr>
        <w:t xml:space="preserve"> </w:t>
      </w:r>
      <w:r w:rsidRPr="00823DA3">
        <w:rPr>
          <w:sz w:val="24"/>
          <w:szCs w:val="24"/>
        </w:rPr>
        <w:t>=30 м /Гкал/ч);</w:t>
      </w:r>
    </w:p>
    <w:p w14:paraId="7C3D8D75" w14:textId="77777777" w:rsidR="00B21D6B" w:rsidRPr="00823DA3" w:rsidRDefault="00B21D6B" w:rsidP="00823DA3">
      <w:pPr>
        <w:spacing w:line="360" w:lineRule="auto"/>
        <w:rPr>
          <w:rFonts w:ascii="Times New Roman" w:hAnsi="Times New Roman" w:cs="Times New Roman"/>
          <w:b/>
          <w:sz w:val="24"/>
          <w:szCs w:val="24"/>
        </w:rPr>
      </w:pPr>
    </w:p>
    <w:p w14:paraId="6068C899" w14:textId="77777777" w:rsidR="00A37BD8" w:rsidRPr="00823DA3" w:rsidRDefault="00A37BD8" w:rsidP="00823DA3">
      <w:pPr>
        <w:pStyle w:val="20"/>
        <w:shd w:val="clear" w:color="auto" w:fill="auto"/>
        <w:spacing w:after="0" w:line="360" w:lineRule="auto"/>
        <w:ind w:firstLine="600"/>
        <w:rPr>
          <w:sz w:val="24"/>
          <w:szCs w:val="24"/>
        </w:rPr>
      </w:pPr>
      <w:r w:rsidRPr="00823DA3">
        <w:rPr>
          <w:rStyle w:val="2105pt"/>
          <w:sz w:val="24"/>
          <w:szCs w:val="24"/>
        </w:rPr>
        <w:t>Q</w:t>
      </w:r>
      <w:r w:rsidRPr="00823DA3">
        <w:rPr>
          <w:rStyle w:val="2105pt"/>
          <w:sz w:val="24"/>
          <w:szCs w:val="24"/>
          <w:vertAlign w:val="subscript"/>
        </w:rPr>
        <w:t>om</w:t>
      </w:r>
      <w:r w:rsidRPr="00823DA3">
        <w:rPr>
          <w:sz w:val="24"/>
          <w:szCs w:val="24"/>
          <w:lang w:bidi="en-US"/>
        </w:rPr>
        <w:t xml:space="preserve"> </w:t>
      </w:r>
      <w:r w:rsidRPr="00823DA3">
        <w:rPr>
          <w:sz w:val="24"/>
          <w:szCs w:val="24"/>
        </w:rPr>
        <w:t>- максимальный тепловой поток на отопление здания (расчетно-нормативная величина), Гкал/ч.</w:t>
      </w:r>
    </w:p>
    <w:p w14:paraId="2EE4829B" w14:textId="77777777" w:rsidR="00A37BD8" w:rsidRPr="00823DA3" w:rsidRDefault="00A37BD8" w:rsidP="00823DA3">
      <w:pPr>
        <w:pStyle w:val="20"/>
        <w:shd w:val="clear" w:color="auto" w:fill="auto"/>
        <w:spacing w:after="0" w:line="360" w:lineRule="auto"/>
        <w:ind w:left="600"/>
        <w:rPr>
          <w:sz w:val="24"/>
          <w:szCs w:val="24"/>
        </w:rPr>
      </w:pPr>
      <w:r w:rsidRPr="00823DA3">
        <w:rPr>
          <w:sz w:val="24"/>
          <w:szCs w:val="24"/>
        </w:rPr>
        <w:t>Объем воды на подпитку системы теплоснабжения закрытая система</w:t>
      </w:r>
    </w:p>
    <w:p w14:paraId="0F7332CD" w14:textId="77777777" w:rsidR="00A37BD8" w:rsidRPr="00823DA3" w:rsidRDefault="00A37BD8" w:rsidP="00823DA3">
      <w:pPr>
        <w:pStyle w:val="160"/>
        <w:shd w:val="clear" w:color="auto" w:fill="auto"/>
        <w:spacing w:after="0" w:line="360" w:lineRule="auto"/>
        <w:ind w:left="600" w:right="3860" w:firstLine="3840"/>
        <w:rPr>
          <w:sz w:val="24"/>
          <w:szCs w:val="24"/>
          <w:lang w:val="ru-RU"/>
        </w:rPr>
      </w:pPr>
      <w:proofErr w:type="spellStart"/>
      <w:r w:rsidRPr="00823DA3">
        <w:rPr>
          <w:sz w:val="24"/>
          <w:szCs w:val="24"/>
          <w:lang w:val="ru-RU" w:eastAsia="ru-RU" w:bidi="ru-RU"/>
        </w:rPr>
        <w:t>Уподп</w:t>
      </w:r>
      <w:proofErr w:type="spellEnd"/>
      <w:r w:rsidRPr="00823DA3">
        <w:rPr>
          <w:sz w:val="24"/>
          <w:szCs w:val="24"/>
          <w:lang w:val="ru-RU" w:eastAsia="ru-RU" w:bidi="ru-RU"/>
        </w:rPr>
        <w:t xml:space="preserve"> </w:t>
      </w:r>
      <w:r w:rsidRPr="00823DA3">
        <w:rPr>
          <w:sz w:val="24"/>
          <w:szCs w:val="24"/>
          <w:lang w:val="ru-RU"/>
        </w:rPr>
        <w:t xml:space="preserve">=0,0025 </w:t>
      </w:r>
      <w:r w:rsidRPr="00823DA3">
        <w:rPr>
          <w:sz w:val="24"/>
          <w:szCs w:val="24"/>
        </w:rPr>
        <w:t>V</w:t>
      </w:r>
      <w:r w:rsidRPr="00823DA3">
        <w:rPr>
          <w:sz w:val="24"/>
          <w:szCs w:val="24"/>
          <w:lang w:val="ru-RU"/>
        </w:rPr>
        <w:t xml:space="preserve">, </w:t>
      </w:r>
      <w:r w:rsidRPr="00823DA3">
        <w:rPr>
          <w:rStyle w:val="1614pt"/>
          <w:sz w:val="24"/>
          <w:szCs w:val="24"/>
        </w:rPr>
        <w:t>где</w:t>
      </w:r>
    </w:p>
    <w:p w14:paraId="5170A8AE" w14:textId="77777777" w:rsidR="00A37BD8" w:rsidRPr="00823DA3" w:rsidRDefault="00A37BD8" w:rsidP="00823DA3">
      <w:pPr>
        <w:pStyle w:val="20"/>
        <w:shd w:val="clear" w:color="auto" w:fill="auto"/>
        <w:spacing w:after="0" w:line="360" w:lineRule="auto"/>
        <w:ind w:left="600"/>
        <w:rPr>
          <w:sz w:val="24"/>
          <w:szCs w:val="24"/>
        </w:rPr>
      </w:pPr>
      <w:r w:rsidRPr="00823DA3">
        <w:rPr>
          <w:rStyle w:val="2105pt"/>
          <w:sz w:val="24"/>
          <w:szCs w:val="24"/>
          <w:lang w:eastAsia="ru-RU" w:bidi="ru-RU"/>
        </w:rPr>
        <w:t>V</w:t>
      </w:r>
      <w:r w:rsidRPr="00823DA3">
        <w:rPr>
          <w:rStyle w:val="2105pt"/>
          <w:sz w:val="24"/>
          <w:szCs w:val="24"/>
          <w:lang w:val="ru-RU" w:eastAsia="ru-RU" w:bidi="ru-RU"/>
        </w:rPr>
        <w:t xml:space="preserve"> -</w:t>
      </w:r>
      <w:r w:rsidRPr="00823DA3">
        <w:rPr>
          <w:sz w:val="24"/>
          <w:szCs w:val="24"/>
        </w:rPr>
        <w:t xml:space="preserve"> </w:t>
      </w:r>
      <w:proofErr w:type="gramStart"/>
      <w:r w:rsidRPr="00823DA3">
        <w:rPr>
          <w:sz w:val="24"/>
          <w:szCs w:val="24"/>
        </w:rPr>
        <w:t>объем</w:t>
      </w:r>
      <w:proofErr w:type="gramEnd"/>
      <w:r w:rsidRPr="00823DA3">
        <w:rPr>
          <w:sz w:val="24"/>
          <w:szCs w:val="24"/>
        </w:rPr>
        <w:t xml:space="preserve"> воды в трубопроводах т/сети и системе отопления, м . открытая система</w:t>
      </w:r>
    </w:p>
    <w:p w14:paraId="6A03FC9E" w14:textId="77777777" w:rsidR="00A37BD8" w:rsidRPr="00823DA3" w:rsidRDefault="00A37BD8" w:rsidP="00823DA3">
      <w:pPr>
        <w:pStyle w:val="160"/>
        <w:shd w:val="clear" w:color="auto" w:fill="auto"/>
        <w:spacing w:after="0" w:line="360" w:lineRule="auto"/>
        <w:ind w:left="600" w:right="3560" w:firstLine="3540"/>
        <w:rPr>
          <w:sz w:val="24"/>
          <w:szCs w:val="24"/>
          <w:lang w:val="ru-RU"/>
        </w:rPr>
      </w:pPr>
      <w:proofErr w:type="spellStart"/>
      <w:r w:rsidRPr="00823DA3">
        <w:rPr>
          <w:sz w:val="24"/>
          <w:szCs w:val="24"/>
        </w:rPr>
        <w:t>Vnodn</w:t>
      </w:r>
      <w:proofErr w:type="spellEnd"/>
      <w:r w:rsidRPr="00823DA3">
        <w:rPr>
          <w:sz w:val="24"/>
          <w:szCs w:val="24"/>
          <w:lang w:val="ru-RU"/>
        </w:rPr>
        <w:t xml:space="preserve"> =0</w:t>
      </w:r>
      <w:proofErr w:type="gramStart"/>
      <w:r w:rsidRPr="00823DA3">
        <w:rPr>
          <w:sz w:val="24"/>
          <w:szCs w:val="24"/>
          <w:lang w:val="ru-RU"/>
        </w:rPr>
        <w:t>,0025</w:t>
      </w:r>
      <w:proofErr w:type="gramEnd"/>
      <w:r w:rsidRPr="00823DA3">
        <w:rPr>
          <w:sz w:val="24"/>
          <w:szCs w:val="24"/>
          <w:lang w:val="ru-RU"/>
        </w:rPr>
        <w:t xml:space="preserve"> </w:t>
      </w:r>
      <w:r w:rsidRPr="00823DA3">
        <w:rPr>
          <w:sz w:val="24"/>
          <w:szCs w:val="24"/>
        </w:rPr>
        <w:t>V</w:t>
      </w:r>
      <w:r w:rsidRPr="00823DA3">
        <w:rPr>
          <w:sz w:val="24"/>
          <w:szCs w:val="24"/>
          <w:lang w:val="ru-RU"/>
        </w:rPr>
        <w:t>+</w:t>
      </w:r>
      <w:proofErr w:type="spellStart"/>
      <w:r w:rsidRPr="00823DA3">
        <w:rPr>
          <w:sz w:val="24"/>
          <w:szCs w:val="24"/>
        </w:rPr>
        <w:t>G</w:t>
      </w:r>
      <w:r w:rsidRPr="00823DA3">
        <w:rPr>
          <w:sz w:val="24"/>
          <w:szCs w:val="24"/>
          <w:vertAlign w:val="subscript"/>
        </w:rPr>
        <w:t>zec</w:t>
      </w:r>
      <w:proofErr w:type="spellEnd"/>
      <w:r w:rsidRPr="00823DA3">
        <w:rPr>
          <w:sz w:val="24"/>
          <w:szCs w:val="24"/>
          <w:lang w:val="ru-RU"/>
        </w:rPr>
        <w:t xml:space="preserve">, </w:t>
      </w:r>
      <w:r w:rsidRPr="00823DA3">
        <w:rPr>
          <w:rStyle w:val="1614pt"/>
          <w:sz w:val="24"/>
          <w:szCs w:val="24"/>
        </w:rPr>
        <w:t>где</w:t>
      </w:r>
    </w:p>
    <w:p w14:paraId="35FF1855" w14:textId="77777777" w:rsidR="00A37BD8" w:rsidRPr="00823DA3" w:rsidRDefault="00A37BD8" w:rsidP="00823DA3">
      <w:pPr>
        <w:pStyle w:val="20"/>
        <w:shd w:val="clear" w:color="auto" w:fill="auto"/>
        <w:spacing w:after="0" w:line="360" w:lineRule="auto"/>
        <w:ind w:left="600"/>
        <w:rPr>
          <w:sz w:val="24"/>
          <w:szCs w:val="24"/>
        </w:rPr>
      </w:pPr>
      <w:proofErr w:type="spellStart"/>
      <w:r w:rsidRPr="00823DA3">
        <w:rPr>
          <w:rStyle w:val="2105pt"/>
          <w:sz w:val="24"/>
          <w:szCs w:val="24"/>
          <w:lang w:val="ru-RU" w:eastAsia="ru-RU" w:bidi="ru-RU"/>
        </w:rPr>
        <w:lastRenderedPageBreak/>
        <w:t>О</w:t>
      </w:r>
      <w:r w:rsidRPr="00823DA3">
        <w:rPr>
          <w:rStyle w:val="2105pt"/>
          <w:sz w:val="24"/>
          <w:szCs w:val="24"/>
          <w:vertAlign w:val="subscript"/>
          <w:lang w:val="ru-RU" w:eastAsia="ru-RU" w:bidi="ru-RU"/>
        </w:rPr>
        <w:t>гвс</w:t>
      </w:r>
      <w:proofErr w:type="spellEnd"/>
      <w:r w:rsidRPr="00823DA3">
        <w:rPr>
          <w:sz w:val="24"/>
          <w:szCs w:val="24"/>
        </w:rPr>
        <w:t xml:space="preserve"> - среднечасовой расход воды на горячее водоснабжение, м</w:t>
      </w:r>
      <w:proofErr w:type="gramStart"/>
      <w:r w:rsidRPr="00823DA3">
        <w:rPr>
          <w:sz w:val="24"/>
          <w:szCs w:val="24"/>
        </w:rPr>
        <w:t xml:space="preserve"> .</w:t>
      </w:r>
      <w:proofErr w:type="gramEnd"/>
    </w:p>
    <w:p w14:paraId="1655540A" w14:textId="77777777" w:rsidR="00A37BD8" w:rsidRPr="00823DA3" w:rsidRDefault="00A37BD8" w:rsidP="00823DA3">
      <w:pPr>
        <w:pStyle w:val="20"/>
        <w:shd w:val="clear" w:color="auto" w:fill="auto"/>
        <w:spacing w:after="0" w:line="360" w:lineRule="auto"/>
        <w:ind w:right="160" w:firstLine="600"/>
        <w:jc w:val="both"/>
        <w:rPr>
          <w:sz w:val="24"/>
          <w:szCs w:val="24"/>
        </w:rPr>
      </w:pPr>
      <w:r w:rsidRPr="00823DA3">
        <w:rPr>
          <w:sz w:val="24"/>
          <w:szCs w:val="24"/>
        </w:rPr>
        <w:t>Согласно СНиП 41-02-2003 «Тепловые сети» п. 6.16. 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w:t>
      </w:r>
    </w:p>
    <w:p w14:paraId="6285D155" w14:textId="77777777" w:rsidR="00A37BD8" w:rsidRPr="00823DA3" w:rsidRDefault="00A37BD8" w:rsidP="00823DA3">
      <w:pPr>
        <w:pStyle w:val="20"/>
        <w:shd w:val="clear" w:color="auto" w:fill="auto"/>
        <w:spacing w:after="0" w:line="360" w:lineRule="auto"/>
        <w:ind w:right="160" w:firstLine="600"/>
        <w:jc w:val="both"/>
        <w:rPr>
          <w:sz w:val="24"/>
          <w:szCs w:val="24"/>
        </w:rPr>
      </w:pPr>
      <w:r w:rsidRPr="00823DA3">
        <w:rPr>
          <w:sz w:val="24"/>
          <w:szCs w:val="24"/>
        </w:rPr>
        <w:t>в закрытых системах теплоснабжения - 0,75 % фактического объема воды в трубопроводах тепловых сетей и присоединенных к ним системах отопления и вентиляции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14:paraId="42BC9194" w14:textId="77777777" w:rsidR="00A37BD8" w:rsidRPr="00823DA3" w:rsidRDefault="00A37BD8" w:rsidP="00823DA3">
      <w:pPr>
        <w:pStyle w:val="20"/>
        <w:shd w:val="clear" w:color="auto" w:fill="auto"/>
        <w:spacing w:after="0" w:line="360" w:lineRule="auto"/>
        <w:ind w:right="160" w:firstLine="600"/>
        <w:jc w:val="both"/>
        <w:rPr>
          <w:sz w:val="24"/>
          <w:szCs w:val="24"/>
        </w:rPr>
      </w:pPr>
      <w:proofErr w:type="gramStart"/>
      <w:r w:rsidRPr="00823DA3">
        <w:rPr>
          <w:sz w:val="24"/>
          <w:szCs w:val="24"/>
        </w:rPr>
        <w:t>в открытых системах теплоснабжения - равным расчетному среднему расходу воды на горячее водоснабжение с коэффициентом 1,2 плюс 0,75 % фактического объема воды в трубопроводах тепловых сетей и присоединенных к ним системах отопления, вентиляции и горячего водоснабжения зданий.</w:t>
      </w:r>
      <w:proofErr w:type="gramEnd"/>
      <w:r w:rsidRPr="00823DA3">
        <w:rPr>
          <w:sz w:val="24"/>
          <w:szCs w:val="24"/>
        </w:rPr>
        <w:t xml:space="preserve">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14:paraId="5729C397" w14:textId="77777777" w:rsidR="00A37BD8" w:rsidRPr="00823DA3" w:rsidRDefault="00A37BD8" w:rsidP="00823DA3">
      <w:pPr>
        <w:pStyle w:val="20"/>
        <w:shd w:val="clear" w:color="auto" w:fill="auto"/>
        <w:spacing w:after="0" w:line="360" w:lineRule="auto"/>
        <w:ind w:right="160" w:firstLine="600"/>
        <w:jc w:val="both"/>
        <w:rPr>
          <w:sz w:val="24"/>
          <w:szCs w:val="24"/>
        </w:rPr>
      </w:pPr>
      <w:r w:rsidRPr="00823DA3">
        <w:rPr>
          <w:sz w:val="24"/>
          <w:szCs w:val="24"/>
        </w:rPr>
        <w:t xml:space="preserve">Согласно СНиП 41-02-2003 «Тепловые сети» п. 6.17. Для открытых и закрытых систем теплоснабжения должна предусматриваться дополнительно аварийная подпитка химически не обработанной и </w:t>
      </w:r>
      <w:proofErr w:type="spellStart"/>
      <w:r w:rsidRPr="00823DA3">
        <w:rPr>
          <w:sz w:val="24"/>
          <w:szCs w:val="24"/>
        </w:rPr>
        <w:t>недеаэрированной</w:t>
      </w:r>
      <w:proofErr w:type="spellEnd"/>
      <w:r w:rsidRPr="00823DA3">
        <w:rPr>
          <w:sz w:val="24"/>
          <w:szCs w:val="24"/>
        </w:rPr>
        <w:t xml:space="preserve"> водой,</w:t>
      </w:r>
    </w:p>
    <w:p w14:paraId="7841561D" w14:textId="77777777" w:rsidR="00A37BD8" w:rsidRPr="00823DA3" w:rsidRDefault="00A37BD8" w:rsidP="00823DA3">
      <w:pPr>
        <w:pStyle w:val="20"/>
        <w:shd w:val="clear" w:color="auto" w:fill="auto"/>
        <w:spacing w:after="0" w:line="360" w:lineRule="auto"/>
        <w:ind w:right="160"/>
        <w:jc w:val="both"/>
        <w:rPr>
          <w:sz w:val="24"/>
          <w:szCs w:val="24"/>
        </w:rPr>
      </w:pPr>
      <w:proofErr w:type="gramStart"/>
      <w:r w:rsidRPr="00823DA3">
        <w:rPr>
          <w:sz w:val="24"/>
          <w:szCs w:val="24"/>
        </w:rPr>
        <w:t>расход</w:t>
      </w:r>
      <w:proofErr w:type="gramEnd"/>
      <w:r w:rsidRPr="00823DA3">
        <w:rPr>
          <w:sz w:val="24"/>
          <w:szCs w:val="24"/>
        </w:rPr>
        <w:t xml:space="preserve"> которой принимается в количестве 2 % объема воды в трубопроводах тепловых сетей и присоединенных к ним системах отопления, вентиляции и в системах горячего водоснабжения для открытых систем теплоснабжения.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 - питьевого водоснабжения.</w:t>
      </w:r>
    </w:p>
    <w:p w14:paraId="7D9183B4" w14:textId="77777777" w:rsidR="00A37BD8" w:rsidRPr="00823DA3" w:rsidRDefault="00A37BD8" w:rsidP="00A37BD8">
      <w:pPr>
        <w:pStyle w:val="20"/>
        <w:shd w:val="clear" w:color="auto" w:fill="auto"/>
        <w:spacing w:after="0" w:line="480" w:lineRule="exact"/>
        <w:ind w:firstLine="600"/>
        <w:rPr>
          <w:sz w:val="24"/>
          <w:szCs w:val="24"/>
        </w:rPr>
      </w:pPr>
      <w:r w:rsidRPr="00823DA3">
        <w:rPr>
          <w:sz w:val="24"/>
          <w:szCs w:val="24"/>
        </w:rPr>
        <w:t>Баланс производительности водоподготовительных установок для котельных представлен в таблице 3.1.</w:t>
      </w:r>
    </w:p>
    <w:p w14:paraId="52768341" w14:textId="77777777" w:rsidR="002B49BF" w:rsidRDefault="002B49BF" w:rsidP="00A37BD8">
      <w:pPr>
        <w:spacing w:line="280" w:lineRule="exact"/>
        <w:rPr>
          <w:rStyle w:val="ac"/>
          <w:rFonts w:eastAsiaTheme="minorHAnsi"/>
        </w:rPr>
      </w:pPr>
    </w:p>
    <w:p w14:paraId="27963FFD" w14:textId="77777777" w:rsidR="00A37BD8" w:rsidRDefault="00A37BD8" w:rsidP="00A37BD8">
      <w:pPr>
        <w:spacing w:line="280" w:lineRule="exact"/>
      </w:pPr>
      <w:r>
        <w:rPr>
          <w:rStyle w:val="ac"/>
          <w:rFonts w:eastAsiaTheme="minorHAnsi"/>
        </w:rPr>
        <w:t>Таблица 3.1 - Баланс производительности водоподготовительных установок</w:t>
      </w:r>
    </w:p>
    <w:tbl>
      <w:tblPr>
        <w:tblW w:w="0" w:type="auto"/>
        <w:tblLayout w:type="fixed"/>
        <w:tblCellMar>
          <w:left w:w="10" w:type="dxa"/>
          <w:right w:w="10" w:type="dxa"/>
        </w:tblCellMar>
        <w:tblLook w:val="0000" w:firstRow="0" w:lastRow="0" w:firstColumn="0" w:lastColumn="0" w:noHBand="0" w:noVBand="0"/>
      </w:tblPr>
      <w:tblGrid>
        <w:gridCol w:w="2837"/>
        <w:gridCol w:w="1608"/>
        <w:gridCol w:w="1843"/>
        <w:gridCol w:w="1517"/>
        <w:gridCol w:w="2328"/>
      </w:tblGrid>
      <w:tr w:rsidR="00A37BD8" w14:paraId="01EDFF14" w14:textId="77777777" w:rsidTr="00A37BD8">
        <w:trPr>
          <w:trHeight w:hRule="exact" w:val="998"/>
        </w:trPr>
        <w:tc>
          <w:tcPr>
            <w:tcW w:w="2837" w:type="dxa"/>
            <w:tcBorders>
              <w:top w:val="single" w:sz="4" w:space="0" w:color="auto"/>
              <w:left w:val="single" w:sz="4" w:space="0" w:color="auto"/>
            </w:tcBorders>
            <w:shd w:val="clear" w:color="auto" w:fill="FFFFFF"/>
            <w:vAlign w:val="center"/>
          </w:tcPr>
          <w:p w14:paraId="4A218B8D" w14:textId="77777777" w:rsidR="00A37BD8" w:rsidRDefault="00A37BD8" w:rsidP="00A37BD8">
            <w:pPr>
              <w:pStyle w:val="20"/>
              <w:shd w:val="clear" w:color="auto" w:fill="auto"/>
              <w:spacing w:after="0" w:line="240" w:lineRule="exact"/>
              <w:jc w:val="center"/>
            </w:pPr>
            <w:r>
              <w:rPr>
                <w:rStyle w:val="212pt"/>
              </w:rPr>
              <w:t>Период</w:t>
            </w:r>
          </w:p>
        </w:tc>
        <w:tc>
          <w:tcPr>
            <w:tcW w:w="1608" w:type="dxa"/>
            <w:tcBorders>
              <w:top w:val="single" w:sz="4" w:space="0" w:color="auto"/>
              <w:left w:val="single" w:sz="4" w:space="0" w:color="auto"/>
            </w:tcBorders>
            <w:shd w:val="clear" w:color="auto" w:fill="FFFFFF"/>
            <w:vAlign w:val="bottom"/>
          </w:tcPr>
          <w:p w14:paraId="03F3745F" w14:textId="77777777" w:rsidR="00A37BD8" w:rsidRDefault="00A37BD8" w:rsidP="00A37BD8">
            <w:pPr>
              <w:pStyle w:val="20"/>
              <w:shd w:val="clear" w:color="auto" w:fill="auto"/>
              <w:spacing w:after="0" w:line="317" w:lineRule="exact"/>
              <w:ind w:left="360" w:hanging="140"/>
            </w:pPr>
            <w:r>
              <w:rPr>
                <w:rStyle w:val="212pt"/>
              </w:rPr>
              <w:t>Заполнение тепловой сети, т/ч</w:t>
            </w:r>
          </w:p>
        </w:tc>
        <w:tc>
          <w:tcPr>
            <w:tcW w:w="1843" w:type="dxa"/>
            <w:tcBorders>
              <w:top w:val="single" w:sz="4" w:space="0" w:color="auto"/>
              <w:left w:val="single" w:sz="4" w:space="0" w:color="auto"/>
            </w:tcBorders>
            <w:shd w:val="clear" w:color="auto" w:fill="FFFFFF"/>
            <w:vAlign w:val="bottom"/>
          </w:tcPr>
          <w:p w14:paraId="2DC41351" w14:textId="77777777" w:rsidR="00A37BD8" w:rsidRDefault="00A37BD8" w:rsidP="00A37BD8">
            <w:pPr>
              <w:pStyle w:val="20"/>
              <w:shd w:val="clear" w:color="auto" w:fill="auto"/>
              <w:spacing w:after="0" w:line="317" w:lineRule="exact"/>
              <w:jc w:val="center"/>
            </w:pPr>
            <w:r>
              <w:rPr>
                <w:rStyle w:val="212pt"/>
              </w:rPr>
              <w:t>Подпитка тепловой сети, т/ч</w:t>
            </w:r>
          </w:p>
        </w:tc>
        <w:tc>
          <w:tcPr>
            <w:tcW w:w="1517" w:type="dxa"/>
            <w:tcBorders>
              <w:top w:val="single" w:sz="4" w:space="0" w:color="auto"/>
              <w:left w:val="single" w:sz="4" w:space="0" w:color="auto"/>
            </w:tcBorders>
            <w:shd w:val="clear" w:color="auto" w:fill="FFFFFF"/>
            <w:vAlign w:val="bottom"/>
          </w:tcPr>
          <w:p w14:paraId="5625C3BF" w14:textId="77777777" w:rsidR="00A37BD8" w:rsidRDefault="00A37BD8" w:rsidP="00A37BD8">
            <w:pPr>
              <w:pStyle w:val="20"/>
              <w:shd w:val="clear" w:color="auto" w:fill="auto"/>
              <w:spacing w:after="0" w:line="317" w:lineRule="exact"/>
              <w:ind w:left="240"/>
            </w:pPr>
            <w:r>
              <w:rPr>
                <w:rStyle w:val="212pt"/>
              </w:rPr>
              <w:t>Аварийная</w:t>
            </w:r>
          </w:p>
          <w:p w14:paraId="01D34E82" w14:textId="77777777" w:rsidR="00A37BD8" w:rsidRDefault="00A37BD8" w:rsidP="00A37BD8">
            <w:pPr>
              <w:pStyle w:val="20"/>
              <w:shd w:val="clear" w:color="auto" w:fill="auto"/>
              <w:spacing w:after="0" w:line="317" w:lineRule="exact"/>
              <w:jc w:val="center"/>
            </w:pPr>
            <w:r>
              <w:rPr>
                <w:rStyle w:val="212pt"/>
              </w:rPr>
              <w:t>подпитка,</w:t>
            </w:r>
          </w:p>
          <w:p w14:paraId="227775B8" w14:textId="77777777" w:rsidR="00A37BD8" w:rsidRDefault="00A37BD8" w:rsidP="00A37BD8">
            <w:pPr>
              <w:pStyle w:val="20"/>
              <w:shd w:val="clear" w:color="auto" w:fill="auto"/>
              <w:spacing w:after="0" w:line="317" w:lineRule="exact"/>
              <w:jc w:val="center"/>
            </w:pPr>
            <w:r>
              <w:rPr>
                <w:rStyle w:val="212pt"/>
              </w:rPr>
              <w:t>т/ч</w:t>
            </w:r>
          </w:p>
        </w:tc>
        <w:tc>
          <w:tcPr>
            <w:tcW w:w="2328" w:type="dxa"/>
            <w:tcBorders>
              <w:top w:val="single" w:sz="4" w:space="0" w:color="auto"/>
              <w:left w:val="single" w:sz="4" w:space="0" w:color="auto"/>
              <w:right w:val="single" w:sz="4" w:space="0" w:color="auto"/>
            </w:tcBorders>
            <w:shd w:val="clear" w:color="auto" w:fill="FFFFFF"/>
            <w:vAlign w:val="bottom"/>
          </w:tcPr>
          <w:p w14:paraId="5BEBD8EE" w14:textId="77777777" w:rsidR="00A37BD8" w:rsidRDefault="00A37BD8" w:rsidP="00A37BD8">
            <w:pPr>
              <w:pStyle w:val="20"/>
              <w:shd w:val="clear" w:color="auto" w:fill="auto"/>
              <w:spacing w:after="0" w:line="317" w:lineRule="exact"/>
              <w:jc w:val="center"/>
            </w:pPr>
            <w:r>
              <w:rPr>
                <w:rStyle w:val="212pt"/>
              </w:rPr>
              <w:t xml:space="preserve">Заполнение системы отопления потребителей, </w:t>
            </w:r>
            <w:proofErr w:type="gramStart"/>
            <w:r>
              <w:rPr>
                <w:rStyle w:val="212pt"/>
              </w:rPr>
              <w:t>т</w:t>
            </w:r>
            <w:proofErr w:type="gramEnd"/>
          </w:p>
        </w:tc>
      </w:tr>
      <w:tr w:rsidR="00A37BD8" w14:paraId="3B94CC4A" w14:textId="77777777" w:rsidTr="00A37BD8">
        <w:trPr>
          <w:trHeight w:hRule="exact" w:val="346"/>
        </w:trPr>
        <w:tc>
          <w:tcPr>
            <w:tcW w:w="10133" w:type="dxa"/>
            <w:gridSpan w:val="5"/>
            <w:tcBorders>
              <w:top w:val="single" w:sz="4" w:space="0" w:color="auto"/>
              <w:left w:val="single" w:sz="4" w:space="0" w:color="auto"/>
              <w:right w:val="single" w:sz="4" w:space="0" w:color="auto"/>
            </w:tcBorders>
            <w:shd w:val="clear" w:color="auto" w:fill="FFFFFF"/>
          </w:tcPr>
          <w:p w14:paraId="225F42DD" w14:textId="77777777" w:rsidR="00A37BD8" w:rsidRDefault="00A37BD8" w:rsidP="00A37BD8">
            <w:pPr>
              <w:pStyle w:val="20"/>
              <w:shd w:val="clear" w:color="auto" w:fill="auto"/>
              <w:spacing w:after="0" w:line="240" w:lineRule="exact"/>
              <w:jc w:val="center"/>
            </w:pPr>
            <w:r>
              <w:rPr>
                <w:rStyle w:val="212pt"/>
              </w:rPr>
              <w:t>Котельная № 1</w:t>
            </w:r>
          </w:p>
        </w:tc>
      </w:tr>
      <w:tr w:rsidR="00A37BD8" w:rsidRPr="00C82DC0" w14:paraId="536BDBA5" w14:textId="77777777" w:rsidTr="00A37BD8">
        <w:trPr>
          <w:trHeight w:hRule="exact" w:val="341"/>
        </w:trPr>
        <w:tc>
          <w:tcPr>
            <w:tcW w:w="2837" w:type="dxa"/>
            <w:tcBorders>
              <w:top w:val="single" w:sz="4" w:space="0" w:color="auto"/>
              <w:left w:val="single" w:sz="4" w:space="0" w:color="auto"/>
            </w:tcBorders>
            <w:shd w:val="clear" w:color="auto" w:fill="FFFFFF"/>
            <w:vAlign w:val="bottom"/>
          </w:tcPr>
          <w:p w14:paraId="566DFF9C" w14:textId="77777777" w:rsidR="00A37BD8" w:rsidRPr="00471259" w:rsidRDefault="00A37BD8" w:rsidP="00471259">
            <w:pPr>
              <w:pStyle w:val="20"/>
              <w:shd w:val="clear" w:color="auto" w:fill="auto"/>
              <w:spacing w:after="0" w:line="240" w:lineRule="exact"/>
              <w:jc w:val="center"/>
            </w:pPr>
            <w:r w:rsidRPr="00471259">
              <w:rPr>
                <w:rStyle w:val="212pt"/>
              </w:rPr>
              <w:t>20</w:t>
            </w:r>
            <w:r w:rsidR="00471259" w:rsidRPr="00471259">
              <w:rPr>
                <w:rStyle w:val="212pt"/>
                <w:lang w:val="en-US"/>
              </w:rPr>
              <w:t>21</w:t>
            </w:r>
            <w:r w:rsidRPr="00471259">
              <w:rPr>
                <w:rStyle w:val="212pt"/>
              </w:rPr>
              <w:t xml:space="preserve"> г.</w:t>
            </w:r>
          </w:p>
        </w:tc>
        <w:tc>
          <w:tcPr>
            <w:tcW w:w="1608" w:type="dxa"/>
            <w:tcBorders>
              <w:top w:val="single" w:sz="4" w:space="0" w:color="auto"/>
              <w:left w:val="single" w:sz="4" w:space="0" w:color="auto"/>
            </w:tcBorders>
            <w:shd w:val="clear" w:color="auto" w:fill="FFFFFF"/>
            <w:vAlign w:val="bottom"/>
          </w:tcPr>
          <w:p w14:paraId="54F3DD83" w14:textId="77777777" w:rsidR="00A37BD8" w:rsidRPr="00471259" w:rsidRDefault="00A37BD8" w:rsidP="00A37BD8">
            <w:pPr>
              <w:pStyle w:val="20"/>
              <w:shd w:val="clear" w:color="auto" w:fill="auto"/>
              <w:spacing w:after="0" w:line="240" w:lineRule="exact"/>
              <w:jc w:val="center"/>
            </w:pPr>
            <w:r w:rsidRPr="00471259">
              <w:rPr>
                <w:rStyle w:val="212pt"/>
              </w:rPr>
              <w:t>28,97</w:t>
            </w:r>
          </w:p>
        </w:tc>
        <w:tc>
          <w:tcPr>
            <w:tcW w:w="1843" w:type="dxa"/>
            <w:tcBorders>
              <w:top w:val="single" w:sz="4" w:space="0" w:color="auto"/>
              <w:left w:val="single" w:sz="4" w:space="0" w:color="auto"/>
            </w:tcBorders>
            <w:shd w:val="clear" w:color="auto" w:fill="FFFFFF"/>
            <w:vAlign w:val="bottom"/>
          </w:tcPr>
          <w:p w14:paraId="2A85BC43" w14:textId="77777777" w:rsidR="00A37BD8" w:rsidRPr="00471259" w:rsidRDefault="00A37BD8" w:rsidP="00A37BD8">
            <w:pPr>
              <w:pStyle w:val="20"/>
              <w:shd w:val="clear" w:color="auto" w:fill="auto"/>
              <w:spacing w:after="0" w:line="240" w:lineRule="exact"/>
              <w:jc w:val="center"/>
            </w:pPr>
            <w:r w:rsidRPr="00471259">
              <w:rPr>
                <w:rStyle w:val="212pt"/>
              </w:rPr>
              <w:t>0,138</w:t>
            </w:r>
          </w:p>
        </w:tc>
        <w:tc>
          <w:tcPr>
            <w:tcW w:w="1517" w:type="dxa"/>
            <w:tcBorders>
              <w:top w:val="single" w:sz="4" w:space="0" w:color="auto"/>
              <w:left w:val="single" w:sz="4" w:space="0" w:color="auto"/>
            </w:tcBorders>
            <w:shd w:val="clear" w:color="auto" w:fill="FFFFFF"/>
            <w:vAlign w:val="bottom"/>
          </w:tcPr>
          <w:p w14:paraId="67942FBA" w14:textId="77777777" w:rsidR="00A37BD8" w:rsidRPr="00471259" w:rsidRDefault="00A37BD8" w:rsidP="00A37BD8">
            <w:pPr>
              <w:pStyle w:val="20"/>
              <w:shd w:val="clear" w:color="auto" w:fill="auto"/>
              <w:spacing w:after="0" w:line="240" w:lineRule="exact"/>
              <w:jc w:val="center"/>
            </w:pPr>
            <w:r w:rsidRPr="00471259">
              <w:rPr>
                <w:rStyle w:val="212pt"/>
              </w:rPr>
              <w:t>1,104</w:t>
            </w:r>
          </w:p>
        </w:tc>
        <w:tc>
          <w:tcPr>
            <w:tcW w:w="2328" w:type="dxa"/>
            <w:tcBorders>
              <w:top w:val="single" w:sz="4" w:space="0" w:color="auto"/>
              <w:left w:val="single" w:sz="4" w:space="0" w:color="auto"/>
              <w:right w:val="single" w:sz="4" w:space="0" w:color="auto"/>
            </w:tcBorders>
            <w:shd w:val="clear" w:color="auto" w:fill="FFFFFF"/>
            <w:vAlign w:val="bottom"/>
          </w:tcPr>
          <w:p w14:paraId="3AF7E729" w14:textId="77777777" w:rsidR="00A37BD8" w:rsidRPr="00471259" w:rsidRDefault="00A37BD8" w:rsidP="00A37BD8">
            <w:pPr>
              <w:pStyle w:val="20"/>
              <w:shd w:val="clear" w:color="auto" w:fill="auto"/>
              <w:spacing w:after="0" w:line="240" w:lineRule="exact"/>
              <w:jc w:val="center"/>
            </w:pPr>
            <w:r w:rsidRPr="00471259">
              <w:rPr>
                <w:rStyle w:val="212pt"/>
              </w:rPr>
              <w:t>26,22</w:t>
            </w:r>
          </w:p>
        </w:tc>
      </w:tr>
      <w:tr w:rsidR="00A37BD8" w:rsidRPr="00C82DC0" w14:paraId="5E00CED8" w14:textId="77777777" w:rsidTr="00A37BD8">
        <w:trPr>
          <w:trHeight w:hRule="exact" w:val="336"/>
        </w:trPr>
        <w:tc>
          <w:tcPr>
            <w:tcW w:w="2837" w:type="dxa"/>
            <w:tcBorders>
              <w:top w:val="single" w:sz="4" w:space="0" w:color="auto"/>
              <w:left w:val="single" w:sz="4" w:space="0" w:color="auto"/>
            </w:tcBorders>
            <w:shd w:val="clear" w:color="auto" w:fill="FFFFFF"/>
          </w:tcPr>
          <w:p w14:paraId="6BD63B48"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22</w:t>
            </w:r>
            <w:r w:rsidR="00A37BD8" w:rsidRPr="00471259">
              <w:rPr>
                <w:rStyle w:val="212pt"/>
              </w:rPr>
              <w:t xml:space="preserve"> г.</w:t>
            </w:r>
          </w:p>
        </w:tc>
        <w:tc>
          <w:tcPr>
            <w:tcW w:w="1608" w:type="dxa"/>
            <w:tcBorders>
              <w:top w:val="single" w:sz="4" w:space="0" w:color="auto"/>
              <w:left w:val="single" w:sz="4" w:space="0" w:color="auto"/>
            </w:tcBorders>
            <w:shd w:val="clear" w:color="auto" w:fill="FFFFFF"/>
          </w:tcPr>
          <w:p w14:paraId="14AD1A0B" w14:textId="77777777" w:rsidR="00A37BD8" w:rsidRPr="00471259" w:rsidRDefault="00A37BD8" w:rsidP="00A37BD8">
            <w:pPr>
              <w:pStyle w:val="20"/>
              <w:shd w:val="clear" w:color="auto" w:fill="auto"/>
              <w:spacing w:after="0" w:line="240" w:lineRule="exact"/>
              <w:jc w:val="center"/>
            </w:pPr>
            <w:r w:rsidRPr="00471259">
              <w:rPr>
                <w:rStyle w:val="212pt"/>
              </w:rPr>
              <w:t>28,97</w:t>
            </w:r>
          </w:p>
        </w:tc>
        <w:tc>
          <w:tcPr>
            <w:tcW w:w="1843" w:type="dxa"/>
            <w:tcBorders>
              <w:top w:val="single" w:sz="4" w:space="0" w:color="auto"/>
              <w:left w:val="single" w:sz="4" w:space="0" w:color="auto"/>
            </w:tcBorders>
            <w:shd w:val="clear" w:color="auto" w:fill="FFFFFF"/>
          </w:tcPr>
          <w:p w14:paraId="4FCCC63A" w14:textId="77777777" w:rsidR="00A37BD8" w:rsidRPr="00471259" w:rsidRDefault="00A37BD8" w:rsidP="00A37BD8">
            <w:pPr>
              <w:pStyle w:val="20"/>
              <w:shd w:val="clear" w:color="auto" w:fill="auto"/>
              <w:spacing w:after="0" w:line="240" w:lineRule="exact"/>
              <w:jc w:val="center"/>
            </w:pPr>
            <w:r w:rsidRPr="00471259">
              <w:rPr>
                <w:rStyle w:val="212pt"/>
              </w:rPr>
              <w:t>0,138</w:t>
            </w:r>
          </w:p>
        </w:tc>
        <w:tc>
          <w:tcPr>
            <w:tcW w:w="1517" w:type="dxa"/>
            <w:tcBorders>
              <w:top w:val="single" w:sz="4" w:space="0" w:color="auto"/>
              <w:left w:val="single" w:sz="4" w:space="0" w:color="auto"/>
            </w:tcBorders>
            <w:shd w:val="clear" w:color="auto" w:fill="FFFFFF"/>
          </w:tcPr>
          <w:p w14:paraId="7DDD7BAE" w14:textId="77777777" w:rsidR="00A37BD8" w:rsidRPr="00471259" w:rsidRDefault="00A37BD8" w:rsidP="00A37BD8">
            <w:pPr>
              <w:pStyle w:val="20"/>
              <w:shd w:val="clear" w:color="auto" w:fill="auto"/>
              <w:spacing w:after="0" w:line="240" w:lineRule="exact"/>
              <w:jc w:val="center"/>
            </w:pPr>
            <w:r w:rsidRPr="00471259">
              <w:rPr>
                <w:rStyle w:val="212pt"/>
              </w:rPr>
              <w:t>1,104</w:t>
            </w:r>
          </w:p>
        </w:tc>
        <w:tc>
          <w:tcPr>
            <w:tcW w:w="2328" w:type="dxa"/>
            <w:tcBorders>
              <w:top w:val="single" w:sz="4" w:space="0" w:color="auto"/>
              <w:left w:val="single" w:sz="4" w:space="0" w:color="auto"/>
              <w:right w:val="single" w:sz="4" w:space="0" w:color="auto"/>
            </w:tcBorders>
            <w:shd w:val="clear" w:color="auto" w:fill="FFFFFF"/>
            <w:vAlign w:val="bottom"/>
          </w:tcPr>
          <w:p w14:paraId="34DEAF88" w14:textId="77777777" w:rsidR="00A37BD8" w:rsidRPr="00471259" w:rsidRDefault="00A37BD8" w:rsidP="00A37BD8">
            <w:pPr>
              <w:pStyle w:val="20"/>
              <w:shd w:val="clear" w:color="auto" w:fill="auto"/>
              <w:spacing w:after="0" w:line="240" w:lineRule="exact"/>
              <w:jc w:val="center"/>
            </w:pPr>
            <w:r w:rsidRPr="00471259">
              <w:rPr>
                <w:rStyle w:val="212pt"/>
              </w:rPr>
              <w:t>26,22</w:t>
            </w:r>
          </w:p>
        </w:tc>
      </w:tr>
      <w:tr w:rsidR="00A37BD8" w:rsidRPr="00C82DC0" w14:paraId="34DB5DA2" w14:textId="77777777" w:rsidTr="00A37BD8">
        <w:trPr>
          <w:trHeight w:hRule="exact" w:val="331"/>
        </w:trPr>
        <w:tc>
          <w:tcPr>
            <w:tcW w:w="2837" w:type="dxa"/>
            <w:tcBorders>
              <w:top w:val="single" w:sz="4" w:space="0" w:color="auto"/>
              <w:left w:val="single" w:sz="4" w:space="0" w:color="auto"/>
            </w:tcBorders>
            <w:shd w:val="clear" w:color="auto" w:fill="FFFFFF"/>
          </w:tcPr>
          <w:p w14:paraId="600C1786"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23</w:t>
            </w:r>
            <w:r w:rsidR="00A37BD8" w:rsidRPr="00471259">
              <w:rPr>
                <w:rStyle w:val="212pt"/>
              </w:rPr>
              <w:t xml:space="preserve"> г.</w:t>
            </w:r>
          </w:p>
        </w:tc>
        <w:tc>
          <w:tcPr>
            <w:tcW w:w="1608" w:type="dxa"/>
            <w:tcBorders>
              <w:top w:val="single" w:sz="4" w:space="0" w:color="auto"/>
              <w:left w:val="single" w:sz="4" w:space="0" w:color="auto"/>
            </w:tcBorders>
            <w:shd w:val="clear" w:color="auto" w:fill="FFFFFF"/>
          </w:tcPr>
          <w:p w14:paraId="4AEF4E77" w14:textId="77777777" w:rsidR="00A37BD8" w:rsidRPr="00471259" w:rsidRDefault="00A37BD8" w:rsidP="00A37BD8">
            <w:pPr>
              <w:pStyle w:val="20"/>
              <w:shd w:val="clear" w:color="auto" w:fill="auto"/>
              <w:spacing w:after="0" w:line="240" w:lineRule="exact"/>
              <w:jc w:val="center"/>
            </w:pPr>
            <w:r w:rsidRPr="00471259">
              <w:rPr>
                <w:rStyle w:val="212pt"/>
              </w:rPr>
              <w:t>28,97</w:t>
            </w:r>
          </w:p>
        </w:tc>
        <w:tc>
          <w:tcPr>
            <w:tcW w:w="1843" w:type="dxa"/>
            <w:tcBorders>
              <w:top w:val="single" w:sz="4" w:space="0" w:color="auto"/>
              <w:left w:val="single" w:sz="4" w:space="0" w:color="auto"/>
            </w:tcBorders>
            <w:shd w:val="clear" w:color="auto" w:fill="FFFFFF"/>
          </w:tcPr>
          <w:p w14:paraId="59A1FC74" w14:textId="77777777" w:rsidR="00A37BD8" w:rsidRPr="00471259" w:rsidRDefault="00A37BD8" w:rsidP="00A37BD8">
            <w:pPr>
              <w:pStyle w:val="20"/>
              <w:shd w:val="clear" w:color="auto" w:fill="auto"/>
              <w:spacing w:after="0" w:line="240" w:lineRule="exact"/>
              <w:jc w:val="center"/>
            </w:pPr>
            <w:r w:rsidRPr="00471259">
              <w:rPr>
                <w:rStyle w:val="212pt"/>
              </w:rPr>
              <w:t>0,138</w:t>
            </w:r>
          </w:p>
        </w:tc>
        <w:tc>
          <w:tcPr>
            <w:tcW w:w="1517" w:type="dxa"/>
            <w:tcBorders>
              <w:top w:val="single" w:sz="4" w:space="0" w:color="auto"/>
              <w:left w:val="single" w:sz="4" w:space="0" w:color="auto"/>
            </w:tcBorders>
            <w:shd w:val="clear" w:color="auto" w:fill="FFFFFF"/>
          </w:tcPr>
          <w:p w14:paraId="365EC416" w14:textId="77777777" w:rsidR="00A37BD8" w:rsidRPr="00471259" w:rsidRDefault="00A37BD8" w:rsidP="00A37BD8">
            <w:pPr>
              <w:pStyle w:val="20"/>
              <w:shd w:val="clear" w:color="auto" w:fill="auto"/>
              <w:spacing w:after="0" w:line="240" w:lineRule="exact"/>
              <w:jc w:val="center"/>
            </w:pPr>
            <w:r w:rsidRPr="00471259">
              <w:rPr>
                <w:rStyle w:val="212pt"/>
              </w:rPr>
              <w:t>1,104</w:t>
            </w:r>
          </w:p>
        </w:tc>
        <w:tc>
          <w:tcPr>
            <w:tcW w:w="2328" w:type="dxa"/>
            <w:tcBorders>
              <w:top w:val="single" w:sz="4" w:space="0" w:color="auto"/>
              <w:left w:val="single" w:sz="4" w:space="0" w:color="auto"/>
              <w:right w:val="single" w:sz="4" w:space="0" w:color="auto"/>
            </w:tcBorders>
            <w:shd w:val="clear" w:color="auto" w:fill="FFFFFF"/>
            <w:vAlign w:val="bottom"/>
          </w:tcPr>
          <w:p w14:paraId="6C954094" w14:textId="77777777" w:rsidR="00A37BD8" w:rsidRPr="00471259" w:rsidRDefault="00A37BD8" w:rsidP="00A37BD8">
            <w:pPr>
              <w:pStyle w:val="20"/>
              <w:shd w:val="clear" w:color="auto" w:fill="auto"/>
              <w:spacing w:after="0" w:line="240" w:lineRule="exact"/>
              <w:jc w:val="center"/>
            </w:pPr>
            <w:r w:rsidRPr="00471259">
              <w:rPr>
                <w:rStyle w:val="212pt"/>
              </w:rPr>
              <w:t>26,22</w:t>
            </w:r>
          </w:p>
        </w:tc>
      </w:tr>
      <w:tr w:rsidR="00A37BD8" w:rsidRPr="00C82DC0" w14:paraId="592CE6B3" w14:textId="77777777" w:rsidTr="00A37BD8">
        <w:trPr>
          <w:trHeight w:hRule="exact" w:val="331"/>
        </w:trPr>
        <w:tc>
          <w:tcPr>
            <w:tcW w:w="2837" w:type="dxa"/>
            <w:tcBorders>
              <w:top w:val="single" w:sz="4" w:space="0" w:color="auto"/>
              <w:left w:val="single" w:sz="4" w:space="0" w:color="auto"/>
            </w:tcBorders>
            <w:shd w:val="clear" w:color="auto" w:fill="FFFFFF"/>
            <w:vAlign w:val="bottom"/>
          </w:tcPr>
          <w:p w14:paraId="5EA3F108"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24</w:t>
            </w:r>
            <w:r w:rsidR="00A37BD8" w:rsidRPr="00471259">
              <w:rPr>
                <w:rStyle w:val="212pt"/>
              </w:rPr>
              <w:t xml:space="preserve"> г.</w:t>
            </w:r>
          </w:p>
        </w:tc>
        <w:tc>
          <w:tcPr>
            <w:tcW w:w="1608" w:type="dxa"/>
            <w:tcBorders>
              <w:top w:val="single" w:sz="4" w:space="0" w:color="auto"/>
              <w:left w:val="single" w:sz="4" w:space="0" w:color="auto"/>
            </w:tcBorders>
            <w:shd w:val="clear" w:color="auto" w:fill="FFFFFF"/>
            <w:vAlign w:val="bottom"/>
          </w:tcPr>
          <w:p w14:paraId="5262B04C" w14:textId="77777777" w:rsidR="00A37BD8" w:rsidRPr="00471259" w:rsidRDefault="00A37BD8" w:rsidP="00A37BD8">
            <w:pPr>
              <w:pStyle w:val="20"/>
              <w:shd w:val="clear" w:color="auto" w:fill="auto"/>
              <w:spacing w:after="0" w:line="240" w:lineRule="exact"/>
              <w:jc w:val="center"/>
            </w:pPr>
            <w:r w:rsidRPr="00471259">
              <w:rPr>
                <w:rStyle w:val="212pt"/>
              </w:rPr>
              <w:t>28,97</w:t>
            </w:r>
          </w:p>
        </w:tc>
        <w:tc>
          <w:tcPr>
            <w:tcW w:w="1843" w:type="dxa"/>
            <w:tcBorders>
              <w:top w:val="single" w:sz="4" w:space="0" w:color="auto"/>
              <w:left w:val="single" w:sz="4" w:space="0" w:color="auto"/>
            </w:tcBorders>
            <w:shd w:val="clear" w:color="auto" w:fill="FFFFFF"/>
            <w:vAlign w:val="bottom"/>
          </w:tcPr>
          <w:p w14:paraId="2F123F22" w14:textId="77777777" w:rsidR="00A37BD8" w:rsidRPr="00471259" w:rsidRDefault="00A37BD8" w:rsidP="00A37BD8">
            <w:pPr>
              <w:pStyle w:val="20"/>
              <w:shd w:val="clear" w:color="auto" w:fill="auto"/>
              <w:spacing w:after="0" w:line="240" w:lineRule="exact"/>
              <w:jc w:val="center"/>
            </w:pPr>
            <w:r w:rsidRPr="00471259">
              <w:rPr>
                <w:rStyle w:val="212pt"/>
              </w:rPr>
              <w:t>0,138</w:t>
            </w:r>
          </w:p>
        </w:tc>
        <w:tc>
          <w:tcPr>
            <w:tcW w:w="1517" w:type="dxa"/>
            <w:tcBorders>
              <w:top w:val="single" w:sz="4" w:space="0" w:color="auto"/>
              <w:left w:val="single" w:sz="4" w:space="0" w:color="auto"/>
            </w:tcBorders>
            <w:shd w:val="clear" w:color="auto" w:fill="FFFFFF"/>
            <w:vAlign w:val="bottom"/>
          </w:tcPr>
          <w:p w14:paraId="6A0CC7ED" w14:textId="77777777" w:rsidR="00A37BD8" w:rsidRPr="00471259" w:rsidRDefault="00A37BD8" w:rsidP="00A37BD8">
            <w:pPr>
              <w:pStyle w:val="20"/>
              <w:shd w:val="clear" w:color="auto" w:fill="auto"/>
              <w:spacing w:after="0" w:line="240" w:lineRule="exact"/>
              <w:jc w:val="center"/>
            </w:pPr>
            <w:r w:rsidRPr="00471259">
              <w:rPr>
                <w:rStyle w:val="212pt"/>
              </w:rPr>
              <w:t>1,104</w:t>
            </w:r>
          </w:p>
        </w:tc>
        <w:tc>
          <w:tcPr>
            <w:tcW w:w="2328" w:type="dxa"/>
            <w:tcBorders>
              <w:top w:val="single" w:sz="4" w:space="0" w:color="auto"/>
              <w:left w:val="single" w:sz="4" w:space="0" w:color="auto"/>
              <w:right w:val="single" w:sz="4" w:space="0" w:color="auto"/>
            </w:tcBorders>
            <w:shd w:val="clear" w:color="auto" w:fill="FFFFFF"/>
            <w:vAlign w:val="bottom"/>
          </w:tcPr>
          <w:p w14:paraId="075EC15E" w14:textId="77777777" w:rsidR="00A37BD8" w:rsidRPr="00471259" w:rsidRDefault="00A37BD8" w:rsidP="00A37BD8">
            <w:pPr>
              <w:pStyle w:val="20"/>
              <w:shd w:val="clear" w:color="auto" w:fill="auto"/>
              <w:spacing w:after="0" w:line="240" w:lineRule="exact"/>
              <w:jc w:val="center"/>
            </w:pPr>
            <w:r w:rsidRPr="00471259">
              <w:rPr>
                <w:rStyle w:val="212pt"/>
              </w:rPr>
              <w:t>26,22</w:t>
            </w:r>
          </w:p>
        </w:tc>
      </w:tr>
      <w:tr w:rsidR="00A37BD8" w:rsidRPr="00C82DC0" w14:paraId="28CC4E07" w14:textId="77777777" w:rsidTr="00A37BD8">
        <w:trPr>
          <w:trHeight w:hRule="exact" w:val="331"/>
        </w:trPr>
        <w:tc>
          <w:tcPr>
            <w:tcW w:w="2837" w:type="dxa"/>
            <w:tcBorders>
              <w:top w:val="single" w:sz="4" w:space="0" w:color="auto"/>
              <w:left w:val="single" w:sz="4" w:space="0" w:color="auto"/>
            </w:tcBorders>
            <w:shd w:val="clear" w:color="auto" w:fill="FFFFFF"/>
          </w:tcPr>
          <w:p w14:paraId="2A9B39AB" w14:textId="77777777" w:rsidR="00A37BD8" w:rsidRPr="00471259" w:rsidRDefault="00471259" w:rsidP="00A37BD8">
            <w:pPr>
              <w:pStyle w:val="20"/>
              <w:shd w:val="clear" w:color="auto" w:fill="auto"/>
              <w:spacing w:after="0" w:line="240" w:lineRule="exact"/>
              <w:jc w:val="center"/>
            </w:pPr>
            <w:r w:rsidRPr="00471259">
              <w:rPr>
                <w:rStyle w:val="212pt"/>
              </w:rPr>
              <w:lastRenderedPageBreak/>
              <w:t>20</w:t>
            </w:r>
            <w:r w:rsidRPr="00471259">
              <w:rPr>
                <w:rStyle w:val="212pt"/>
                <w:lang w:val="en-US"/>
              </w:rPr>
              <w:t>25</w:t>
            </w:r>
            <w:r w:rsidR="00A37BD8" w:rsidRPr="00471259">
              <w:rPr>
                <w:rStyle w:val="212pt"/>
              </w:rPr>
              <w:t xml:space="preserve"> г.</w:t>
            </w:r>
          </w:p>
        </w:tc>
        <w:tc>
          <w:tcPr>
            <w:tcW w:w="1608" w:type="dxa"/>
            <w:tcBorders>
              <w:top w:val="single" w:sz="4" w:space="0" w:color="auto"/>
              <w:left w:val="single" w:sz="4" w:space="0" w:color="auto"/>
            </w:tcBorders>
            <w:shd w:val="clear" w:color="auto" w:fill="FFFFFF"/>
          </w:tcPr>
          <w:p w14:paraId="20002A64" w14:textId="77777777" w:rsidR="00A37BD8" w:rsidRPr="00471259" w:rsidRDefault="00A37BD8" w:rsidP="00A37BD8">
            <w:pPr>
              <w:pStyle w:val="20"/>
              <w:shd w:val="clear" w:color="auto" w:fill="auto"/>
              <w:spacing w:after="0" w:line="240" w:lineRule="exact"/>
              <w:jc w:val="center"/>
            </w:pPr>
            <w:r w:rsidRPr="00471259">
              <w:rPr>
                <w:rStyle w:val="212pt"/>
              </w:rPr>
              <w:t>28,97</w:t>
            </w:r>
          </w:p>
        </w:tc>
        <w:tc>
          <w:tcPr>
            <w:tcW w:w="1843" w:type="dxa"/>
            <w:tcBorders>
              <w:top w:val="single" w:sz="4" w:space="0" w:color="auto"/>
              <w:left w:val="single" w:sz="4" w:space="0" w:color="auto"/>
            </w:tcBorders>
            <w:shd w:val="clear" w:color="auto" w:fill="FFFFFF"/>
          </w:tcPr>
          <w:p w14:paraId="41670CEE" w14:textId="77777777" w:rsidR="00A37BD8" w:rsidRPr="00471259" w:rsidRDefault="00A37BD8" w:rsidP="00A37BD8">
            <w:pPr>
              <w:pStyle w:val="20"/>
              <w:shd w:val="clear" w:color="auto" w:fill="auto"/>
              <w:spacing w:after="0" w:line="240" w:lineRule="exact"/>
              <w:jc w:val="center"/>
            </w:pPr>
            <w:r w:rsidRPr="00471259">
              <w:rPr>
                <w:rStyle w:val="212pt"/>
              </w:rPr>
              <w:t>0,138</w:t>
            </w:r>
          </w:p>
        </w:tc>
        <w:tc>
          <w:tcPr>
            <w:tcW w:w="1517" w:type="dxa"/>
            <w:tcBorders>
              <w:top w:val="single" w:sz="4" w:space="0" w:color="auto"/>
              <w:left w:val="single" w:sz="4" w:space="0" w:color="auto"/>
            </w:tcBorders>
            <w:shd w:val="clear" w:color="auto" w:fill="FFFFFF"/>
          </w:tcPr>
          <w:p w14:paraId="2967CEB2" w14:textId="77777777" w:rsidR="00A37BD8" w:rsidRPr="00471259" w:rsidRDefault="00A37BD8" w:rsidP="00A37BD8">
            <w:pPr>
              <w:pStyle w:val="20"/>
              <w:shd w:val="clear" w:color="auto" w:fill="auto"/>
              <w:spacing w:after="0" w:line="240" w:lineRule="exact"/>
              <w:jc w:val="center"/>
            </w:pPr>
            <w:r w:rsidRPr="00471259">
              <w:rPr>
                <w:rStyle w:val="212pt"/>
              </w:rPr>
              <w:t>1,104</w:t>
            </w:r>
          </w:p>
        </w:tc>
        <w:tc>
          <w:tcPr>
            <w:tcW w:w="2328" w:type="dxa"/>
            <w:tcBorders>
              <w:top w:val="single" w:sz="4" w:space="0" w:color="auto"/>
              <w:left w:val="single" w:sz="4" w:space="0" w:color="auto"/>
              <w:right w:val="single" w:sz="4" w:space="0" w:color="auto"/>
            </w:tcBorders>
            <w:shd w:val="clear" w:color="auto" w:fill="FFFFFF"/>
            <w:vAlign w:val="bottom"/>
          </w:tcPr>
          <w:p w14:paraId="0E713A0A" w14:textId="77777777" w:rsidR="00A37BD8" w:rsidRPr="00471259" w:rsidRDefault="00A37BD8" w:rsidP="00A37BD8">
            <w:pPr>
              <w:pStyle w:val="20"/>
              <w:shd w:val="clear" w:color="auto" w:fill="auto"/>
              <w:spacing w:after="0" w:line="240" w:lineRule="exact"/>
              <w:jc w:val="center"/>
            </w:pPr>
            <w:r w:rsidRPr="00471259">
              <w:rPr>
                <w:rStyle w:val="212pt"/>
              </w:rPr>
              <w:t>26,22</w:t>
            </w:r>
          </w:p>
        </w:tc>
      </w:tr>
      <w:tr w:rsidR="00A37BD8" w:rsidRPr="00C82DC0" w14:paraId="0E1DDA5D" w14:textId="77777777" w:rsidTr="00A37BD8">
        <w:trPr>
          <w:trHeight w:hRule="exact" w:val="336"/>
        </w:trPr>
        <w:tc>
          <w:tcPr>
            <w:tcW w:w="2837" w:type="dxa"/>
            <w:tcBorders>
              <w:top w:val="single" w:sz="4" w:space="0" w:color="auto"/>
              <w:left w:val="single" w:sz="4" w:space="0" w:color="auto"/>
            </w:tcBorders>
            <w:shd w:val="clear" w:color="auto" w:fill="FFFFFF"/>
            <w:vAlign w:val="bottom"/>
          </w:tcPr>
          <w:p w14:paraId="40DA2574"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26</w:t>
            </w:r>
            <w:r w:rsidR="00A37BD8" w:rsidRPr="00471259">
              <w:rPr>
                <w:rStyle w:val="212pt"/>
              </w:rPr>
              <w:t xml:space="preserve"> г.</w:t>
            </w:r>
          </w:p>
        </w:tc>
        <w:tc>
          <w:tcPr>
            <w:tcW w:w="1608" w:type="dxa"/>
            <w:tcBorders>
              <w:top w:val="single" w:sz="4" w:space="0" w:color="auto"/>
              <w:left w:val="single" w:sz="4" w:space="0" w:color="auto"/>
            </w:tcBorders>
            <w:shd w:val="clear" w:color="auto" w:fill="FFFFFF"/>
            <w:vAlign w:val="bottom"/>
          </w:tcPr>
          <w:p w14:paraId="0BDBB4DA" w14:textId="77777777" w:rsidR="00A37BD8" w:rsidRPr="00471259" w:rsidRDefault="00A37BD8" w:rsidP="00A37BD8">
            <w:pPr>
              <w:pStyle w:val="20"/>
              <w:shd w:val="clear" w:color="auto" w:fill="auto"/>
              <w:spacing w:after="0" w:line="240" w:lineRule="exact"/>
              <w:jc w:val="center"/>
            </w:pPr>
            <w:r w:rsidRPr="00471259">
              <w:rPr>
                <w:rStyle w:val="212pt"/>
              </w:rPr>
              <w:t>28,97</w:t>
            </w:r>
          </w:p>
        </w:tc>
        <w:tc>
          <w:tcPr>
            <w:tcW w:w="1843" w:type="dxa"/>
            <w:tcBorders>
              <w:top w:val="single" w:sz="4" w:space="0" w:color="auto"/>
              <w:left w:val="single" w:sz="4" w:space="0" w:color="auto"/>
            </w:tcBorders>
            <w:shd w:val="clear" w:color="auto" w:fill="FFFFFF"/>
            <w:vAlign w:val="bottom"/>
          </w:tcPr>
          <w:p w14:paraId="06B5BD48" w14:textId="77777777" w:rsidR="00A37BD8" w:rsidRPr="00471259" w:rsidRDefault="00A37BD8" w:rsidP="00A37BD8">
            <w:pPr>
              <w:pStyle w:val="20"/>
              <w:shd w:val="clear" w:color="auto" w:fill="auto"/>
              <w:spacing w:after="0" w:line="240" w:lineRule="exact"/>
              <w:jc w:val="center"/>
            </w:pPr>
            <w:r w:rsidRPr="00471259">
              <w:rPr>
                <w:rStyle w:val="212pt"/>
              </w:rPr>
              <w:t>0,138</w:t>
            </w:r>
          </w:p>
        </w:tc>
        <w:tc>
          <w:tcPr>
            <w:tcW w:w="1517" w:type="dxa"/>
            <w:tcBorders>
              <w:top w:val="single" w:sz="4" w:space="0" w:color="auto"/>
              <w:left w:val="single" w:sz="4" w:space="0" w:color="auto"/>
            </w:tcBorders>
            <w:shd w:val="clear" w:color="auto" w:fill="FFFFFF"/>
            <w:vAlign w:val="bottom"/>
          </w:tcPr>
          <w:p w14:paraId="052B1B79" w14:textId="77777777" w:rsidR="00A37BD8" w:rsidRPr="00471259" w:rsidRDefault="00A37BD8" w:rsidP="00A37BD8">
            <w:pPr>
              <w:pStyle w:val="20"/>
              <w:shd w:val="clear" w:color="auto" w:fill="auto"/>
              <w:spacing w:after="0" w:line="240" w:lineRule="exact"/>
              <w:jc w:val="center"/>
            </w:pPr>
            <w:r w:rsidRPr="00471259">
              <w:rPr>
                <w:rStyle w:val="212pt"/>
              </w:rPr>
              <w:t>1,104</w:t>
            </w:r>
          </w:p>
        </w:tc>
        <w:tc>
          <w:tcPr>
            <w:tcW w:w="2328" w:type="dxa"/>
            <w:tcBorders>
              <w:top w:val="single" w:sz="4" w:space="0" w:color="auto"/>
              <w:left w:val="single" w:sz="4" w:space="0" w:color="auto"/>
              <w:right w:val="single" w:sz="4" w:space="0" w:color="auto"/>
            </w:tcBorders>
            <w:shd w:val="clear" w:color="auto" w:fill="FFFFFF"/>
            <w:vAlign w:val="bottom"/>
          </w:tcPr>
          <w:p w14:paraId="61C999CB" w14:textId="77777777" w:rsidR="00A37BD8" w:rsidRPr="00471259" w:rsidRDefault="00A37BD8" w:rsidP="00A37BD8">
            <w:pPr>
              <w:pStyle w:val="20"/>
              <w:shd w:val="clear" w:color="auto" w:fill="auto"/>
              <w:spacing w:after="0" w:line="240" w:lineRule="exact"/>
              <w:jc w:val="center"/>
            </w:pPr>
            <w:r w:rsidRPr="00471259">
              <w:rPr>
                <w:rStyle w:val="212pt"/>
              </w:rPr>
              <w:t>26,22</w:t>
            </w:r>
          </w:p>
        </w:tc>
      </w:tr>
      <w:tr w:rsidR="00A37BD8" w14:paraId="7507006D" w14:textId="77777777" w:rsidTr="00A37BD8">
        <w:trPr>
          <w:trHeight w:hRule="exact" w:val="331"/>
        </w:trPr>
        <w:tc>
          <w:tcPr>
            <w:tcW w:w="2837" w:type="dxa"/>
            <w:tcBorders>
              <w:top w:val="single" w:sz="4" w:space="0" w:color="auto"/>
              <w:left w:val="single" w:sz="4" w:space="0" w:color="auto"/>
            </w:tcBorders>
            <w:shd w:val="clear" w:color="auto" w:fill="FFFFFF"/>
          </w:tcPr>
          <w:p w14:paraId="2A4EDE8E" w14:textId="77777777" w:rsidR="00A37BD8" w:rsidRDefault="00471259" w:rsidP="00A37BD8">
            <w:pPr>
              <w:pStyle w:val="20"/>
              <w:shd w:val="clear" w:color="auto" w:fill="auto"/>
              <w:spacing w:after="0" w:line="240" w:lineRule="exact"/>
              <w:jc w:val="center"/>
            </w:pPr>
            <w:r>
              <w:rPr>
                <w:rStyle w:val="212pt"/>
              </w:rPr>
              <w:t>20</w:t>
            </w:r>
            <w:r>
              <w:rPr>
                <w:rStyle w:val="212pt"/>
                <w:lang w:val="en-US"/>
              </w:rPr>
              <w:t>27</w:t>
            </w:r>
            <w:r>
              <w:rPr>
                <w:rStyle w:val="212pt"/>
              </w:rPr>
              <w:t>-20</w:t>
            </w:r>
            <w:r>
              <w:rPr>
                <w:rStyle w:val="212pt"/>
                <w:lang w:val="en-US"/>
              </w:rPr>
              <w:t>30</w:t>
            </w:r>
            <w:r w:rsidR="00A37BD8">
              <w:rPr>
                <w:rStyle w:val="212pt"/>
              </w:rPr>
              <w:t xml:space="preserve"> гг.</w:t>
            </w:r>
          </w:p>
        </w:tc>
        <w:tc>
          <w:tcPr>
            <w:tcW w:w="1608" w:type="dxa"/>
            <w:tcBorders>
              <w:top w:val="single" w:sz="4" w:space="0" w:color="auto"/>
              <w:left w:val="single" w:sz="4" w:space="0" w:color="auto"/>
            </w:tcBorders>
            <w:shd w:val="clear" w:color="auto" w:fill="FFFFFF"/>
          </w:tcPr>
          <w:p w14:paraId="2EBCACFA" w14:textId="77777777" w:rsidR="00A37BD8" w:rsidRDefault="00A37BD8" w:rsidP="00A37BD8">
            <w:pPr>
              <w:pStyle w:val="20"/>
              <w:shd w:val="clear" w:color="auto" w:fill="auto"/>
              <w:spacing w:after="0" w:line="240" w:lineRule="exact"/>
              <w:jc w:val="center"/>
            </w:pPr>
            <w:r>
              <w:rPr>
                <w:rStyle w:val="212pt"/>
              </w:rPr>
              <w:t>28,97</w:t>
            </w:r>
          </w:p>
        </w:tc>
        <w:tc>
          <w:tcPr>
            <w:tcW w:w="1843" w:type="dxa"/>
            <w:tcBorders>
              <w:top w:val="single" w:sz="4" w:space="0" w:color="auto"/>
              <w:left w:val="single" w:sz="4" w:space="0" w:color="auto"/>
            </w:tcBorders>
            <w:shd w:val="clear" w:color="auto" w:fill="FFFFFF"/>
          </w:tcPr>
          <w:p w14:paraId="1744BFED" w14:textId="77777777" w:rsidR="00A37BD8" w:rsidRDefault="00A37BD8" w:rsidP="00A37BD8">
            <w:pPr>
              <w:pStyle w:val="20"/>
              <w:shd w:val="clear" w:color="auto" w:fill="auto"/>
              <w:spacing w:after="0" w:line="240" w:lineRule="exact"/>
              <w:jc w:val="center"/>
            </w:pPr>
            <w:r>
              <w:rPr>
                <w:rStyle w:val="212pt"/>
              </w:rPr>
              <w:t>0,138</w:t>
            </w:r>
          </w:p>
        </w:tc>
        <w:tc>
          <w:tcPr>
            <w:tcW w:w="1517" w:type="dxa"/>
            <w:tcBorders>
              <w:top w:val="single" w:sz="4" w:space="0" w:color="auto"/>
              <w:left w:val="single" w:sz="4" w:space="0" w:color="auto"/>
            </w:tcBorders>
            <w:shd w:val="clear" w:color="auto" w:fill="FFFFFF"/>
          </w:tcPr>
          <w:p w14:paraId="4383970D" w14:textId="77777777" w:rsidR="00A37BD8" w:rsidRDefault="00A37BD8" w:rsidP="00A37BD8">
            <w:pPr>
              <w:pStyle w:val="20"/>
              <w:shd w:val="clear" w:color="auto" w:fill="auto"/>
              <w:spacing w:after="0" w:line="240" w:lineRule="exact"/>
              <w:jc w:val="center"/>
            </w:pPr>
            <w:r>
              <w:rPr>
                <w:rStyle w:val="212pt"/>
              </w:rPr>
              <w:t>1,104</w:t>
            </w:r>
          </w:p>
        </w:tc>
        <w:tc>
          <w:tcPr>
            <w:tcW w:w="2328" w:type="dxa"/>
            <w:tcBorders>
              <w:top w:val="single" w:sz="4" w:space="0" w:color="auto"/>
              <w:left w:val="single" w:sz="4" w:space="0" w:color="auto"/>
              <w:right w:val="single" w:sz="4" w:space="0" w:color="auto"/>
            </w:tcBorders>
            <w:shd w:val="clear" w:color="auto" w:fill="FFFFFF"/>
            <w:vAlign w:val="bottom"/>
          </w:tcPr>
          <w:p w14:paraId="2A46B127" w14:textId="77777777" w:rsidR="00A37BD8" w:rsidRDefault="00A37BD8" w:rsidP="00A37BD8">
            <w:pPr>
              <w:pStyle w:val="20"/>
              <w:shd w:val="clear" w:color="auto" w:fill="auto"/>
              <w:spacing w:after="0" w:line="240" w:lineRule="exact"/>
              <w:jc w:val="center"/>
            </w:pPr>
            <w:r>
              <w:rPr>
                <w:rStyle w:val="212pt"/>
              </w:rPr>
              <w:t>26,22</w:t>
            </w:r>
          </w:p>
        </w:tc>
      </w:tr>
      <w:tr w:rsidR="00A37BD8" w14:paraId="05E8A9E6" w14:textId="77777777" w:rsidTr="00A37BD8">
        <w:trPr>
          <w:trHeight w:hRule="exact" w:val="336"/>
        </w:trPr>
        <w:tc>
          <w:tcPr>
            <w:tcW w:w="2837" w:type="dxa"/>
            <w:tcBorders>
              <w:top w:val="single" w:sz="4" w:space="0" w:color="auto"/>
              <w:left w:val="single" w:sz="4" w:space="0" w:color="auto"/>
            </w:tcBorders>
            <w:shd w:val="clear" w:color="auto" w:fill="FFFFFF"/>
          </w:tcPr>
          <w:p w14:paraId="28A85EF1" w14:textId="77777777" w:rsidR="00A37BD8" w:rsidRDefault="00471259" w:rsidP="00A37BD8">
            <w:pPr>
              <w:pStyle w:val="20"/>
              <w:shd w:val="clear" w:color="auto" w:fill="auto"/>
              <w:spacing w:after="0" w:line="240" w:lineRule="exact"/>
              <w:jc w:val="center"/>
            </w:pPr>
            <w:r>
              <w:rPr>
                <w:rStyle w:val="212pt"/>
              </w:rPr>
              <w:t>20</w:t>
            </w:r>
            <w:r>
              <w:rPr>
                <w:rStyle w:val="212pt"/>
                <w:lang w:val="en-US"/>
              </w:rPr>
              <w:t>31</w:t>
            </w:r>
            <w:r>
              <w:rPr>
                <w:rStyle w:val="212pt"/>
              </w:rPr>
              <w:t>-20</w:t>
            </w:r>
            <w:r>
              <w:rPr>
                <w:rStyle w:val="212pt"/>
                <w:lang w:val="en-US"/>
              </w:rPr>
              <w:t>33</w:t>
            </w:r>
            <w:r w:rsidR="00A37BD8">
              <w:rPr>
                <w:rStyle w:val="212pt"/>
              </w:rPr>
              <w:t xml:space="preserve"> гг.</w:t>
            </w:r>
          </w:p>
        </w:tc>
        <w:tc>
          <w:tcPr>
            <w:tcW w:w="1608" w:type="dxa"/>
            <w:tcBorders>
              <w:top w:val="single" w:sz="4" w:space="0" w:color="auto"/>
              <w:left w:val="single" w:sz="4" w:space="0" w:color="auto"/>
            </w:tcBorders>
            <w:shd w:val="clear" w:color="auto" w:fill="FFFFFF"/>
          </w:tcPr>
          <w:p w14:paraId="5E4F1B71" w14:textId="77777777" w:rsidR="00A37BD8" w:rsidRDefault="00A37BD8" w:rsidP="00A37BD8">
            <w:pPr>
              <w:pStyle w:val="20"/>
              <w:shd w:val="clear" w:color="auto" w:fill="auto"/>
              <w:spacing w:after="0" w:line="240" w:lineRule="exact"/>
              <w:jc w:val="center"/>
            </w:pPr>
            <w:r>
              <w:rPr>
                <w:rStyle w:val="212pt"/>
              </w:rPr>
              <w:t>28,97</w:t>
            </w:r>
          </w:p>
        </w:tc>
        <w:tc>
          <w:tcPr>
            <w:tcW w:w="1843" w:type="dxa"/>
            <w:tcBorders>
              <w:top w:val="single" w:sz="4" w:space="0" w:color="auto"/>
              <w:left w:val="single" w:sz="4" w:space="0" w:color="auto"/>
            </w:tcBorders>
            <w:shd w:val="clear" w:color="auto" w:fill="FFFFFF"/>
          </w:tcPr>
          <w:p w14:paraId="1BDC9A5D" w14:textId="77777777" w:rsidR="00A37BD8" w:rsidRDefault="00A37BD8" w:rsidP="00A37BD8">
            <w:pPr>
              <w:pStyle w:val="20"/>
              <w:shd w:val="clear" w:color="auto" w:fill="auto"/>
              <w:spacing w:after="0" w:line="240" w:lineRule="exact"/>
              <w:jc w:val="center"/>
            </w:pPr>
            <w:r>
              <w:rPr>
                <w:rStyle w:val="212pt"/>
              </w:rPr>
              <w:t>0,138</w:t>
            </w:r>
          </w:p>
        </w:tc>
        <w:tc>
          <w:tcPr>
            <w:tcW w:w="1517" w:type="dxa"/>
            <w:tcBorders>
              <w:top w:val="single" w:sz="4" w:space="0" w:color="auto"/>
              <w:left w:val="single" w:sz="4" w:space="0" w:color="auto"/>
            </w:tcBorders>
            <w:shd w:val="clear" w:color="auto" w:fill="FFFFFF"/>
          </w:tcPr>
          <w:p w14:paraId="791AB33B" w14:textId="77777777" w:rsidR="00A37BD8" w:rsidRDefault="00A37BD8" w:rsidP="00A37BD8">
            <w:pPr>
              <w:pStyle w:val="20"/>
              <w:shd w:val="clear" w:color="auto" w:fill="auto"/>
              <w:spacing w:after="0" w:line="240" w:lineRule="exact"/>
              <w:jc w:val="center"/>
            </w:pPr>
            <w:r>
              <w:rPr>
                <w:rStyle w:val="212pt"/>
              </w:rPr>
              <w:t>1,104</w:t>
            </w:r>
          </w:p>
        </w:tc>
        <w:tc>
          <w:tcPr>
            <w:tcW w:w="2328" w:type="dxa"/>
            <w:tcBorders>
              <w:top w:val="single" w:sz="4" w:space="0" w:color="auto"/>
              <w:left w:val="single" w:sz="4" w:space="0" w:color="auto"/>
              <w:right w:val="single" w:sz="4" w:space="0" w:color="auto"/>
            </w:tcBorders>
            <w:shd w:val="clear" w:color="auto" w:fill="FFFFFF"/>
            <w:vAlign w:val="bottom"/>
          </w:tcPr>
          <w:p w14:paraId="105AC949" w14:textId="77777777" w:rsidR="00A37BD8" w:rsidRDefault="00A37BD8" w:rsidP="00A37BD8">
            <w:pPr>
              <w:pStyle w:val="20"/>
              <w:shd w:val="clear" w:color="auto" w:fill="auto"/>
              <w:spacing w:after="0" w:line="240" w:lineRule="exact"/>
              <w:jc w:val="center"/>
            </w:pPr>
            <w:r>
              <w:rPr>
                <w:rStyle w:val="212pt"/>
              </w:rPr>
              <w:t>26,22</w:t>
            </w:r>
          </w:p>
        </w:tc>
      </w:tr>
      <w:tr w:rsidR="00A37BD8" w14:paraId="7AD376C6" w14:textId="77777777" w:rsidTr="00A37BD8">
        <w:trPr>
          <w:trHeight w:hRule="exact" w:val="346"/>
        </w:trPr>
        <w:tc>
          <w:tcPr>
            <w:tcW w:w="10133" w:type="dxa"/>
            <w:gridSpan w:val="5"/>
            <w:tcBorders>
              <w:top w:val="single" w:sz="4" w:space="0" w:color="auto"/>
              <w:left w:val="single" w:sz="4" w:space="0" w:color="auto"/>
              <w:right w:val="single" w:sz="4" w:space="0" w:color="auto"/>
            </w:tcBorders>
            <w:shd w:val="clear" w:color="auto" w:fill="FFFFFF"/>
          </w:tcPr>
          <w:p w14:paraId="49CA8EC2" w14:textId="77777777" w:rsidR="00A37BD8" w:rsidRDefault="00A37BD8" w:rsidP="00A37BD8">
            <w:pPr>
              <w:pStyle w:val="20"/>
              <w:shd w:val="clear" w:color="auto" w:fill="auto"/>
              <w:spacing w:after="0" w:line="240" w:lineRule="exact"/>
              <w:jc w:val="center"/>
            </w:pPr>
            <w:r>
              <w:rPr>
                <w:rStyle w:val="212pt"/>
              </w:rPr>
              <w:t>Котельная № 2</w:t>
            </w:r>
          </w:p>
        </w:tc>
      </w:tr>
      <w:tr w:rsidR="00A37BD8" w14:paraId="39F5FA5F" w14:textId="77777777" w:rsidTr="00A37BD8">
        <w:trPr>
          <w:trHeight w:hRule="exact" w:val="346"/>
        </w:trPr>
        <w:tc>
          <w:tcPr>
            <w:tcW w:w="2837" w:type="dxa"/>
            <w:tcBorders>
              <w:top w:val="single" w:sz="4" w:space="0" w:color="auto"/>
              <w:left w:val="single" w:sz="4" w:space="0" w:color="auto"/>
            </w:tcBorders>
            <w:shd w:val="clear" w:color="auto" w:fill="FFFFFF"/>
          </w:tcPr>
          <w:p w14:paraId="1D808304" w14:textId="77777777" w:rsidR="00A37BD8" w:rsidRPr="00471259" w:rsidRDefault="00471259" w:rsidP="00C4405A">
            <w:pPr>
              <w:pStyle w:val="20"/>
              <w:shd w:val="clear" w:color="auto" w:fill="auto"/>
              <w:spacing w:after="0" w:line="240" w:lineRule="exact"/>
              <w:jc w:val="center"/>
            </w:pPr>
            <w:r w:rsidRPr="00471259">
              <w:rPr>
                <w:rStyle w:val="212pt"/>
              </w:rPr>
              <w:t>20</w:t>
            </w:r>
            <w:r w:rsidRPr="00471259">
              <w:rPr>
                <w:rStyle w:val="212pt"/>
                <w:lang w:val="en-US"/>
              </w:rPr>
              <w:t>21</w:t>
            </w:r>
            <w:r w:rsidR="00A37BD8" w:rsidRPr="00471259">
              <w:rPr>
                <w:rStyle w:val="212pt"/>
              </w:rPr>
              <w:t xml:space="preserve"> г. </w:t>
            </w:r>
          </w:p>
        </w:tc>
        <w:tc>
          <w:tcPr>
            <w:tcW w:w="1608" w:type="dxa"/>
            <w:tcBorders>
              <w:top w:val="single" w:sz="4" w:space="0" w:color="auto"/>
              <w:left w:val="single" w:sz="4" w:space="0" w:color="auto"/>
            </w:tcBorders>
            <w:shd w:val="clear" w:color="auto" w:fill="FFFFFF"/>
          </w:tcPr>
          <w:p w14:paraId="662EF84F" w14:textId="77777777" w:rsidR="00A37BD8" w:rsidRPr="00471259" w:rsidRDefault="00A37BD8" w:rsidP="00A37BD8">
            <w:pPr>
              <w:pStyle w:val="20"/>
              <w:shd w:val="clear" w:color="auto" w:fill="auto"/>
              <w:spacing w:after="0" w:line="240" w:lineRule="exact"/>
              <w:jc w:val="center"/>
            </w:pPr>
            <w:r w:rsidRPr="00471259">
              <w:rPr>
                <w:rStyle w:val="212pt"/>
              </w:rPr>
              <w:t>2,71</w:t>
            </w:r>
          </w:p>
        </w:tc>
        <w:tc>
          <w:tcPr>
            <w:tcW w:w="1843" w:type="dxa"/>
            <w:tcBorders>
              <w:top w:val="single" w:sz="4" w:space="0" w:color="auto"/>
              <w:left w:val="single" w:sz="4" w:space="0" w:color="auto"/>
            </w:tcBorders>
            <w:shd w:val="clear" w:color="auto" w:fill="FFFFFF"/>
          </w:tcPr>
          <w:p w14:paraId="32F8CFF5" w14:textId="77777777" w:rsidR="00A37BD8" w:rsidRPr="00471259" w:rsidRDefault="00A37BD8" w:rsidP="00A37BD8">
            <w:pPr>
              <w:pStyle w:val="20"/>
              <w:shd w:val="clear" w:color="auto" w:fill="auto"/>
              <w:spacing w:after="0" w:line="240" w:lineRule="exact"/>
              <w:jc w:val="center"/>
            </w:pPr>
            <w:r w:rsidRPr="00471259">
              <w:rPr>
                <w:rStyle w:val="212pt"/>
              </w:rPr>
              <w:t>0,025</w:t>
            </w:r>
          </w:p>
        </w:tc>
        <w:tc>
          <w:tcPr>
            <w:tcW w:w="1517" w:type="dxa"/>
            <w:tcBorders>
              <w:top w:val="single" w:sz="4" w:space="0" w:color="auto"/>
              <w:left w:val="single" w:sz="4" w:space="0" w:color="auto"/>
            </w:tcBorders>
            <w:shd w:val="clear" w:color="auto" w:fill="FFFFFF"/>
            <w:vAlign w:val="bottom"/>
          </w:tcPr>
          <w:p w14:paraId="0E4EBB01" w14:textId="77777777" w:rsidR="00A37BD8" w:rsidRPr="00471259" w:rsidRDefault="00A37BD8" w:rsidP="00A37BD8">
            <w:pPr>
              <w:pStyle w:val="20"/>
              <w:shd w:val="clear" w:color="auto" w:fill="auto"/>
              <w:spacing w:after="0" w:line="240" w:lineRule="exact"/>
              <w:jc w:val="center"/>
            </w:pPr>
            <w:r w:rsidRPr="00471259">
              <w:rPr>
                <w:rStyle w:val="212pt"/>
              </w:rPr>
              <w:t>0,202</w:t>
            </w:r>
          </w:p>
        </w:tc>
        <w:tc>
          <w:tcPr>
            <w:tcW w:w="2328" w:type="dxa"/>
            <w:tcBorders>
              <w:top w:val="single" w:sz="4" w:space="0" w:color="auto"/>
              <w:left w:val="single" w:sz="4" w:space="0" w:color="auto"/>
              <w:right w:val="single" w:sz="4" w:space="0" w:color="auto"/>
            </w:tcBorders>
            <w:shd w:val="clear" w:color="auto" w:fill="FFFFFF"/>
          </w:tcPr>
          <w:p w14:paraId="7D68D666" w14:textId="77777777" w:rsidR="00A37BD8" w:rsidRPr="00471259" w:rsidRDefault="00A37BD8" w:rsidP="00A37BD8">
            <w:pPr>
              <w:pStyle w:val="20"/>
              <w:shd w:val="clear" w:color="auto" w:fill="auto"/>
              <w:spacing w:after="0" w:line="240" w:lineRule="exact"/>
              <w:jc w:val="center"/>
            </w:pPr>
            <w:r w:rsidRPr="00471259">
              <w:rPr>
                <w:rStyle w:val="212pt"/>
              </w:rPr>
              <w:t>7,39</w:t>
            </w:r>
          </w:p>
        </w:tc>
      </w:tr>
      <w:tr w:rsidR="00A37BD8" w14:paraId="2E7E8608" w14:textId="77777777" w:rsidTr="00A37BD8">
        <w:trPr>
          <w:trHeight w:hRule="exact" w:val="331"/>
        </w:trPr>
        <w:tc>
          <w:tcPr>
            <w:tcW w:w="2837" w:type="dxa"/>
            <w:tcBorders>
              <w:top w:val="single" w:sz="4" w:space="0" w:color="auto"/>
              <w:left w:val="single" w:sz="4" w:space="0" w:color="auto"/>
            </w:tcBorders>
            <w:shd w:val="clear" w:color="auto" w:fill="FFFFFF"/>
          </w:tcPr>
          <w:p w14:paraId="2C92D6F8"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22</w:t>
            </w:r>
            <w:r w:rsidR="00A37BD8" w:rsidRPr="00471259">
              <w:rPr>
                <w:rStyle w:val="212pt"/>
              </w:rPr>
              <w:t xml:space="preserve"> г.</w:t>
            </w:r>
          </w:p>
        </w:tc>
        <w:tc>
          <w:tcPr>
            <w:tcW w:w="1608" w:type="dxa"/>
            <w:tcBorders>
              <w:top w:val="single" w:sz="4" w:space="0" w:color="auto"/>
              <w:left w:val="single" w:sz="4" w:space="0" w:color="auto"/>
            </w:tcBorders>
            <w:shd w:val="clear" w:color="auto" w:fill="FFFFFF"/>
          </w:tcPr>
          <w:p w14:paraId="184DB460" w14:textId="77777777" w:rsidR="00A37BD8" w:rsidRPr="00471259" w:rsidRDefault="00A37BD8" w:rsidP="00A37BD8">
            <w:pPr>
              <w:pStyle w:val="20"/>
              <w:shd w:val="clear" w:color="auto" w:fill="auto"/>
              <w:spacing w:after="0" w:line="240" w:lineRule="exact"/>
              <w:jc w:val="center"/>
            </w:pPr>
            <w:r w:rsidRPr="00471259">
              <w:rPr>
                <w:rStyle w:val="212pt"/>
              </w:rPr>
              <w:t>2,71</w:t>
            </w:r>
          </w:p>
        </w:tc>
        <w:tc>
          <w:tcPr>
            <w:tcW w:w="1843" w:type="dxa"/>
            <w:tcBorders>
              <w:top w:val="single" w:sz="4" w:space="0" w:color="auto"/>
              <w:left w:val="single" w:sz="4" w:space="0" w:color="auto"/>
            </w:tcBorders>
            <w:shd w:val="clear" w:color="auto" w:fill="FFFFFF"/>
          </w:tcPr>
          <w:p w14:paraId="780D76E7" w14:textId="77777777" w:rsidR="00A37BD8" w:rsidRPr="00471259" w:rsidRDefault="00A37BD8" w:rsidP="00A37BD8">
            <w:pPr>
              <w:pStyle w:val="20"/>
              <w:shd w:val="clear" w:color="auto" w:fill="auto"/>
              <w:spacing w:after="0" w:line="240" w:lineRule="exact"/>
              <w:jc w:val="center"/>
            </w:pPr>
            <w:r w:rsidRPr="00471259">
              <w:rPr>
                <w:rStyle w:val="212pt"/>
              </w:rPr>
              <w:t>0,025</w:t>
            </w:r>
          </w:p>
        </w:tc>
        <w:tc>
          <w:tcPr>
            <w:tcW w:w="1517" w:type="dxa"/>
            <w:tcBorders>
              <w:top w:val="single" w:sz="4" w:space="0" w:color="auto"/>
              <w:left w:val="single" w:sz="4" w:space="0" w:color="auto"/>
            </w:tcBorders>
            <w:shd w:val="clear" w:color="auto" w:fill="FFFFFF"/>
            <w:vAlign w:val="bottom"/>
          </w:tcPr>
          <w:p w14:paraId="37976651" w14:textId="77777777" w:rsidR="00A37BD8" w:rsidRPr="00471259" w:rsidRDefault="00A37BD8" w:rsidP="00A37BD8">
            <w:pPr>
              <w:pStyle w:val="20"/>
              <w:shd w:val="clear" w:color="auto" w:fill="auto"/>
              <w:spacing w:after="0" w:line="240" w:lineRule="exact"/>
              <w:jc w:val="center"/>
            </w:pPr>
            <w:r w:rsidRPr="00471259">
              <w:rPr>
                <w:rStyle w:val="212pt"/>
              </w:rPr>
              <w:t>0,202</w:t>
            </w:r>
          </w:p>
        </w:tc>
        <w:tc>
          <w:tcPr>
            <w:tcW w:w="2328" w:type="dxa"/>
            <w:tcBorders>
              <w:top w:val="single" w:sz="4" w:space="0" w:color="auto"/>
              <w:left w:val="single" w:sz="4" w:space="0" w:color="auto"/>
              <w:right w:val="single" w:sz="4" w:space="0" w:color="auto"/>
            </w:tcBorders>
            <w:shd w:val="clear" w:color="auto" w:fill="FFFFFF"/>
          </w:tcPr>
          <w:p w14:paraId="463D0891" w14:textId="77777777" w:rsidR="00A37BD8" w:rsidRPr="00471259" w:rsidRDefault="00A37BD8" w:rsidP="00A37BD8">
            <w:pPr>
              <w:pStyle w:val="20"/>
              <w:shd w:val="clear" w:color="auto" w:fill="auto"/>
              <w:spacing w:after="0" w:line="240" w:lineRule="exact"/>
              <w:jc w:val="center"/>
            </w:pPr>
            <w:r w:rsidRPr="00471259">
              <w:rPr>
                <w:rStyle w:val="212pt"/>
              </w:rPr>
              <w:t>7,39</w:t>
            </w:r>
          </w:p>
        </w:tc>
      </w:tr>
      <w:tr w:rsidR="00A37BD8" w14:paraId="6B37C4D3" w14:textId="77777777" w:rsidTr="00A37BD8">
        <w:trPr>
          <w:trHeight w:hRule="exact" w:val="331"/>
        </w:trPr>
        <w:tc>
          <w:tcPr>
            <w:tcW w:w="2837" w:type="dxa"/>
            <w:tcBorders>
              <w:top w:val="single" w:sz="4" w:space="0" w:color="auto"/>
              <w:left w:val="single" w:sz="4" w:space="0" w:color="auto"/>
            </w:tcBorders>
            <w:shd w:val="clear" w:color="auto" w:fill="FFFFFF"/>
          </w:tcPr>
          <w:p w14:paraId="46E8B533"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23</w:t>
            </w:r>
            <w:r w:rsidR="00A37BD8" w:rsidRPr="00471259">
              <w:rPr>
                <w:rStyle w:val="212pt"/>
              </w:rPr>
              <w:t xml:space="preserve"> г.</w:t>
            </w:r>
          </w:p>
        </w:tc>
        <w:tc>
          <w:tcPr>
            <w:tcW w:w="1608" w:type="dxa"/>
            <w:tcBorders>
              <w:top w:val="single" w:sz="4" w:space="0" w:color="auto"/>
              <w:left w:val="single" w:sz="4" w:space="0" w:color="auto"/>
            </w:tcBorders>
            <w:shd w:val="clear" w:color="auto" w:fill="FFFFFF"/>
          </w:tcPr>
          <w:p w14:paraId="687C4CA0" w14:textId="77777777" w:rsidR="00A37BD8" w:rsidRPr="00471259" w:rsidRDefault="00A37BD8" w:rsidP="00A37BD8">
            <w:pPr>
              <w:pStyle w:val="20"/>
              <w:shd w:val="clear" w:color="auto" w:fill="auto"/>
              <w:spacing w:after="0" w:line="240" w:lineRule="exact"/>
              <w:jc w:val="center"/>
            </w:pPr>
            <w:r w:rsidRPr="00471259">
              <w:rPr>
                <w:rStyle w:val="212pt"/>
              </w:rPr>
              <w:t>2,71</w:t>
            </w:r>
          </w:p>
        </w:tc>
        <w:tc>
          <w:tcPr>
            <w:tcW w:w="1843" w:type="dxa"/>
            <w:tcBorders>
              <w:top w:val="single" w:sz="4" w:space="0" w:color="auto"/>
              <w:left w:val="single" w:sz="4" w:space="0" w:color="auto"/>
            </w:tcBorders>
            <w:shd w:val="clear" w:color="auto" w:fill="FFFFFF"/>
          </w:tcPr>
          <w:p w14:paraId="039493EF" w14:textId="77777777" w:rsidR="00A37BD8" w:rsidRPr="00471259" w:rsidRDefault="00A37BD8" w:rsidP="00A37BD8">
            <w:pPr>
              <w:pStyle w:val="20"/>
              <w:shd w:val="clear" w:color="auto" w:fill="auto"/>
              <w:spacing w:after="0" w:line="240" w:lineRule="exact"/>
              <w:jc w:val="center"/>
            </w:pPr>
            <w:r w:rsidRPr="00471259">
              <w:rPr>
                <w:rStyle w:val="212pt"/>
              </w:rPr>
              <w:t>0,025</w:t>
            </w:r>
          </w:p>
        </w:tc>
        <w:tc>
          <w:tcPr>
            <w:tcW w:w="1517" w:type="dxa"/>
            <w:tcBorders>
              <w:top w:val="single" w:sz="4" w:space="0" w:color="auto"/>
              <w:left w:val="single" w:sz="4" w:space="0" w:color="auto"/>
            </w:tcBorders>
            <w:shd w:val="clear" w:color="auto" w:fill="FFFFFF"/>
            <w:vAlign w:val="bottom"/>
          </w:tcPr>
          <w:p w14:paraId="75FBEA53" w14:textId="77777777" w:rsidR="00A37BD8" w:rsidRPr="00471259" w:rsidRDefault="00A37BD8" w:rsidP="00A37BD8">
            <w:pPr>
              <w:pStyle w:val="20"/>
              <w:shd w:val="clear" w:color="auto" w:fill="auto"/>
              <w:spacing w:after="0" w:line="240" w:lineRule="exact"/>
              <w:jc w:val="center"/>
            </w:pPr>
            <w:r w:rsidRPr="00471259">
              <w:rPr>
                <w:rStyle w:val="212pt"/>
              </w:rPr>
              <w:t>0,202</w:t>
            </w:r>
          </w:p>
        </w:tc>
        <w:tc>
          <w:tcPr>
            <w:tcW w:w="2328" w:type="dxa"/>
            <w:tcBorders>
              <w:top w:val="single" w:sz="4" w:space="0" w:color="auto"/>
              <w:left w:val="single" w:sz="4" w:space="0" w:color="auto"/>
              <w:right w:val="single" w:sz="4" w:space="0" w:color="auto"/>
            </w:tcBorders>
            <w:shd w:val="clear" w:color="auto" w:fill="FFFFFF"/>
          </w:tcPr>
          <w:p w14:paraId="5C595C53" w14:textId="77777777" w:rsidR="00A37BD8" w:rsidRPr="00471259" w:rsidRDefault="00A37BD8" w:rsidP="00A37BD8">
            <w:pPr>
              <w:pStyle w:val="20"/>
              <w:shd w:val="clear" w:color="auto" w:fill="auto"/>
              <w:spacing w:after="0" w:line="240" w:lineRule="exact"/>
              <w:jc w:val="center"/>
            </w:pPr>
            <w:r w:rsidRPr="00471259">
              <w:rPr>
                <w:rStyle w:val="212pt"/>
              </w:rPr>
              <w:t>7,39</w:t>
            </w:r>
          </w:p>
        </w:tc>
      </w:tr>
      <w:tr w:rsidR="00A37BD8" w14:paraId="0F24CCA3" w14:textId="77777777" w:rsidTr="00A37BD8">
        <w:trPr>
          <w:trHeight w:hRule="exact" w:val="336"/>
        </w:trPr>
        <w:tc>
          <w:tcPr>
            <w:tcW w:w="2837" w:type="dxa"/>
            <w:tcBorders>
              <w:top w:val="single" w:sz="4" w:space="0" w:color="auto"/>
              <w:left w:val="single" w:sz="4" w:space="0" w:color="auto"/>
            </w:tcBorders>
            <w:shd w:val="clear" w:color="auto" w:fill="FFFFFF"/>
            <w:vAlign w:val="bottom"/>
          </w:tcPr>
          <w:p w14:paraId="5586C956"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24</w:t>
            </w:r>
            <w:r w:rsidR="00A37BD8" w:rsidRPr="00471259">
              <w:rPr>
                <w:rStyle w:val="212pt"/>
              </w:rPr>
              <w:t xml:space="preserve"> г.</w:t>
            </w:r>
          </w:p>
        </w:tc>
        <w:tc>
          <w:tcPr>
            <w:tcW w:w="1608" w:type="dxa"/>
            <w:tcBorders>
              <w:top w:val="single" w:sz="4" w:space="0" w:color="auto"/>
              <w:left w:val="single" w:sz="4" w:space="0" w:color="auto"/>
            </w:tcBorders>
            <w:shd w:val="clear" w:color="auto" w:fill="FFFFFF"/>
            <w:vAlign w:val="bottom"/>
          </w:tcPr>
          <w:p w14:paraId="2EE6DDA8" w14:textId="77777777" w:rsidR="00A37BD8" w:rsidRPr="00471259" w:rsidRDefault="00A37BD8" w:rsidP="00A37BD8">
            <w:pPr>
              <w:pStyle w:val="20"/>
              <w:shd w:val="clear" w:color="auto" w:fill="auto"/>
              <w:spacing w:after="0" w:line="240" w:lineRule="exact"/>
              <w:jc w:val="center"/>
            </w:pPr>
            <w:r w:rsidRPr="00471259">
              <w:rPr>
                <w:rStyle w:val="212pt"/>
              </w:rPr>
              <w:t>2,71</w:t>
            </w:r>
          </w:p>
        </w:tc>
        <w:tc>
          <w:tcPr>
            <w:tcW w:w="1843" w:type="dxa"/>
            <w:tcBorders>
              <w:top w:val="single" w:sz="4" w:space="0" w:color="auto"/>
              <w:left w:val="single" w:sz="4" w:space="0" w:color="auto"/>
            </w:tcBorders>
            <w:shd w:val="clear" w:color="auto" w:fill="FFFFFF"/>
            <w:vAlign w:val="bottom"/>
          </w:tcPr>
          <w:p w14:paraId="69D241B5" w14:textId="77777777" w:rsidR="00A37BD8" w:rsidRPr="00471259" w:rsidRDefault="00A37BD8" w:rsidP="00A37BD8">
            <w:pPr>
              <w:pStyle w:val="20"/>
              <w:shd w:val="clear" w:color="auto" w:fill="auto"/>
              <w:spacing w:after="0" w:line="240" w:lineRule="exact"/>
              <w:jc w:val="center"/>
            </w:pPr>
            <w:r w:rsidRPr="00471259">
              <w:rPr>
                <w:rStyle w:val="212pt"/>
              </w:rPr>
              <w:t>0,025</w:t>
            </w:r>
          </w:p>
        </w:tc>
        <w:tc>
          <w:tcPr>
            <w:tcW w:w="1517" w:type="dxa"/>
            <w:tcBorders>
              <w:top w:val="single" w:sz="4" w:space="0" w:color="auto"/>
              <w:left w:val="single" w:sz="4" w:space="0" w:color="auto"/>
            </w:tcBorders>
            <w:shd w:val="clear" w:color="auto" w:fill="FFFFFF"/>
            <w:vAlign w:val="bottom"/>
          </w:tcPr>
          <w:p w14:paraId="422FA820" w14:textId="77777777" w:rsidR="00A37BD8" w:rsidRPr="00471259" w:rsidRDefault="00A37BD8" w:rsidP="00A37BD8">
            <w:pPr>
              <w:pStyle w:val="20"/>
              <w:shd w:val="clear" w:color="auto" w:fill="auto"/>
              <w:spacing w:after="0" w:line="240" w:lineRule="exact"/>
              <w:jc w:val="center"/>
            </w:pPr>
            <w:r w:rsidRPr="00471259">
              <w:rPr>
                <w:rStyle w:val="212pt"/>
              </w:rPr>
              <w:t>0,202</w:t>
            </w:r>
          </w:p>
        </w:tc>
        <w:tc>
          <w:tcPr>
            <w:tcW w:w="2328" w:type="dxa"/>
            <w:tcBorders>
              <w:top w:val="single" w:sz="4" w:space="0" w:color="auto"/>
              <w:left w:val="single" w:sz="4" w:space="0" w:color="auto"/>
              <w:right w:val="single" w:sz="4" w:space="0" w:color="auto"/>
            </w:tcBorders>
            <w:shd w:val="clear" w:color="auto" w:fill="FFFFFF"/>
            <w:vAlign w:val="bottom"/>
          </w:tcPr>
          <w:p w14:paraId="3951B8A1" w14:textId="77777777" w:rsidR="00A37BD8" w:rsidRPr="00471259" w:rsidRDefault="00A37BD8" w:rsidP="00A37BD8">
            <w:pPr>
              <w:pStyle w:val="20"/>
              <w:shd w:val="clear" w:color="auto" w:fill="auto"/>
              <w:spacing w:after="0" w:line="240" w:lineRule="exact"/>
              <w:jc w:val="center"/>
            </w:pPr>
            <w:r w:rsidRPr="00471259">
              <w:rPr>
                <w:rStyle w:val="212pt"/>
              </w:rPr>
              <w:t>7,39</w:t>
            </w:r>
          </w:p>
        </w:tc>
      </w:tr>
      <w:tr w:rsidR="00A37BD8" w14:paraId="3CCAC6B6" w14:textId="77777777" w:rsidTr="00A37BD8">
        <w:trPr>
          <w:trHeight w:hRule="exact" w:val="331"/>
        </w:trPr>
        <w:tc>
          <w:tcPr>
            <w:tcW w:w="2837" w:type="dxa"/>
            <w:tcBorders>
              <w:top w:val="single" w:sz="4" w:space="0" w:color="auto"/>
              <w:left w:val="single" w:sz="4" w:space="0" w:color="auto"/>
            </w:tcBorders>
            <w:shd w:val="clear" w:color="auto" w:fill="FFFFFF"/>
          </w:tcPr>
          <w:p w14:paraId="11CB3C05"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25</w:t>
            </w:r>
            <w:r w:rsidR="00A37BD8" w:rsidRPr="00471259">
              <w:rPr>
                <w:rStyle w:val="212pt"/>
              </w:rPr>
              <w:t xml:space="preserve"> г.</w:t>
            </w:r>
          </w:p>
        </w:tc>
        <w:tc>
          <w:tcPr>
            <w:tcW w:w="1608" w:type="dxa"/>
            <w:tcBorders>
              <w:top w:val="single" w:sz="4" w:space="0" w:color="auto"/>
              <w:left w:val="single" w:sz="4" w:space="0" w:color="auto"/>
            </w:tcBorders>
            <w:shd w:val="clear" w:color="auto" w:fill="FFFFFF"/>
          </w:tcPr>
          <w:p w14:paraId="3CCA4523" w14:textId="77777777" w:rsidR="00A37BD8" w:rsidRPr="00471259" w:rsidRDefault="00A37BD8" w:rsidP="00A37BD8">
            <w:pPr>
              <w:pStyle w:val="20"/>
              <w:shd w:val="clear" w:color="auto" w:fill="auto"/>
              <w:spacing w:after="0" w:line="240" w:lineRule="exact"/>
              <w:jc w:val="center"/>
            </w:pPr>
            <w:r w:rsidRPr="00471259">
              <w:rPr>
                <w:rStyle w:val="212pt"/>
              </w:rPr>
              <w:t>2,71</w:t>
            </w:r>
          </w:p>
        </w:tc>
        <w:tc>
          <w:tcPr>
            <w:tcW w:w="1843" w:type="dxa"/>
            <w:tcBorders>
              <w:top w:val="single" w:sz="4" w:space="0" w:color="auto"/>
              <w:left w:val="single" w:sz="4" w:space="0" w:color="auto"/>
            </w:tcBorders>
            <w:shd w:val="clear" w:color="auto" w:fill="FFFFFF"/>
          </w:tcPr>
          <w:p w14:paraId="36CB27D5" w14:textId="77777777" w:rsidR="00A37BD8" w:rsidRPr="00471259" w:rsidRDefault="00A37BD8" w:rsidP="00A37BD8">
            <w:pPr>
              <w:pStyle w:val="20"/>
              <w:shd w:val="clear" w:color="auto" w:fill="auto"/>
              <w:spacing w:after="0" w:line="240" w:lineRule="exact"/>
              <w:jc w:val="center"/>
            </w:pPr>
            <w:r w:rsidRPr="00471259">
              <w:rPr>
                <w:rStyle w:val="212pt"/>
              </w:rPr>
              <w:t>0,025</w:t>
            </w:r>
          </w:p>
        </w:tc>
        <w:tc>
          <w:tcPr>
            <w:tcW w:w="1517" w:type="dxa"/>
            <w:tcBorders>
              <w:top w:val="single" w:sz="4" w:space="0" w:color="auto"/>
              <w:left w:val="single" w:sz="4" w:space="0" w:color="auto"/>
            </w:tcBorders>
            <w:shd w:val="clear" w:color="auto" w:fill="FFFFFF"/>
            <w:vAlign w:val="bottom"/>
          </w:tcPr>
          <w:p w14:paraId="2AC3E13C" w14:textId="77777777" w:rsidR="00A37BD8" w:rsidRPr="00471259" w:rsidRDefault="00A37BD8" w:rsidP="00A37BD8">
            <w:pPr>
              <w:pStyle w:val="20"/>
              <w:shd w:val="clear" w:color="auto" w:fill="auto"/>
              <w:spacing w:after="0" w:line="240" w:lineRule="exact"/>
              <w:jc w:val="center"/>
            </w:pPr>
            <w:r w:rsidRPr="00471259">
              <w:rPr>
                <w:rStyle w:val="212pt"/>
              </w:rPr>
              <w:t>0,202</w:t>
            </w:r>
          </w:p>
        </w:tc>
        <w:tc>
          <w:tcPr>
            <w:tcW w:w="2328" w:type="dxa"/>
            <w:tcBorders>
              <w:top w:val="single" w:sz="4" w:space="0" w:color="auto"/>
              <w:left w:val="single" w:sz="4" w:space="0" w:color="auto"/>
              <w:right w:val="single" w:sz="4" w:space="0" w:color="auto"/>
            </w:tcBorders>
            <w:shd w:val="clear" w:color="auto" w:fill="FFFFFF"/>
          </w:tcPr>
          <w:p w14:paraId="37A47FE2" w14:textId="77777777" w:rsidR="00A37BD8" w:rsidRPr="00471259" w:rsidRDefault="00A37BD8" w:rsidP="00A37BD8">
            <w:pPr>
              <w:pStyle w:val="20"/>
              <w:shd w:val="clear" w:color="auto" w:fill="auto"/>
              <w:spacing w:after="0" w:line="240" w:lineRule="exact"/>
              <w:jc w:val="center"/>
            </w:pPr>
            <w:r w:rsidRPr="00471259">
              <w:rPr>
                <w:rStyle w:val="212pt"/>
              </w:rPr>
              <w:t>7,39</w:t>
            </w:r>
          </w:p>
        </w:tc>
      </w:tr>
      <w:tr w:rsidR="00A37BD8" w14:paraId="68D89013" w14:textId="77777777" w:rsidTr="00A37BD8">
        <w:trPr>
          <w:trHeight w:hRule="exact" w:val="331"/>
        </w:trPr>
        <w:tc>
          <w:tcPr>
            <w:tcW w:w="2837" w:type="dxa"/>
            <w:tcBorders>
              <w:top w:val="single" w:sz="4" w:space="0" w:color="auto"/>
              <w:left w:val="single" w:sz="4" w:space="0" w:color="auto"/>
            </w:tcBorders>
            <w:shd w:val="clear" w:color="auto" w:fill="FFFFFF"/>
            <w:vAlign w:val="bottom"/>
          </w:tcPr>
          <w:p w14:paraId="4A360424"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26</w:t>
            </w:r>
            <w:r w:rsidR="00A37BD8" w:rsidRPr="00471259">
              <w:rPr>
                <w:rStyle w:val="212pt"/>
              </w:rPr>
              <w:t xml:space="preserve"> г.</w:t>
            </w:r>
          </w:p>
        </w:tc>
        <w:tc>
          <w:tcPr>
            <w:tcW w:w="1608" w:type="dxa"/>
            <w:tcBorders>
              <w:top w:val="single" w:sz="4" w:space="0" w:color="auto"/>
              <w:left w:val="single" w:sz="4" w:space="0" w:color="auto"/>
            </w:tcBorders>
            <w:shd w:val="clear" w:color="auto" w:fill="FFFFFF"/>
            <w:vAlign w:val="bottom"/>
          </w:tcPr>
          <w:p w14:paraId="1549B29F" w14:textId="77777777" w:rsidR="00A37BD8" w:rsidRPr="00471259" w:rsidRDefault="00A37BD8" w:rsidP="00A37BD8">
            <w:pPr>
              <w:pStyle w:val="20"/>
              <w:shd w:val="clear" w:color="auto" w:fill="auto"/>
              <w:spacing w:after="0" w:line="240" w:lineRule="exact"/>
              <w:jc w:val="center"/>
            </w:pPr>
            <w:r w:rsidRPr="00471259">
              <w:rPr>
                <w:rStyle w:val="212pt"/>
              </w:rPr>
              <w:t>2,71</w:t>
            </w:r>
          </w:p>
        </w:tc>
        <w:tc>
          <w:tcPr>
            <w:tcW w:w="1843" w:type="dxa"/>
            <w:tcBorders>
              <w:top w:val="single" w:sz="4" w:space="0" w:color="auto"/>
              <w:left w:val="single" w:sz="4" w:space="0" w:color="auto"/>
            </w:tcBorders>
            <w:shd w:val="clear" w:color="auto" w:fill="FFFFFF"/>
            <w:vAlign w:val="bottom"/>
          </w:tcPr>
          <w:p w14:paraId="4756338F" w14:textId="77777777" w:rsidR="00A37BD8" w:rsidRPr="00471259" w:rsidRDefault="00A37BD8" w:rsidP="00A37BD8">
            <w:pPr>
              <w:pStyle w:val="20"/>
              <w:shd w:val="clear" w:color="auto" w:fill="auto"/>
              <w:spacing w:after="0" w:line="240" w:lineRule="exact"/>
              <w:jc w:val="center"/>
            </w:pPr>
            <w:r w:rsidRPr="00471259">
              <w:rPr>
                <w:rStyle w:val="212pt"/>
              </w:rPr>
              <w:t>0,025</w:t>
            </w:r>
          </w:p>
        </w:tc>
        <w:tc>
          <w:tcPr>
            <w:tcW w:w="1517" w:type="dxa"/>
            <w:tcBorders>
              <w:top w:val="single" w:sz="4" w:space="0" w:color="auto"/>
              <w:left w:val="single" w:sz="4" w:space="0" w:color="auto"/>
            </w:tcBorders>
            <w:shd w:val="clear" w:color="auto" w:fill="FFFFFF"/>
            <w:vAlign w:val="bottom"/>
          </w:tcPr>
          <w:p w14:paraId="5104DED2" w14:textId="77777777" w:rsidR="00A37BD8" w:rsidRPr="00471259" w:rsidRDefault="00A37BD8" w:rsidP="00A37BD8">
            <w:pPr>
              <w:pStyle w:val="20"/>
              <w:shd w:val="clear" w:color="auto" w:fill="auto"/>
              <w:spacing w:after="0" w:line="240" w:lineRule="exact"/>
              <w:jc w:val="center"/>
            </w:pPr>
            <w:r w:rsidRPr="00471259">
              <w:rPr>
                <w:rStyle w:val="212pt"/>
              </w:rPr>
              <w:t>0,202</w:t>
            </w:r>
          </w:p>
        </w:tc>
        <w:tc>
          <w:tcPr>
            <w:tcW w:w="2328" w:type="dxa"/>
            <w:tcBorders>
              <w:top w:val="single" w:sz="4" w:space="0" w:color="auto"/>
              <w:left w:val="single" w:sz="4" w:space="0" w:color="auto"/>
              <w:right w:val="single" w:sz="4" w:space="0" w:color="auto"/>
            </w:tcBorders>
            <w:shd w:val="clear" w:color="auto" w:fill="FFFFFF"/>
            <w:vAlign w:val="bottom"/>
          </w:tcPr>
          <w:p w14:paraId="42E51161" w14:textId="77777777" w:rsidR="00A37BD8" w:rsidRPr="00471259" w:rsidRDefault="00A37BD8" w:rsidP="00A37BD8">
            <w:pPr>
              <w:pStyle w:val="20"/>
              <w:shd w:val="clear" w:color="auto" w:fill="auto"/>
              <w:spacing w:after="0" w:line="240" w:lineRule="exact"/>
              <w:jc w:val="center"/>
            </w:pPr>
            <w:r w:rsidRPr="00471259">
              <w:rPr>
                <w:rStyle w:val="212pt"/>
              </w:rPr>
              <w:t>7,39</w:t>
            </w:r>
          </w:p>
        </w:tc>
      </w:tr>
      <w:tr w:rsidR="00A37BD8" w14:paraId="286D5A33" w14:textId="77777777" w:rsidTr="00A37BD8">
        <w:trPr>
          <w:trHeight w:hRule="exact" w:val="331"/>
        </w:trPr>
        <w:tc>
          <w:tcPr>
            <w:tcW w:w="2837" w:type="dxa"/>
            <w:tcBorders>
              <w:top w:val="single" w:sz="4" w:space="0" w:color="auto"/>
              <w:left w:val="single" w:sz="4" w:space="0" w:color="auto"/>
            </w:tcBorders>
            <w:shd w:val="clear" w:color="auto" w:fill="FFFFFF"/>
          </w:tcPr>
          <w:p w14:paraId="571C20F0"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27</w:t>
            </w:r>
            <w:r w:rsidRPr="00471259">
              <w:rPr>
                <w:rStyle w:val="212pt"/>
              </w:rPr>
              <w:t>-20</w:t>
            </w:r>
            <w:r w:rsidRPr="00471259">
              <w:rPr>
                <w:rStyle w:val="212pt"/>
                <w:lang w:val="en-US"/>
              </w:rPr>
              <w:t>30</w:t>
            </w:r>
            <w:r w:rsidR="00A37BD8" w:rsidRPr="00471259">
              <w:rPr>
                <w:rStyle w:val="212pt"/>
              </w:rPr>
              <w:t xml:space="preserve"> гг.</w:t>
            </w:r>
          </w:p>
        </w:tc>
        <w:tc>
          <w:tcPr>
            <w:tcW w:w="1608" w:type="dxa"/>
            <w:tcBorders>
              <w:top w:val="single" w:sz="4" w:space="0" w:color="auto"/>
              <w:left w:val="single" w:sz="4" w:space="0" w:color="auto"/>
            </w:tcBorders>
            <w:shd w:val="clear" w:color="auto" w:fill="FFFFFF"/>
          </w:tcPr>
          <w:p w14:paraId="6D287093" w14:textId="77777777" w:rsidR="00A37BD8" w:rsidRPr="00471259" w:rsidRDefault="00A37BD8" w:rsidP="00A37BD8">
            <w:pPr>
              <w:pStyle w:val="20"/>
              <w:shd w:val="clear" w:color="auto" w:fill="auto"/>
              <w:spacing w:after="0" w:line="240" w:lineRule="exact"/>
              <w:jc w:val="center"/>
            </w:pPr>
            <w:r w:rsidRPr="00471259">
              <w:rPr>
                <w:rStyle w:val="212pt"/>
              </w:rPr>
              <w:t>2,71</w:t>
            </w:r>
          </w:p>
        </w:tc>
        <w:tc>
          <w:tcPr>
            <w:tcW w:w="1843" w:type="dxa"/>
            <w:tcBorders>
              <w:top w:val="single" w:sz="4" w:space="0" w:color="auto"/>
              <w:left w:val="single" w:sz="4" w:space="0" w:color="auto"/>
            </w:tcBorders>
            <w:shd w:val="clear" w:color="auto" w:fill="FFFFFF"/>
          </w:tcPr>
          <w:p w14:paraId="4373ABFE" w14:textId="77777777" w:rsidR="00A37BD8" w:rsidRPr="00471259" w:rsidRDefault="00A37BD8" w:rsidP="00A37BD8">
            <w:pPr>
              <w:pStyle w:val="20"/>
              <w:shd w:val="clear" w:color="auto" w:fill="auto"/>
              <w:spacing w:after="0" w:line="240" w:lineRule="exact"/>
              <w:jc w:val="center"/>
            </w:pPr>
            <w:r w:rsidRPr="00471259">
              <w:rPr>
                <w:rStyle w:val="212pt"/>
              </w:rPr>
              <w:t>0,025</w:t>
            </w:r>
          </w:p>
        </w:tc>
        <w:tc>
          <w:tcPr>
            <w:tcW w:w="1517" w:type="dxa"/>
            <w:tcBorders>
              <w:top w:val="single" w:sz="4" w:space="0" w:color="auto"/>
              <w:left w:val="single" w:sz="4" w:space="0" w:color="auto"/>
            </w:tcBorders>
            <w:shd w:val="clear" w:color="auto" w:fill="FFFFFF"/>
            <w:vAlign w:val="bottom"/>
          </w:tcPr>
          <w:p w14:paraId="4799FB07" w14:textId="77777777" w:rsidR="00A37BD8" w:rsidRPr="00471259" w:rsidRDefault="00A37BD8" w:rsidP="00A37BD8">
            <w:pPr>
              <w:pStyle w:val="20"/>
              <w:shd w:val="clear" w:color="auto" w:fill="auto"/>
              <w:spacing w:after="0" w:line="240" w:lineRule="exact"/>
              <w:jc w:val="center"/>
            </w:pPr>
            <w:r w:rsidRPr="00471259">
              <w:rPr>
                <w:rStyle w:val="212pt"/>
              </w:rPr>
              <w:t>0,202</w:t>
            </w:r>
          </w:p>
        </w:tc>
        <w:tc>
          <w:tcPr>
            <w:tcW w:w="2328" w:type="dxa"/>
            <w:tcBorders>
              <w:top w:val="single" w:sz="4" w:space="0" w:color="auto"/>
              <w:left w:val="single" w:sz="4" w:space="0" w:color="auto"/>
              <w:right w:val="single" w:sz="4" w:space="0" w:color="auto"/>
            </w:tcBorders>
            <w:shd w:val="clear" w:color="auto" w:fill="FFFFFF"/>
          </w:tcPr>
          <w:p w14:paraId="79400784" w14:textId="77777777" w:rsidR="00A37BD8" w:rsidRPr="00471259" w:rsidRDefault="00A37BD8" w:rsidP="00A37BD8">
            <w:pPr>
              <w:pStyle w:val="20"/>
              <w:shd w:val="clear" w:color="auto" w:fill="auto"/>
              <w:spacing w:after="0" w:line="240" w:lineRule="exact"/>
              <w:jc w:val="center"/>
            </w:pPr>
            <w:r w:rsidRPr="00471259">
              <w:rPr>
                <w:rStyle w:val="212pt"/>
              </w:rPr>
              <w:t>7,39</w:t>
            </w:r>
          </w:p>
        </w:tc>
      </w:tr>
      <w:tr w:rsidR="00A37BD8" w14:paraId="7FDD7893" w14:textId="77777777" w:rsidTr="00A37BD8">
        <w:trPr>
          <w:trHeight w:hRule="exact" w:val="355"/>
        </w:trPr>
        <w:tc>
          <w:tcPr>
            <w:tcW w:w="2837" w:type="dxa"/>
            <w:tcBorders>
              <w:top w:val="single" w:sz="4" w:space="0" w:color="auto"/>
              <w:left w:val="single" w:sz="4" w:space="0" w:color="auto"/>
              <w:bottom w:val="single" w:sz="4" w:space="0" w:color="auto"/>
            </w:tcBorders>
            <w:shd w:val="clear" w:color="auto" w:fill="FFFFFF"/>
          </w:tcPr>
          <w:p w14:paraId="062A2B20" w14:textId="77777777" w:rsidR="00A37BD8" w:rsidRPr="00471259" w:rsidRDefault="00471259" w:rsidP="00A37BD8">
            <w:pPr>
              <w:pStyle w:val="20"/>
              <w:shd w:val="clear" w:color="auto" w:fill="auto"/>
              <w:spacing w:after="0" w:line="240" w:lineRule="exact"/>
              <w:jc w:val="center"/>
            </w:pPr>
            <w:r w:rsidRPr="00471259">
              <w:rPr>
                <w:rStyle w:val="212pt"/>
              </w:rPr>
              <w:t>20</w:t>
            </w:r>
            <w:r w:rsidRPr="00471259">
              <w:rPr>
                <w:rStyle w:val="212pt"/>
                <w:lang w:val="en-US"/>
              </w:rPr>
              <w:t>31</w:t>
            </w:r>
            <w:r w:rsidR="00A37BD8" w:rsidRPr="00471259">
              <w:rPr>
                <w:rStyle w:val="212pt"/>
              </w:rPr>
              <w:t>-2033 гг.</w:t>
            </w:r>
          </w:p>
        </w:tc>
        <w:tc>
          <w:tcPr>
            <w:tcW w:w="1608" w:type="dxa"/>
            <w:tcBorders>
              <w:top w:val="single" w:sz="4" w:space="0" w:color="auto"/>
              <w:left w:val="single" w:sz="4" w:space="0" w:color="auto"/>
              <w:bottom w:val="single" w:sz="4" w:space="0" w:color="auto"/>
            </w:tcBorders>
            <w:shd w:val="clear" w:color="auto" w:fill="FFFFFF"/>
          </w:tcPr>
          <w:p w14:paraId="1AC520E0" w14:textId="77777777" w:rsidR="00A37BD8" w:rsidRPr="00471259" w:rsidRDefault="00A37BD8" w:rsidP="00A37BD8">
            <w:pPr>
              <w:pStyle w:val="20"/>
              <w:shd w:val="clear" w:color="auto" w:fill="auto"/>
              <w:spacing w:after="0" w:line="240" w:lineRule="exact"/>
              <w:jc w:val="center"/>
            </w:pPr>
            <w:r w:rsidRPr="00471259">
              <w:rPr>
                <w:rStyle w:val="212pt"/>
              </w:rPr>
              <w:t>2,71</w:t>
            </w:r>
          </w:p>
        </w:tc>
        <w:tc>
          <w:tcPr>
            <w:tcW w:w="1843" w:type="dxa"/>
            <w:tcBorders>
              <w:top w:val="single" w:sz="4" w:space="0" w:color="auto"/>
              <w:left w:val="single" w:sz="4" w:space="0" w:color="auto"/>
              <w:bottom w:val="single" w:sz="4" w:space="0" w:color="auto"/>
            </w:tcBorders>
            <w:shd w:val="clear" w:color="auto" w:fill="FFFFFF"/>
          </w:tcPr>
          <w:p w14:paraId="178AF856" w14:textId="77777777" w:rsidR="00A37BD8" w:rsidRPr="00471259" w:rsidRDefault="00A37BD8" w:rsidP="00A37BD8">
            <w:pPr>
              <w:pStyle w:val="20"/>
              <w:shd w:val="clear" w:color="auto" w:fill="auto"/>
              <w:spacing w:after="0" w:line="240" w:lineRule="exact"/>
              <w:jc w:val="center"/>
            </w:pPr>
            <w:r w:rsidRPr="00471259">
              <w:rPr>
                <w:rStyle w:val="212pt"/>
              </w:rPr>
              <w:t>0,025</w:t>
            </w:r>
          </w:p>
        </w:tc>
        <w:tc>
          <w:tcPr>
            <w:tcW w:w="1517" w:type="dxa"/>
            <w:tcBorders>
              <w:top w:val="single" w:sz="4" w:space="0" w:color="auto"/>
              <w:left w:val="single" w:sz="4" w:space="0" w:color="auto"/>
              <w:bottom w:val="single" w:sz="4" w:space="0" w:color="auto"/>
            </w:tcBorders>
            <w:shd w:val="clear" w:color="auto" w:fill="FFFFFF"/>
            <w:vAlign w:val="center"/>
          </w:tcPr>
          <w:p w14:paraId="4965AF3E" w14:textId="77777777" w:rsidR="00A37BD8" w:rsidRPr="00471259" w:rsidRDefault="00A37BD8" w:rsidP="00A37BD8">
            <w:pPr>
              <w:pStyle w:val="20"/>
              <w:shd w:val="clear" w:color="auto" w:fill="auto"/>
              <w:spacing w:after="0" w:line="240" w:lineRule="exact"/>
              <w:jc w:val="center"/>
            </w:pPr>
            <w:r w:rsidRPr="00471259">
              <w:rPr>
                <w:rStyle w:val="212pt"/>
              </w:rPr>
              <w:t>0,202</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14:paraId="5D00B99C" w14:textId="77777777" w:rsidR="00A37BD8" w:rsidRPr="00471259" w:rsidRDefault="00A37BD8" w:rsidP="00A37BD8">
            <w:pPr>
              <w:pStyle w:val="20"/>
              <w:shd w:val="clear" w:color="auto" w:fill="auto"/>
              <w:spacing w:after="0" w:line="240" w:lineRule="exact"/>
              <w:jc w:val="center"/>
            </w:pPr>
            <w:r w:rsidRPr="00471259">
              <w:rPr>
                <w:rStyle w:val="212pt"/>
              </w:rPr>
              <w:t>7,39</w:t>
            </w:r>
          </w:p>
        </w:tc>
      </w:tr>
    </w:tbl>
    <w:p w14:paraId="6E67969C" w14:textId="77777777" w:rsidR="002B49BF" w:rsidRDefault="002B49BF" w:rsidP="00823DA3">
      <w:pPr>
        <w:pStyle w:val="80"/>
        <w:shd w:val="clear" w:color="auto" w:fill="auto"/>
        <w:tabs>
          <w:tab w:val="left" w:pos="1411"/>
        </w:tabs>
        <w:ind w:firstLine="0"/>
        <w:rPr>
          <w:rFonts w:eastAsiaTheme="minorHAnsi"/>
          <w:bCs w:val="0"/>
          <w:sz w:val="24"/>
          <w:szCs w:val="24"/>
        </w:rPr>
      </w:pPr>
    </w:p>
    <w:p w14:paraId="1709DE94" w14:textId="77777777" w:rsidR="00650D52" w:rsidRPr="00823DA3" w:rsidRDefault="00823DA3" w:rsidP="00823DA3">
      <w:pPr>
        <w:pStyle w:val="80"/>
        <w:shd w:val="clear" w:color="auto" w:fill="auto"/>
        <w:tabs>
          <w:tab w:val="left" w:pos="1411"/>
        </w:tabs>
        <w:ind w:firstLine="0"/>
        <w:rPr>
          <w:sz w:val="24"/>
          <w:szCs w:val="24"/>
        </w:rPr>
      </w:pPr>
      <w:r>
        <w:rPr>
          <w:sz w:val="24"/>
          <w:szCs w:val="24"/>
        </w:rPr>
        <w:t xml:space="preserve">4 </w:t>
      </w:r>
      <w:r w:rsidR="00A37BD8" w:rsidRPr="00823DA3">
        <w:rPr>
          <w:sz w:val="24"/>
          <w:szCs w:val="24"/>
        </w:rPr>
        <w:t>ПРЕДЛОЖЕНИЯ ПО СТРОИТЕЛЬСТВУ, РЕКОНСТРУКЦИИ И ТЕХНИЧЕСКОМУ ПЕРЕВООРУЖЕНИЮ ИСТОЧНИКОВ ТЕПЛОВОЙ ЭНЕРГИИ</w:t>
      </w:r>
    </w:p>
    <w:p w14:paraId="70AC89A3" w14:textId="77777777" w:rsidR="00A37BD8" w:rsidRPr="00823DA3" w:rsidRDefault="00823DA3" w:rsidP="00823DA3">
      <w:pPr>
        <w:pStyle w:val="80"/>
        <w:shd w:val="clear" w:color="auto" w:fill="auto"/>
        <w:tabs>
          <w:tab w:val="left" w:pos="1188"/>
        </w:tabs>
        <w:spacing w:after="120"/>
        <w:ind w:firstLine="0"/>
        <w:rPr>
          <w:sz w:val="24"/>
          <w:szCs w:val="24"/>
        </w:rPr>
      </w:pPr>
      <w:r>
        <w:rPr>
          <w:sz w:val="24"/>
          <w:szCs w:val="24"/>
        </w:rPr>
        <w:t xml:space="preserve">4.1 </w:t>
      </w:r>
      <w:r w:rsidR="00A37BD8" w:rsidRPr="00823DA3">
        <w:rPr>
          <w:sz w:val="24"/>
          <w:szCs w:val="24"/>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w:t>
      </w:r>
    </w:p>
    <w:p w14:paraId="2629230F" w14:textId="77777777" w:rsidR="00650D52" w:rsidRPr="00132F2D" w:rsidRDefault="00132F2D" w:rsidP="00A20201">
      <w:pPr>
        <w:pStyle w:val="80"/>
        <w:shd w:val="clear" w:color="auto" w:fill="auto"/>
        <w:tabs>
          <w:tab w:val="left" w:pos="1188"/>
        </w:tabs>
        <w:spacing w:after="120"/>
        <w:ind w:firstLine="600"/>
        <w:rPr>
          <w:b w:val="0"/>
          <w:sz w:val="24"/>
          <w:szCs w:val="24"/>
        </w:rPr>
      </w:pPr>
      <w:proofErr w:type="gramStart"/>
      <w:r w:rsidRPr="00132F2D">
        <w:rPr>
          <w:b w:val="0"/>
          <w:sz w:val="24"/>
          <w:szCs w:val="24"/>
        </w:rPr>
        <w:t>На территории Крутогоровского сель</w:t>
      </w:r>
      <w:r w:rsidR="00FC451F">
        <w:rPr>
          <w:b w:val="0"/>
          <w:sz w:val="24"/>
          <w:szCs w:val="24"/>
        </w:rPr>
        <w:t>с</w:t>
      </w:r>
      <w:r w:rsidRPr="00132F2D">
        <w:rPr>
          <w:b w:val="0"/>
          <w:sz w:val="24"/>
          <w:szCs w:val="24"/>
        </w:rPr>
        <w:t xml:space="preserve">кого поселения не планируется перспективное строительство </w:t>
      </w:r>
      <w:r>
        <w:rPr>
          <w:b w:val="0"/>
          <w:sz w:val="24"/>
          <w:szCs w:val="24"/>
        </w:rPr>
        <w:t>источников тепловой энергии и сетей для вновь осваиваемых территориях в виду отсутствия таковых территорий и отсутствия перспективного строительства вне зоны эффективного теплоснабжения существующих источников.</w:t>
      </w:r>
      <w:proofErr w:type="gramEnd"/>
    </w:p>
    <w:p w14:paraId="1332BF35" w14:textId="77777777" w:rsidR="00A37BD8" w:rsidRPr="00823DA3" w:rsidRDefault="00823DA3" w:rsidP="00823DA3">
      <w:pPr>
        <w:pStyle w:val="80"/>
        <w:shd w:val="clear" w:color="auto" w:fill="auto"/>
        <w:tabs>
          <w:tab w:val="left" w:pos="1188"/>
        </w:tabs>
        <w:spacing w:after="112"/>
        <w:ind w:firstLine="0"/>
        <w:rPr>
          <w:sz w:val="24"/>
          <w:szCs w:val="24"/>
        </w:rPr>
      </w:pPr>
      <w:r w:rsidRPr="00823DA3">
        <w:rPr>
          <w:sz w:val="24"/>
          <w:szCs w:val="24"/>
        </w:rPr>
        <w:t xml:space="preserve">4.2 </w:t>
      </w:r>
      <w:r w:rsidR="00A37BD8" w:rsidRPr="00823DA3">
        <w:rPr>
          <w:sz w:val="24"/>
          <w:szCs w:val="24"/>
        </w:rPr>
        <w:t>Предложения по реконструкции источников тепловой энергии, обеспечивающих перспективную тепловую нагрузку в существующих и</w:t>
      </w:r>
      <w:r w:rsidR="00A37BD8">
        <w:t xml:space="preserve"> </w:t>
      </w:r>
      <w:r w:rsidR="00A37BD8" w:rsidRPr="00823DA3">
        <w:rPr>
          <w:sz w:val="24"/>
          <w:szCs w:val="24"/>
        </w:rPr>
        <w:t>расширяемых зонах действия источников тепловой энергии</w:t>
      </w:r>
    </w:p>
    <w:p w14:paraId="1CDE160B" w14:textId="77777777" w:rsidR="00132F2D" w:rsidRPr="00A20201" w:rsidRDefault="00A20201" w:rsidP="00B035FA">
      <w:pPr>
        <w:pStyle w:val="20"/>
        <w:shd w:val="clear" w:color="auto" w:fill="auto"/>
        <w:spacing w:after="424" w:line="490" w:lineRule="exact"/>
        <w:ind w:firstLine="708"/>
        <w:jc w:val="both"/>
        <w:rPr>
          <w:sz w:val="24"/>
          <w:szCs w:val="24"/>
        </w:rPr>
      </w:pPr>
      <w:r w:rsidRPr="00A20201">
        <w:rPr>
          <w:sz w:val="24"/>
          <w:szCs w:val="24"/>
        </w:rPr>
        <w:t>На территории Крутогоровского сель</w:t>
      </w:r>
      <w:r w:rsidR="00FC451F">
        <w:rPr>
          <w:sz w:val="24"/>
          <w:szCs w:val="24"/>
        </w:rPr>
        <w:t>с</w:t>
      </w:r>
      <w:r w:rsidRPr="00A20201">
        <w:rPr>
          <w:sz w:val="24"/>
          <w:szCs w:val="24"/>
        </w:rPr>
        <w:t>кого поселения не планируется перспективное строительство</w:t>
      </w:r>
      <w:r>
        <w:rPr>
          <w:sz w:val="24"/>
          <w:szCs w:val="24"/>
        </w:rPr>
        <w:t xml:space="preserve"> объектов потребляющих тепловую энергию расположенных в зонах действия источников тепловой энергии. </w:t>
      </w:r>
      <w:proofErr w:type="gramStart"/>
      <w:r>
        <w:rPr>
          <w:sz w:val="24"/>
          <w:szCs w:val="24"/>
        </w:rPr>
        <w:t>Следовательно</w:t>
      </w:r>
      <w:proofErr w:type="gramEnd"/>
      <w:r>
        <w:rPr>
          <w:sz w:val="24"/>
          <w:szCs w:val="24"/>
        </w:rPr>
        <w:t xml:space="preserve"> реконструкция источников тепловой энергии для перспективного увеличения нагрузки не планируется.</w:t>
      </w:r>
    </w:p>
    <w:p w14:paraId="0F0069E8" w14:textId="77777777" w:rsidR="00CD7DCB" w:rsidRPr="00823DA3" w:rsidRDefault="00CD7DCB" w:rsidP="00CD7DCB">
      <w:pPr>
        <w:pStyle w:val="80"/>
        <w:shd w:val="clear" w:color="auto" w:fill="auto"/>
        <w:tabs>
          <w:tab w:val="left" w:pos="1188"/>
        </w:tabs>
        <w:spacing w:after="112"/>
        <w:ind w:firstLine="0"/>
        <w:rPr>
          <w:sz w:val="24"/>
          <w:szCs w:val="24"/>
        </w:rPr>
      </w:pPr>
      <w:r w:rsidRPr="00823DA3">
        <w:rPr>
          <w:sz w:val="24"/>
          <w:szCs w:val="24"/>
        </w:rPr>
        <w:lastRenderedPageBreak/>
        <w:t xml:space="preserve">4.3 </w:t>
      </w:r>
      <w:r w:rsidR="00D54EF6" w:rsidRPr="00823DA3">
        <w:rPr>
          <w:sz w:val="24"/>
          <w:szCs w:val="24"/>
        </w:rPr>
        <w:t xml:space="preserve">Предложения по </w:t>
      </w:r>
      <w:r w:rsidR="00C66D37">
        <w:rPr>
          <w:sz w:val="24"/>
          <w:szCs w:val="24"/>
        </w:rPr>
        <w:t>реконструкции</w:t>
      </w:r>
      <w:r w:rsidR="00D54EF6" w:rsidRPr="00823DA3">
        <w:rPr>
          <w:sz w:val="24"/>
          <w:szCs w:val="24"/>
        </w:rPr>
        <w:t xml:space="preserve"> источника тепловой энергии с целью </w:t>
      </w:r>
      <w:proofErr w:type="gramStart"/>
      <w:r w:rsidR="00D54EF6" w:rsidRPr="00823DA3">
        <w:rPr>
          <w:sz w:val="24"/>
          <w:szCs w:val="24"/>
        </w:rPr>
        <w:t>повышения эффективности работы системы теплоснабжения</w:t>
      </w:r>
      <w:proofErr w:type="gramEnd"/>
      <w:r w:rsidR="00D54EF6" w:rsidRPr="00823DA3">
        <w:rPr>
          <w:sz w:val="24"/>
          <w:szCs w:val="24"/>
        </w:rPr>
        <w:t>.</w:t>
      </w:r>
    </w:p>
    <w:p w14:paraId="1DEBAED1" w14:textId="77777777" w:rsidR="008570C6" w:rsidRPr="00823DA3" w:rsidRDefault="008570C6" w:rsidP="002B49BF">
      <w:pPr>
        <w:pStyle w:val="80"/>
        <w:shd w:val="clear" w:color="auto" w:fill="auto"/>
        <w:tabs>
          <w:tab w:val="left" w:pos="1042"/>
        </w:tabs>
        <w:spacing w:after="0" w:line="360" w:lineRule="auto"/>
        <w:ind w:left="600" w:firstLine="0"/>
        <w:rPr>
          <w:sz w:val="24"/>
          <w:szCs w:val="24"/>
        </w:rPr>
      </w:pPr>
    </w:p>
    <w:p w14:paraId="759E50FA" w14:textId="77777777" w:rsidR="008570C6" w:rsidRPr="00823DA3" w:rsidRDefault="008570C6" w:rsidP="002B49BF">
      <w:pPr>
        <w:spacing w:line="360" w:lineRule="auto"/>
        <w:jc w:val="both"/>
        <w:rPr>
          <w:rFonts w:ascii="Times New Roman" w:hAnsi="Times New Roman" w:cs="Times New Roman"/>
          <w:b/>
          <w:sz w:val="24"/>
          <w:szCs w:val="24"/>
        </w:rPr>
      </w:pPr>
      <w:r w:rsidRPr="00823DA3">
        <w:rPr>
          <w:rStyle w:val="af3"/>
          <w:rFonts w:ascii="Times New Roman" w:hAnsi="Times New Roman" w:cs="Times New Roman"/>
          <w:color w:val="333333"/>
          <w:sz w:val="24"/>
          <w:szCs w:val="24"/>
          <w:shd w:val="clear" w:color="auto" w:fill="FFFFFF"/>
        </w:rPr>
        <w:t>Реконструкция котельной</w:t>
      </w:r>
      <w:r w:rsidRPr="00823DA3">
        <w:rPr>
          <w:rFonts w:ascii="Times New Roman" w:hAnsi="Times New Roman" w:cs="Times New Roman"/>
          <w:color w:val="333333"/>
          <w:sz w:val="24"/>
          <w:szCs w:val="24"/>
          <w:shd w:val="clear" w:color="auto" w:fill="FFFFFF"/>
        </w:rPr>
        <w:t> </w:t>
      </w:r>
      <w:r w:rsidR="00C66D37">
        <w:rPr>
          <w:rFonts w:ascii="Times New Roman" w:hAnsi="Times New Roman" w:cs="Times New Roman"/>
          <w:color w:val="333333"/>
          <w:sz w:val="24"/>
          <w:szCs w:val="24"/>
          <w:shd w:val="clear" w:color="auto" w:fill="FFFFFF"/>
        </w:rPr>
        <w:t xml:space="preserve">- </w:t>
      </w:r>
      <w:r w:rsidRPr="00823DA3">
        <w:rPr>
          <w:rFonts w:ascii="Times New Roman" w:hAnsi="Times New Roman" w:cs="Times New Roman"/>
          <w:color w:val="333333"/>
          <w:sz w:val="24"/>
          <w:szCs w:val="24"/>
          <w:shd w:val="clear" w:color="auto" w:fill="FFFFFF"/>
        </w:rPr>
        <w:t>это полная или частичная замена изношенного котельного оборудования на новое, техническое совершенствование теплового источника, оптимизация работы системы в целях повышения эффективности работы установки, снижения эксплуатационных затрат и приведения котельной в полное соответствие современным требованиям.</w:t>
      </w:r>
      <w:r w:rsidR="00C66D37">
        <w:rPr>
          <w:rFonts w:ascii="Times New Roman" w:hAnsi="Times New Roman" w:cs="Times New Roman"/>
          <w:color w:val="333333"/>
          <w:sz w:val="24"/>
          <w:szCs w:val="24"/>
          <w:shd w:val="clear" w:color="auto" w:fill="FFFFFF"/>
        </w:rPr>
        <w:t xml:space="preserve"> </w:t>
      </w:r>
      <w:r w:rsidRPr="00823DA3">
        <w:rPr>
          <w:rFonts w:ascii="Times New Roman" w:hAnsi="Times New Roman" w:cs="Times New Roman"/>
          <w:color w:val="333333"/>
          <w:sz w:val="24"/>
          <w:szCs w:val="24"/>
          <w:shd w:val="clear" w:color="auto" w:fill="FFFFFF"/>
        </w:rPr>
        <w:t>Своевременная реконструкция котельной, котельного оборудования и здания котельной существенно повышает тепловую эффективность объекта, а также напрямую влияет на количество полезного тепла (тепловую мощность), которое котельная способна вырабатывать. Вместе с этим в результате реконструкции повышается надежность всего оборудования, уменьшаются затраты на закупку энергоносителей и на водоподготовку. Вовремя проведенная реконструкция и котельной улучшает качество услуг по снабжению теплом абонентов и помогает сократить величину вредных выбросов в атмосферу (увеличивается уровень экологической безопасности объекта)</w:t>
      </w:r>
      <w:r w:rsidR="00CD7DCB" w:rsidRPr="00823DA3">
        <w:rPr>
          <w:rFonts w:ascii="Times New Roman" w:hAnsi="Times New Roman" w:cs="Times New Roman"/>
          <w:color w:val="333333"/>
          <w:sz w:val="24"/>
          <w:szCs w:val="24"/>
          <w:shd w:val="clear" w:color="auto" w:fill="FFFFFF"/>
        </w:rPr>
        <w:t>.</w:t>
      </w:r>
    </w:p>
    <w:p w14:paraId="55958AD8" w14:textId="77777777" w:rsidR="00B21D6B" w:rsidRPr="00823DA3" w:rsidRDefault="008570C6" w:rsidP="002B49BF">
      <w:pPr>
        <w:spacing w:line="360" w:lineRule="auto"/>
        <w:rPr>
          <w:rFonts w:ascii="Times New Roman" w:hAnsi="Times New Roman" w:cs="Times New Roman"/>
          <w:sz w:val="24"/>
          <w:szCs w:val="24"/>
        </w:rPr>
      </w:pPr>
      <w:r w:rsidRPr="00823DA3">
        <w:rPr>
          <w:rFonts w:ascii="Times New Roman" w:hAnsi="Times New Roman" w:cs="Times New Roman"/>
          <w:sz w:val="24"/>
          <w:szCs w:val="24"/>
        </w:rPr>
        <w:t>Котельная №1 оборудована котлами двух типов:</w:t>
      </w:r>
    </w:p>
    <w:p w14:paraId="64FC5C67" w14:textId="77777777" w:rsidR="0001015D" w:rsidRDefault="007177CE" w:rsidP="002B49BF">
      <w:pPr>
        <w:spacing w:line="360" w:lineRule="auto"/>
        <w:rPr>
          <w:rFonts w:ascii="Times New Roman" w:hAnsi="Times New Roman" w:cs="Times New Roman"/>
          <w:sz w:val="24"/>
          <w:szCs w:val="24"/>
        </w:rPr>
      </w:pPr>
      <w:r>
        <w:rPr>
          <w:rFonts w:ascii="Times New Roman" w:hAnsi="Times New Roman" w:cs="Times New Roman"/>
          <w:sz w:val="24"/>
          <w:szCs w:val="24"/>
        </w:rPr>
        <w:t>ЗИО</w:t>
      </w:r>
      <w:r w:rsidR="00BB22CE" w:rsidRPr="00823DA3">
        <w:rPr>
          <w:rFonts w:ascii="Times New Roman" w:hAnsi="Times New Roman" w:cs="Times New Roman"/>
          <w:sz w:val="24"/>
          <w:szCs w:val="24"/>
        </w:rPr>
        <w:t>САБ</w:t>
      </w:r>
      <w:r>
        <w:rPr>
          <w:rFonts w:ascii="Times New Roman" w:hAnsi="Times New Roman" w:cs="Times New Roman"/>
          <w:sz w:val="24"/>
          <w:szCs w:val="24"/>
        </w:rPr>
        <w:t>-</w:t>
      </w:r>
      <w:r w:rsidR="00BB22CE" w:rsidRPr="00823DA3">
        <w:rPr>
          <w:rFonts w:ascii="Times New Roman" w:hAnsi="Times New Roman" w:cs="Times New Roman"/>
          <w:sz w:val="24"/>
          <w:szCs w:val="24"/>
        </w:rPr>
        <w:t>500 (газ, дизельное топливо)</w:t>
      </w:r>
      <w:r w:rsidR="0001015D" w:rsidRPr="00823DA3">
        <w:rPr>
          <w:rFonts w:ascii="Times New Roman" w:hAnsi="Times New Roman" w:cs="Times New Roman"/>
          <w:sz w:val="24"/>
          <w:szCs w:val="24"/>
        </w:rPr>
        <w:t xml:space="preserve"> – </w:t>
      </w:r>
      <w:r w:rsidR="00021926">
        <w:rPr>
          <w:rFonts w:ascii="Times New Roman" w:hAnsi="Times New Roman" w:cs="Times New Roman"/>
          <w:sz w:val="24"/>
          <w:szCs w:val="24"/>
        </w:rPr>
        <w:t>1</w:t>
      </w:r>
      <w:r w:rsidR="0001015D" w:rsidRPr="00823DA3">
        <w:rPr>
          <w:rFonts w:ascii="Times New Roman" w:hAnsi="Times New Roman" w:cs="Times New Roman"/>
          <w:sz w:val="24"/>
          <w:szCs w:val="24"/>
        </w:rPr>
        <w:t xml:space="preserve"> ед.- </w:t>
      </w:r>
      <w:r w:rsidR="00BB22CE">
        <w:rPr>
          <w:rFonts w:ascii="Times New Roman" w:hAnsi="Times New Roman" w:cs="Times New Roman"/>
          <w:sz w:val="24"/>
          <w:szCs w:val="24"/>
        </w:rPr>
        <w:t>50</w:t>
      </w:r>
      <w:r w:rsidR="0001015D" w:rsidRPr="00823DA3">
        <w:rPr>
          <w:rFonts w:ascii="Times New Roman" w:hAnsi="Times New Roman" w:cs="Times New Roman"/>
          <w:sz w:val="24"/>
          <w:szCs w:val="24"/>
        </w:rPr>
        <w:t xml:space="preserve">0 кВт х </w:t>
      </w:r>
      <w:r w:rsidR="00021926">
        <w:rPr>
          <w:rFonts w:ascii="Times New Roman" w:hAnsi="Times New Roman" w:cs="Times New Roman"/>
          <w:sz w:val="24"/>
          <w:szCs w:val="24"/>
        </w:rPr>
        <w:t xml:space="preserve">1 = </w:t>
      </w:r>
      <w:r>
        <w:rPr>
          <w:rFonts w:ascii="Times New Roman" w:hAnsi="Times New Roman" w:cs="Times New Roman"/>
          <w:sz w:val="24"/>
          <w:szCs w:val="24"/>
        </w:rPr>
        <w:t>5</w:t>
      </w:r>
      <w:r w:rsidR="00BB22CE">
        <w:rPr>
          <w:rFonts w:ascii="Times New Roman" w:hAnsi="Times New Roman" w:cs="Times New Roman"/>
          <w:sz w:val="24"/>
          <w:szCs w:val="24"/>
        </w:rPr>
        <w:t>0</w:t>
      </w:r>
      <w:r w:rsidR="0001015D" w:rsidRPr="00823DA3">
        <w:rPr>
          <w:rFonts w:ascii="Times New Roman" w:hAnsi="Times New Roman" w:cs="Times New Roman"/>
          <w:sz w:val="24"/>
          <w:szCs w:val="24"/>
        </w:rPr>
        <w:t>0 кВт</w:t>
      </w:r>
    </w:p>
    <w:p w14:paraId="4071D6C0" w14:textId="77777777" w:rsidR="00021926" w:rsidRDefault="00021926" w:rsidP="00021926">
      <w:pPr>
        <w:spacing w:line="360" w:lineRule="auto"/>
        <w:rPr>
          <w:rFonts w:ascii="Times New Roman" w:hAnsi="Times New Roman" w:cs="Times New Roman"/>
          <w:sz w:val="24"/>
          <w:szCs w:val="24"/>
        </w:rPr>
      </w:pPr>
      <w:r>
        <w:rPr>
          <w:rFonts w:ascii="Times New Roman" w:hAnsi="Times New Roman" w:cs="Times New Roman"/>
          <w:sz w:val="24"/>
          <w:szCs w:val="24"/>
        </w:rPr>
        <w:t xml:space="preserve">КВа-0,63 </w:t>
      </w:r>
      <w:r w:rsidRPr="00823DA3">
        <w:rPr>
          <w:rFonts w:ascii="Times New Roman" w:hAnsi="Times New Roman" w:cs="Times New Roman"/>
          <w:sz w:val="24"/>
          <w:szCs w:val="24"/>
        </w:rPr>
        <w:t xml:space="preserve">(газ, дизельное топливо) – </w:t>
      </w:r>
      <w:r>
        <w:rPr>
          <w:rFonts w:ascii="Times New Roman" w:hAnsi="Times New Roman" w:cs="Times New Roman"/>
          <w:sz w:val="24"/>
          <w:szCs w:val="24"/>
        </w:rPr>
        <w:t>2</w:t>
      </w:r>
      <w:r w:rsidRPr="00823DA3">
        <w:rPr>
          <w:rFonts w:ascii="Times New Roman" w:hAnsi="Times New Roman" w:cs="Times New Roman"/>
          <w:sz w:val="24"/>
          <w:szCs w:val="24"/>
        </w:rPr>
        <w:t xml:space="preserve"> ед.- </w:t>
      </w:r>
      <w:r>
        <w:rPr>
          <w:rFonts w:ascii="Times New Roman" w:hAnsi="Times New Roman" w:cs="Times New Roman"/>
          <w:sz w:val="24"/>
          <w:szCs w:val="24"/>
        </w:rPr>
        <w:t>63</w:t>
      </w:r>
      <w:r w:rsidRPr="00823DA3">
        <w:rPr>
          <w:rFonts w:ascii="Times New Roman" w:hAnsi="Times New Roman" w:cs="Times New Roman"/>
          <w:sz w:val="24"/>
          <w:szCs w:val="24"/>
        </w:rPr>
        <w:t>0</w:t>
      </w:r>
      <w:r>
        <w:rPr>
          <w:rFonts w:ascii="Times New Roman" w:hAnsi="Times New Roman" w:cs="Times New Roman"/>
          <w:sz w:val="24"/>
          <w:szCs w:val="24"/>
        </w:rPr>
        <w:t>(500)</w:t>
      </w:r>
      <w:r w:rsidRPr="00823DA3">
        <w:rPr>
          <w:rFonts w:ascii="Times New Roman" w:hAnsi="Times New Roman" w:cs="Times New Roman"/>
          <w:sz w:val="24"/>
          <w:szCs w:val="24"/>
        </w:rPr>
        <w:t xml:space="preserve"> кВт х </w:t>
      </w:r>
      <w:r>
        <w:rPr>
          <w:rFonts w:ascii="Times New Roman" w:hAnsi="Times New Roman" w:cs="Times New Roman"/>
          <w:sz w:val="24"/>
          <w:szCs w:val="24"/>
        </w:rPr>
        <w:t>2 = 1260(100</w:t>
      </w:r>
      <w:r w:rsidRPr="00823DA3">
        <w:rPr>
          <w:rFonts w:ascii="Times New Roman" w:hAnsi="Times New Roman" w:cs="Times New Roman"/>
          <w:sz w:val="24"/>
          <w:szCs w:val="24"/>
        </w:rPr>
        <w:t>0</w:t>
      </w:r>
      <w:r>
        <w:rPr>
          <w:rFonts w:ascii="Times New Roman" w:hAnsi="Times New Roman" w:cs="Times New Roman"/>
          <w:sz w:val="24"/>
          <w:szCs w:val="24"/>
        </w:rPr>
        <w:t>)</w:t>
      </w:r>
      <w:r w:rsidRPr="00823DA3">
        <w:rPr>
          <w:rFonts w:ascii="Times New Roman" w:hAnsi="Times New Roman" w:cs="Times New Roman"/>
          <w:sz w:val="24"/>
          <w:szCs w:val="24"/>
        </w:rPr>
        <w:t xml:space="preserve"> кВт</w:t>
      </w:r>
    </w:p>
    <w:p w14:paraId="6A485CD6" w14:textId="77777777" w:rsidR="007177CE" w:rsidRPr="00823DA3" w:rsidRDefault="007177CE" w:rsidP="007177CE">
      <w:pPr>
        <w:spacing w:line="360" w:lineRule="auto"/>
        <w:rPr>
          <w:rFonts w:ascii="Times New Roman" w:hAnsi="Times New Roman" w:cs="Times New Roman"/>
          <w:sz w:val="24"/>
          <w:szCs w:val="24"/>
        </w:rPr>
      </w:pPr>
      <w:r w:rsidRPr="00823DA3">
        <w:rPr>
          <w:rFonts w:ascii="Times New Roman" w:hAnsi="Times New Roman" w:cs="Times New Roman"/>
          <w:sz w:val="24"/>
          <w:szCs w:val="24"/>
        </w:rPr>
        <w:t>Котельная №</w:t>
      </w:r>
      <w:r>
        <w:rPr>
          <w:rFonts w:ascii="Times New Roman" w:hAnsi="Times New Roman" w:cs="Times New Roman"/>
          <w:sz w:val="24"/>
          <w:szCs w:val="24"/>
        </w:rPr>
        <w:t>2</w:t>
      </w:r>
      <w:r w:rsidRPr="00823DA3">
        <w:rPr>
          <w:rFonts w:ascii="Times New Roman" w:hAnsi="Times New Roman" w:cs="Times New Roman"/>
          <w:sz w:val="24"/>
          <w:szCs w:val="24"/>
        </w:rPr>
        <w:t xml:space="preserve"> оборудована котлами двух типов:</w:t>
      </w:r>
    </w:p>
    <w:p w14:paraId="751E7CD1" w14:textId="77777777" w:rsidR="00CD7DCB" w:rsidRPr="00823DA3" w:rsidRDefault="007177CE" w:rsidP="002B49BF">
      <w:pPr>
        <w:spacing w:line="360" w:lineRule="auto"/>
        <w:rPr>
          <w:rFonts w:ascii="Times New Roman" w:hAnsi="Times New Roman" w:cs="Times New Roman"/>
          <w:sz w:val="24"/>
          <w:szCs w:val="24"/>
        </w:rPr>
      </w:pPr>
      <w:r>
        <w:rPr>
          <w:rFonts w:ascii="Times New Roman" w:hAnsi="Times New Roman" w:cs="Times New Roman"/>
          <w:sz w:val="24"/>
          <w:szCs w:val="24"/>
        </w:rPr>
        <w:t>ЗИО</w:t>
      </w:r>
      <w:r w:rsidR="0001015D" w:rsidRPr="00823DA3">
        <w:rPr>
          <w:rFonts w:ascii="Times New Roman" w:hAnsi="Times New Roman" w:cs="Times New Roman"/>
          <w:sz w:val="24"/>
          <w:szCs w:val="24"/>
        </w:rPr>
        <w:t>САБ</w:t>
      </w:r>
      <w:r>
        <w:rPr>
          <w:rFonts w:ascii="Times New Roman" w:hAnsi="Times New Roman" w:cs="Times New Roman"/>
          <w:sz w:val="24"/>
          <w:szCs w:val="24"/>
        </w:rPr>
        <w:t>-250</w:t>
      </w:r>
      <w:r w:rsidR="0001015D" w:rsidRPr="00823DA3">
        <w:rPr>
          <w:rFonts w:ascii="Times New Roman" w:hAnsi="Times New Roman" w:cs="Times New Roman"/>
          <w:sz w:val="24"/>
          <w:szCs w:val="24"/>
        </w:rPr>
        <w:t xml:space="preserve"> (газ, дизельное топливо) – </w:t>
      </w:r>
      <w:r>
        <w:rPr>
          <w:rFonts w:ascii="Times New Roman" w:hAnsi="Times New Roman" w:cs="Times New Roman"/>
          <w:sz w:val="24"/>
          <w:szCs w:val="24"/>
        </w:rPr>
        <w:t>2ед.</w:t>
      </w:r>
      <w:r w:rsidR="00CD7DCB" w:rsidRPr="00823DA3">
        <w:rPr>
          <w:rFonts w:ascii="Times New Roman" w:hAnsi="Times New Roman" w:cs="Times New Roman"/>
          <w:sz w:val="24"/>
          <w:szCs w:val="24"/>
        </w:rPr>
        <w:t xml:space="preserve"> - </w:t>
      </w:r>
      <w:r>
        <w:rPr>
          <w:rFonts w:ascii="Times New Roman" w:hAnsi="Times New Roman" w:cs="Times New Roman"/>
          <w:sz w:val="24"/>
          <w:szCs w:val="24"/>
        </w:rPr>
        <w:t>25</w:t>
      </w:r>
      <w:r w:rsidR="0001015D" w:rsidRPr="00823DA3">
        <w:rPr>
          <w:rFonts w:ascii="Times New Roman" w:hAnsi="Times New Roman" w:cs="Times New Roman"/>
          <w:sz w:val="24"/>
          <w:szCs w:val="24"/>
        </w:rPr>
        <w:t>0кВт</w:t>
      </w:r>
      <w:r>
        <w:rPr>
          <w:rFonts w:ascii="Times New Roman" w:hAnsi="Times New Roman" w:cs="Times New Roman"/>
          <w:sz w:val="24"/>
          <w:szCs w:val="24"/>
        </w:rPr>
        <w:t>х2</w:t>
      </w:r>
      <w:r w:rsidR="0001015D" w:rsidRPr="00823DA3">
        <w:rPr>
          <w:rFonts w:ascii="Times New Roman" w:hAnsi="Times New Roman" w:cs="Times New Roman"/>
          <w:sz w:val="24"/>
          <w:szCs w:val="24"/>
        </w:rPr>
        <w:t xml:space="preserve"> = </w:t>
      </w:r>
      <w:r>
        <w:rPr>
          <w:rFonts w:ascii="Times New Roman" w:hAnsi="Times New Roman" w:cs="Times New Roman"/>
          <w:sz w:val="24"/>
          <w:szCs w:val="24"/>
        </w:rPr>
        <w:t>10</w:t>
      </w:r>
      <w:r w:rsidR="0001015D" w:rsidRPr="00823DA3">
        <w:rPr>
          <w:rFonts w:ascii="Times New Roman" w:hAnsi="Times New Roman" w:cs="Times New Roman"/>
          <w:sz w:val="24"/>
          <w:szCs w:val="24"/>
        </w:rPr>
        <w:t>00</w:t>
      </w:r>
      <w:r w:rsidR="00CD7DCB" w:rsidRPr="00823DA3">
        <w:rPr>
          <w:rFonts w:ascii="Times New Roman" w:hAnsi="Times New Roman" w:cs="Times New Roman"/>
          <w:sz w:val="24"/>
          <w:szCs w:val="24"/>
        </w:rPr>
        <w:t xml:space="preserve"> </w:t>
      </w:r>
      <w:r w:rsidR="0001015D" w:rsidRPr="00823DA3">
        <w:rPr>
          <w:rFonts w:ascii="Times New Roman" w:hAnsi="Times New Roman" w:cs="Times New Roman"/>
          <w:sz w:val="24"/>
          <w:szCs w:val="24"/>
        </w:rPr>
        <w:t>кВт</w:t>
      </w:r>
    </w:p>
    <w:p w14:paraId="2DA76087" w14:textId="77777777" w:rsidR="007177CE" w:rsidRPr="00021926" w:rsidRDefault="00021926" w:rsidP="00AE0A7F">
      <w:pPr>
        <w:jc w:val="both"/>
        <w:rPr>
          <w:rFonts w:ascii="Times New Roman" w:hAnsi="Times New Roman" w:cs="Times New Roman"/>
          <w:sz w:val="24"/>
          <w:szCs w:val="24"/>
          <w:lang w:bidi="ru-RU"/>
        </w:rPr>
      </w:pPr>
      <w:r>
        <w:rPr>
          <w:rFonts w:ascii="Times New Roman" w:hAnsi="Times New Roman" w:cs="Times New Roman"/>
          <w:sz w:val="24"/>
          <w:szCs w:val="24"/>
          <w:lang w:bidi="ru-RU"/>
        </w:rPr>
        <w:t xml:space="preserve">- </w:t>
      </w:r>
      <w:r w:rsidRPr="00021926">
        <w:rPr>
          <w:rFonts w:ascii="Times New Roman" w:hAnsi="Times New Roman" w:cs="Times New Roman"/>
          <w:sz w:val="24"/>
          <w:szCs w:val="24"/>
          <w:lang w:bidi="ru-RU"/>
        </w:rPr>
        <w:t>В скобках указан</w:t>
      </w:r>
      <w:r>
        <w:rPr>
          <w:rFonts w:ascii="Times New Roman" w:hAnsi="Times New Roman" w:cs="Times New Roman"/>
          <w:sz w:val="24"/>
          <w:szCs w:val="24"/>
          <w:lang w:bidi="ru-RU"/>
        </w:rPr>
        <w:t>а</w:t>
      </w:r>
      <w:r w:rsidRPr="00021926">
        <w:rPr>
          <w:rFonts w:ascii="Times New Roman" w:hAnsi="Times New Roman" w:cs="Times New Roman"/>
          <w:sz w:val="24"/>
          <w:szCs w:val="24"/>
          <w:lang w:bidi="ru-RU"/>
        </w:rPr>
        <w:t xml:space="preserve"> фактическая мощность котлов КВа-0,63 после замены основных деталей </w:t>
      </w:r>
      <w:proofErr w:type="gramStart"/>
      <w:r w:rsidRPr="00021926">
        <w:rPr>
          <w:rFonts w:ascii="Times New Roman" w:hAnsi="Times New Roman" w:cs="Times New Roman"/>
          <w:sz w:val="24"/>
          <w:szCs w:val="24"/>
          <w:lang w:bidi="ru-RU"/>
        </w:rPr>
        <w:t>на</w:t>
      </w:r>
      <w:proofErr w:type="gramEnd"/>
      <w:r w:rsidRPr="00021926">
        <w:rPr>
          <w:rFonts w:ascii="Times New Roman" w:hAnsi="Times New Roman" w:cs="Times New Roman"/>
          <w:sz w:val="24"/>
          <w:szCs w:val="24"/>
          <w:lang w:bidi="ru-RU"/>
        </w:rPr>
        <w:t xml:space="preserve"> более экономичные.</w:t>
      </w:r>
    </w:p>
    <w:p w14:paraId="092EE59A" w14:textId="77777777" w:rsidR="007177CE" w:rsidRDefault="00C66D37" w:rsidP="00AE0A7F">
      <w:pPr>
        <w:jc w:val="both"/>
        <w:rPr>
          <w:rFonts w:ascii="Times New Roman" w:hAnsi="Times New Roman" w:cs="Times New Roman"/>
          <w:sz w:val="24"/>
          <w:szCs w:val="24"/>
          <w:lang w:bidi="ru-RU"/>
        </w:rPr>
      </w:pPr>
      <w:proofErr w:type="gramStart"/>
      <w:r w:rsidRPr="004E1F7B">
        <w:rPr>
          <w:rFonts w:ascii="Times New Roman" w:hAnsi="Times New Roman" w:cs="Times New Roman"/>
          <w:sz w:val="24"/>
          <w:szCs w:val="24"/>
          <w:lang w:bidi="ru-RU"/>
        </w:rPr>
        <w:t>Предлагается выполнить реконструкцию котельных</w:t>
      </w:r>
      <w:r w:rsidR="004E1F7B">
        <w:rPr>
          <w:rFonts w:ascii="Times New Roman" w:hAnsi="Times New Roman" w:cs="Times New Roman"/>
          <w:sz w:val="24"/>
          <w:szCs w:val="24"/>
          <w:lang w:bidi="ru-RU"/>
        </w:rPr>
        <w:t xml:space="preserve"> с заменой горелок на газо-дизельные, установить расходные ёмкости дизельного топлива, заменить котлы КВа-0,63 на менее мощные, перенести все оборудование из модульной котельной №1 в железобетонное здание старой существующей котельной, выполнить реконструкцию существующего железобетонного здания котельной №1, выполнить работы по расширению площадей котельной №2, установить на котельной №1 расширительные баки закрытого типа, установить новое насосное оборудование</w:t>
      </w:r>
      <w:proofErr w:type="gramEnd"/>
      <w:r w:rsidR="004E1F7B">
        <w:rPr>
          <w:rFonts w:ascii="Times New Roman" w:hAnsi="Times New Roman" w:cs="Times New Roman"/>
          <w:sz w:val="24"/>
          <w:szCs w:val="24"/>
          <w:lang w:bidi="ru-RU"/>
        </w:rPr>
        <w:t xml:space="preserve"> с новыми шкафами управления насосами (см. раздел 7).</w:t>
      </w:r>
    </w:p>
    <w:p w14:paraId="672AEE27" w14:textId="77777777" w:rsidR="004E1F7B" w:rsidRDefault="004E1F7B" w:rsidP="00AE0A7F">
      <w:pPr>
        <w:jc w:val="both"/>
        <w:rPr>
          <w:rFonts w:ascii="Times New Roman" w:hAnsi="Times New Roman" w:cs="Times New Roman"/>
          <w:sz w:val="24"/>
          <w:szCs w:val="24"/>
          <w:lang w:bidi="ru-RU"/>
        </w:rPr>
      </w:pPr>
    </w:p>
    <w:p w14:paraId="1016474A" w14:textId="77777777" w:rsidR="00904C02" w:rsidRDefault="00904C02" w:rsidP="00AE0A7F">
      <w:pPr>
        <w:jc w:val="both"/>
        <w:rPr>
          <w:rFonts w:ascii="Times New Roman" w:hAnsi="Times New Roman" w:cs="Times New Roman"/>
          <w:sz w:val="24"/>
          <w:szCs w:val="24"/>
          <w:lang w:bidi="ru-RU"/>
        </w:rPr>
      </w:pPr>
    </w:p>
    <w:p w14:paraId="41B9A40B" w14:textId="77777777" w:rsidR="00904C02" w:rsidRDefault="00904C02" w:rsidP="00AE0A7F">
      <w:pPr>
        <w:jc w:val="both"/>
        <w:rPr>
          <w:rFonts w:ascii="Times New Roman" w:hAnsi="Times New Roman" w:cs="Times New Roman"/>
          <w:sz w:val="24"/>
          <w:szCs w:val="24"/>
          <w:lang w:bidi="ru-RU"/>
        </w:rPr>
      </w:pPr>
    </w:p>
    <w:p w14:paraId="74FF4A9F" w14:textId="77777777" w:rsidR="00AE0A7F" w:rsidRPr="00AE0A7F" w:rsidRDefault="00D54EF6" w:rsidP="00AE0A7F">
      <w:pPr>
        <w:jc w:val="both"/>
        <w:rPr>
          <w:rFonts w:ascii="Times New Roman" w:hAnsi="Times New Roman" w:cs="Times New Roman"/>
          <w:b/>
          <w:sz w:val="24"/>
          <w:szCs w:val="24"/>
          <w:lang w:bidi="ru-RU"/>
        </w:rPr>
      </w:pPr>
      <w:r>
        <w:rPr>
          <w:rFonts w:ascii="Times New Roman" w:hAnsi="Times New Roman" w:cs="Times New Roman"/>
          <w:b/>
          <w:sz w:val="24"/>
          <w:szCs w:val="24"/>
          <w:lang w:bidi="ru-RU"/>
        </w:rPr>
        <w:lastRenderedPageBreak/>
        <w:t xml:space="preserve">4.4 </w:t>
      </w:r>
      <w:r w:rsidR="00AE0A7F" w:rsidRPr="00AE0A7F">
        <w:rPr>
          <w:rFonts w:ascii="Times New Roman" w:hAnsi="Times New Roman" w:cs="Times New Roman"/>
          <w:b/>
          <w:sz w:val="24"/>
          <w:szCs w:val="24"/>
          <w:lang w:bidi="ru-RU"/>
        </w:rPr>
        <w:t>.Мероприятия по переоборудованию котельных в источники комбинированной выработки электрической и тепловой энергии.</w:t>
      </w:r>
    </w:p>
    <w:p w14:paraId="00DEAAA7" w14:textId="77777777" w:rsidR="00AE0A7F" w:rsidRPr="00AE0A7F" w:rsidRDefault="00AE0A7F" w:rsidP="002B49BF">
      <w:pPr>
        <w:spacing w:line="360"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 xml:space="preserve"> Строительство источников тепловой энергии с комбинированной выработкой тепловой и электрической энергии для обеспечения  перспективных тепловых нагрузок не  предусматривается в виду значительной удаленности от зоны эффективного теплоснабжения, что приведет к значительным затратам на строительство и дальнейшую эксплуатацию подобной установки.</w:t>
      </w:r>
    </w:p>
    <w:p w14:paraId="794589ED" w14:textId="77777777" w:rsidR="00AE0A7F" w:rsidRPr="00AE0A7F" w:rsidRDefault="00AE0A7F" w:rsidP="002B49BF">
      <w:pPr>
        <w:spacing w:line="360"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Таким образом, строительство источников тепловой энергии с комбинированной тепловой и электрической энергии экономически не обосновано</w:t>
      </w:r>
      <w:r w:rsidR="007177CE">
        <w:rPr>
          <w:rFonts w:ascii="Times New Roman" w:hAnsi="Times New Roman" w:cs="Times New Roman"/>
          <w:sz w:val="24"/>
          <w:szCs w:val="24"/>
          <w:lang w:bidi="ru-RU"/>
        </w:rPr>
        <w:t xml:space="preserve"> и не планируется</w:t>
      </w:r>
      <w:r w:rsidRPr="00AE0A7F">
        <w:rPr>
          <w:rFonts w:ascii="Times New Roman" w:hAnsi="Times New Roman" w:cs="Times New Roman"/>
          <w:sz w:val="24"/>
          <w:szCs w:val="24"/>
          <w:lang w:bidi="ru-RU"/>
        </w:rPr>
        <w:t>.</w:t>
      </w:r>
    </w:p>
    <w:p w14:paraId="7BC95151" w14:textId="77777777" w:rsidR="00AE0A7F" w:rsidRPr="00AE0A7F" w:rsidRDefault="00D54EF6" w:rsidP="002B49BF">
      <w:pPr>
        <w:spacing w:line="360" w:lineRule="auto"/>
        <w:jc w:val="both"/>
        <w:rPr>
          <w:rFonts w:ascii="Times New Roman" w:hAnsi="Times New Roman" w:cs="Times New Roman"/>
          <w:b/>
          <w:sz w:val="24"/>
          <w:szCs w:val="24"/>
          <w:lang w:bidi="ru-RU"/>
        </w:rPr>
      </w:pPr>
      <w:r>
        <w:rPr>
          <w:rFonts w:ascii="Times New Roman" w:hAnsi="Times New Roman" w:cs="Times New Roman"/>
          <w:b/>
          <w:sz w:val="24"/>
          <w:szCs w:val="24"/>
          <w:lang w:bidi="ru-RU"/>
        </w:rPr>
        <w:t xml:space="preserve"> 4.5</w:t>
      </w:r>
      <w:r w:rsidR="00AE0A7F" w:rsidRPr="00AE0A7F">
        <w:rPr>
          <w:rFonts w:ascii="Times New Roman" w:hAnsi="Times New Roman" w:cs="Times New Roman"/>
          <w:b/>
          <w:sz w:val="24"/>
          <w:szCs w:val="24"/>
          <w:lang w:bidi="ru-RU"/>
        </w:rPr>
        <w:t>. Оптимальный температурный график отпуска тепловой энергии для каждого источника тепловой энергии и оценка затрат при необходимости его изменения</w:t>
      </w:r>
    </w:p>
    <w:p w14:paraId="75417E58" w14:textId="77777777" w:rsidR="00AE0A7F" w:rsidRDefault="00AE0A7F" w:rsidP="002B49BF">
      <w:pPr>
        <w:spacing w:line="360"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По состоянию на текущую дату существующий температурный график отпуска тепловой энергии в сеть является оптимальным и не требует изменений.</w:t>
      </w:r>
    </w:p>
    <w:tbl>
      <w:tblPr>
        <w:tblStyle w:val="a7"/>
        <w:tblW w:w="0" w:type="auto"/>
        <w:tblLook w:val="04A0" w:firstRow="1" w:lastRow="0" w:firstColumn="1" w:lastColumn="0" w:noHBand="0" w:noVBand="1"/>
      </w:tblPr>
      <w:tblGrid>
        <w:gridCol w:w="1849"/>
        <w:gridCol w:w="1633"/>
        <w:gridCol w:w="1561"/>
        <w:gridCol w:w="1590"/>
        <w:gridCol w:w="1561"/>
        <w:gridCol w:w="1561"/>
      </w:tblGrid>
      <w:tr w:rsidR="00D54EF6" w:rsidRPr="00D54EF6" w14:paraId="401AEAE8" w14:textId="77777777" w:rsidTr="00D54EF6">
        <w:trPr>
          <w:trHeight w:val="1247"/>
        </w:trPr>
        <w:tc>
          <w:tcPr>
            <w:tcW w:w="9755" w:type="dxa"/>
            <w:gridSpan w:val="6"/>
            <w:tcBorders>
              <w:top w:val="nil"/>
              <w:left w:val="nil"/>
              <w:right w:val="nil"/>
            </w:tcBorders>
            <w:vAlign w:val="center"/>
            <w:hideMark/>
          </w:tcPr>
          <w:p w14:paraId="6C98E1CA" w14:textId="77777777" w:rsidR="00D54EF6" w:rsidRPr="00D54EF6" w:rsidRDefault="00D54EF6" w:rsidP="00D54EF6">
            <w:pPr>
              <w:jc w:val="center"/>
              <w:rPr>
                <w:rFonts w:ascii="Times New Roman" w:hAnsi="Times New Roman" w:cs="Times New Roman"/>
                <w:sz w:val="24"/>
                <w:szCs w:val="24"/>
                <w:lang w:bidi="ru-RU"/>
              </w:rPr>
            </w:pPr>
            <w:r w:rsidRPr="00D54EF6">
              <w:rPr>
                <w:rFonts w:ascii="Times New Roman" w:hAnsi="Times New Roman" w:cs="Times New Roman"/>
                <w:sz w:val="24"/>
                <w:szCs w:val="24"/>
                <w:lang w:bidi="ru-RU"/>
              </w:rPr>
              <w:t xml:space="preserve">ЭКСПЛУАТАЦИОННЫЙ ТЕМПЕРАТУРНЫЙ ГРАФИК ОТПУСКА ТЕПЛОВОЙ ЭНЕРГИИ С КОЛЛЕКТОРОВ КОТЕЛЬНЫХ П.КРУТОГОРОВСКИЙ </w:t>
            </w:r>
            <w:r w:rsidRPr="00D54EF6">
              <w:rPr>
                <w:rFonts w:ascii="Times New Roman" w:hAnsi="Times New Roman" w:cs="Times New Roman"/>
                <w:sz w:val="24"/>
                <w:szCs w:val="24"/>
                <w:lang w:bidi="ru-RU"/>
              </w:rPr>
              <w:br/>
              <w:t xml:space="preserve">НА ОТОПИТЕЛЬНЫЙ ПЕРИОД </w:t>
            </w:r>
          </w:p>
        </w:tc>
      </w:tr>
      <w:tr w:rsidR="00D54EF6" w:rsidRPr="00D54EF6" w14:paraId="366EE259" w14:textId="77777777" w:rsidTr="00D54EF6">
        <w:trPr>
          <w:trHeight w:val="319"/>
        </w:trPr>
        <w:tc>
          <w:tcPr>
            <w:tcW w:w="5043" w:type="dxa"/>
            <w:gridSpan w:val="3"/>
            <w:hideMark/>
          </w:tcPr>
          <w:p w14:paraId="63B2AF1B"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 xml:space="preserve"> температура</w:t>
            </w:r>
          </w:p>
        </w:tc>
        <w:tc>
          <w:tcPr>
            <w:tcW w:w="4712" w:type="dxa"/>
            <w:gridSpan w:val="3"/>
            <w:hideMark/>
          </w:tcPr>
          <w:p w14:paraId="58F47D11"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температура</w:t>
            </w:r>
          </w:p>
        </w:tc>
      </w:tr>
      <w:tr w:rsidR="00D54EF6" w:rsidRPr="00D54EF6" w14:paraId="4EB5AAE5" w14:textId="77777777" w:rsidTr="00D54EF6">
        <w:trPr>
          <w:trHeight w:val="913"/>
        </w:trPr>
        <w:tc>
          <w:tcPr>
            <w:tcW w:w="1849" w:type="dxa"/>
            <w:hideMark/>
          </w:tcPr>
          <w:p w14:paraId="56EE3CC2"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 xml:space="preserve">наружного воздуха .     </w:t>
            </w:r>
            <w:r w:rsidRPr="00D54EF6">
              <w:rPr>
                <w:rFonts w:ascii="Times New Roman" w:hAnsi="Times New Roman" w:cs="Times New Roman"/>
                <w:sz w:val="24"/>
                <w:szCs w:val="24"/>
                <w:lang w:bidi="ru-RU"/>
              </w:rPr>
              <w:br/>
              <w:t xml:space="preserve">t </w:t>
            </w:r>
            <w:proofErr w:type="spellStart"/>
            <w:r w:rsidRPr="00D54EF6">
              <w:rPr>
                <w:rFonts w:ascii="Times New Roman" w:hAnsi="Times New Roman" w:cs="Times New Roman"/>
                <w:sz w:val="24"/>
                <w:szCs w:val="24"/>
                <w:lang w:bidi="ru-RU"/>
              </w:rPr>
              <w:t>н.</w:t>
            </w:r>
            <w:proofErr w:type="gramStart"/>
            <w:r w:rsidRPr="00D54EF6">
              <w:rPr>
                <w:rFonts w:ascii="Times New Roman" w:hAnsi="Times New Roman" w:cs="Times New Roman"/>
                <w:sz w:val="24"/>
                <w:szCs w:val="24"/>
                <w:lang w:bidi="ru-RU"/>
              </w:rPr>
              <w:t>в</w:t>
            </w:r>
            <w:proofErr w:type="spellEnd"/>
            <w:proofErr w:type="gramEnd"/>
            <w:r w:rsidRPr="00D54EF6">
              <w:rPr>
                <w:rFonts w:ascii="Times New Roman" w:hAnsi="Times New Roman" w:cs="Times New Roman"/>
                <w:sz w:val="24"/>
                <w:szCs w:val="24"/>
                <w:lang w:bidi="ru-RU"/>
              </w:rPr>
              <w:t>. ˚С</w:t>
            </w:r>
          </w:p>
        </w:tc>
        <w:tc>
          <w:tcPr>
            <w:tcW w:w="1633" w:type="dxa"/>
            <w:hideMark/>
          </w:tcPr>
          <w:p w14:paraId="0C9DC2C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В под-м труб-де  T</w:t>
            </w:r>
            <w:r w:rsidRPr="00D54EF6">
              <w:rPr>
                <w:rFonts w:ascii="Times New Roman" w:hAnsi="Times New Roman" w:cs="Times New Roman"/>
                <w:sz w:val="24"/>
                <w:szCs w:val="24"/>
                <w:vertAlign w:val="subscript"/>
                <w:lang w:bidi="ru-RU"/>
              </w:rPr>
              <w:t xml:space="preserve">1 </w:t>
            </w:r>
          </w:p>
        </w:tc>
        <w:tc>
          <w:tcPr>
            <w:tcW w:w="1561" w:type="dxa"/>
            <w:hideMark/>
          </w:tcPr>
          <w:p w14:paraId="1B473AF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 xml:space="preserve">В </w:t>
            </w:r>
            <w:proofErr w:type="spellStart"/>
            <w:r w:rsidRPr="00D54EF6">
              <w:rPr>
                <w:rFonts w:ascii="Times New Roman" w:hAnsi="Times New Roman" w:cs="Times New Roman"/>
                <w:sz w:val="24"/>
                <w:szCs w:val="24"/>
                <w:lang w:bidi="ru-RU"/>
              </w:rPr>
              <w:t>обр</w:t>
            </w:r>
            <w:proofErr w:type="spellEnd"/>
            <w:r w:rsidRPr="00D54EF6">
              <w:rPr>
                <w:rFonts w:ascii="Times New Roman" w:hAnsi="Times New Roman" w:cs="Times New Roman"/>
                <w:sz w:val="24"/>
                <w:szCs w:val="24"/>
                <w:lang w:bidi="ru-RU"/>
              </w:rPr>
              <w:t>-м труб-де  T</w:t>
            </w:r>
            <w:r w:rsidRPr="00D54EF6">
              <w:rPr>
                <w:rFonts w:ascii="Times New Roman" w:hAnsi="Times New Roman" w:cs="Times New Roman"/>
                <w:sz w:val="24"/>
                <w:szCs w:val="24"/>
                <w:vertAlign w:val="subscript"/>
                <w:lang w:bidi="ru-RU"/>
              </w:rPr>
              <w:t xml:space="preserve">2 </w:t>
            </w:r>
          </w:p>
        </w:tc>
        <w:tc>
          <w:tcPr>
            <w:tcW w:w="1590" w:type="dxa"/>
            <w:hideMark/>
          </w:tcPr>
          <w:p w14:paraId="16AEFA2B"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 xml:space="preserve">наружного воздуха .     </w:t>
            </w:r>
            <w:r w:rsidRPr="00D54EF6">
              <w:rPr>
                <w:rFonts w:ascii="Times New Roman" w:hAnsi="Times New Roman" w:cs="Times New Roman"/>
                <w:sz w:val="24"/>
                <w:szCs w:val="24"/>
                <w:lang w:bidi="ru-RU"/>
              </w:rPr>
              <w:br/>
              <w:t xml:space="preserve">t </w:t>
            </w:r>
            <w:proofErr w:type="spellStart"/>
            <w:r w:rsidRPr="00D54EF6">
              <w:rPr>
                <w:rFonts w:ascii="Times New Roman" w:hAnsi="Times New Roman" w:cs="Times New Roman"/>
                <w:sz w:val="24"/>
                <w:szCs w:val="24"/>
                <w:lang w:bidi="ru-RU"/>
              </w:rPr>
              <w:t>н.</w:t>
            </w:r>
            <w:proofErr w:type="gramStart"/>
            <w:r w:rsidRPr="00D54EF6">
              <w:rPr>
                <w:rFonts w:ascii="Times New Roman" w:hAnsi="Times New Roman" w:cs="Times New Roman"/>
                <w:sz w:val="24"/>
                <w:szCs w:val="24"/>
                <w:lang w:bidi="ru-RU"/>
              </w:rPr>
              <w:t>в</w:t>
            </w:r>
            <w:proofErr w:type="spellEnd"/>
            <w:proofErr w:type="gramEnd"/>
            <w:r w:rsidRPr="00D54EF6">
              <w:rPr>
                <w:rFonts w:ascii="Times New Roman" w:hAnsi="Times New Roman" w:cs="Times New Roman"/>
                <w:sz w:val="24"/>
                <w:szCs w:val="24"/>
                <w:lang w:bidi="ru-RU"/>
              </w:rPr>
              <w:t>. ˚С</w:t>
            </w:r>
          </w:p>
        </w:tc>
        <w:tc>
          <w:tcPr>
            <w:tcW w:w="1561" w:type="dxa"/>
            <w:hideMark/>
          </w:tcPr>
          <w:p w14:paraId="51BFF992"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В под-м труб-де  T</w:t>
            </w:r>
            <w:r w:rsidRPr="00D54EF6">
              <w:rPr>
                <w:rFonts w:ascii="Times New Roman" w:hAnsi="Times New Roman" w:cs="Times New Roman"/>
                <w:sz w:val="24"/>
                <w:szCs w:val="24"/>
                <w:vertAlign w:val="subscript"/>
                <w:lang w:bidi="ru-RU"/>
              </w:rPr>
              <w:t xml:space="preserve">1 </w:t>
            </w:r>
          </w:p>
        </w:tc>
        <w:tc>
          <w:tcPr>
            <w:tcW w:w="1561" w:type="dxa"/>
            <w:hideMark/>
          </w:tcPr>
          <w:p w14:paraId="4CD6277C"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 xml:space="preserve">В </w:t>
            </w:r>
            <w:proofErr w:type="spellStart"/>
            <w:r w:rsidRPr="00D54EF6">
              <w:rPr>
                <w:rFonts w:ascii="Times New Roman" w:hAnsi="Times New Roman" w:cs="Times New Roman"/>
                <w:sz w:val="24"/>
                <w:szCs w:val="24"/>
                <w:lang w:bidi="ru-RU"/>
              </w:rPr>
              <w:t>обр</w:t>
            </w:r>
            <w:proofErr w:type="spellEnd"/>
            <w:r w:rsidRPr="00D54EF6">
              <w:rPr>
                <w:rFonts w:ascii="Times New Roman" w:hAnsi="Times New Roman" w:cs="Times New Roman"/>
                <w:sz w:val="24"/>
                <w:szCs w:val="24"/>
                <w:lang w:bidi="ru-RU"/>
              </w:rPr>
              <w:t>-м труб-де  T</w:t>
            </w:r>
            <w:r w:rsidRPr="00D54EF6">
              <w:rPr>
                <w:rFonts w:ascii="Times New Roman" w:hAnsi="Times New Roman" w:cs="Times New Roman"/>
                <w:sz w:val="24"/>
                <w:szCs w:val="24"/>
                <w:vertAlign w:val="subscript"/>
                <w:lang w:bidi="ru-RU"/>
              </w:rPr>
              <w:t xml:space="preserve">2 </w:t>
            </w:r>
          </w:p>
        </w:tc>
      </w:tr>
      <w:tr w:rsidR="00D54EF6" w:rsidRPr="00D54EF6" w14:paraId="34B92F93" w14:textId="77777777" w:rsidTr="00D54EF6">
        <w:trPr>
          <w:trHeight w:val="319"/>
        </w:trPr>
        <w:tc>
          <w:tcPr>
            <w:tcW w:w="1849" w:type="dxa"/>
            <w:hideMark/>
          </w:tcPr>
          <w:p w14:paraId="2A69EDC8"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8</w:t>
            </w:r>
          </w:p>
        </w:tc>
        <w:tc>
          <w:tcPr>
            <w:tcW w:w="1633" w:type="dxa"/>
            <w:hideMark/>
          </w:tcPr>
          <w:p w14:paraId="3CD3DC4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39,7</w:t>
            </w:r>
          </w:p>
        </w:tc>
        <w:tc>
          <w:tcPr>
            <w:tcW w:w="1561" w:type="dxa"/>
            <w:hideMark/>
          </w:tcPr>
          <w:p w14:paraId="26B6B310"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34,5</w:t>
            </w:r>
          </w:p>
        </w:tc>
        <w:tc>
          <w:tcPr>
            <w:tcW w:w="1590" w:type="dxa"/>
            <w:hideMark/>
          </w:tcPr>
          <w:p w14:paraId="4A003EC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-10</w:t>
            </w:r>
          </w:p>
        </w:tc>
        <w:tc>
          <w:tcPr>
            <w:tcW w:w="1561" w:type="dxa"/>
            <w:hideMark/>
          </w:tcPr>
          <w:p w14:paraId="067573EC"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62,0</w:t>
            </w:r>
          </w:p>
        </w:tc>
        <w:tc>
          <w:tcPr>
            <w:tcW w:w="1561" w:type="dxa"/>
            <w:hideMark/>
          </w:tcPr>
          <w:p w14:paraId="62ECE27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49,0</w:t>
            </w:r>
          </w:p>
        </w:tc>
      </w:tr>
      <w:tr w:rsidR="00D54EF6" w:rsidRPr="00D54EF6" w14:paraId="282FB2BB" w14:textId="77777777" w:rsidTr="00D54EF6">
        <w:trPr>
          <w:trHeight w:val="319"/>
        </w:trPr>
        <w:tc>
          <w:tcPr>
            <w:tcW w:w="1849" w:type="dxa"/>
            <w:hideMark/>
          </w:tcPr>
          <w:p w14:paraId="3F62D84B"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w:t>
            </w:r>
          </w:p>
        </w:tc>
        <w:tc>
          <w:tcPr>
            <w:tcW w:w="1633" w:type="dxa"/>
            <w:hideMark/>
          </w:tcPr>
          <w:p w14:paraId="4E10906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41,0</w:t>
            </w:r>
          </w:p>
        </w:tc>
        <w:tc>
          <w:tcPr>
            <w:tcW w:w="1561" w:type="dxa"/>
            <w:hideMark/>
          </w:tcPr>
          <w:p w14:paraId="6C81CE5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35,4</w:t>
            </w:r>
          </w:p>
        </w:tc>
        <w:tc>
          <w:tcPr>
            <w:tcW w:w="1590" w:type="dxa"/>
            <w:hideMark/>
          </w:tcPr>
          <w:p w14:paraId="4AD5952E"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-11</w:t>
            </w:r>
          </w:p>
        </w:tc>
        <w:tc>
          <w:tcPr>
            <w:tcW w:w="1561" w:type="dxa"/>
            <w:hideMark/>
          </w:tcPr>
          <w:p w14:paraId="7EC8DAC0"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63,2</w:t>
            </w:r>
          </w:p>
        </w:tc>
        <w:tc>
          <w:tcPr>
            <w:tcW w:w="1561" w:type="dxa"/>
            <w:hideMark/>
          </w:tcPr>
          <w:p w14:paraId="7A7CFE2B"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49,7</w:t>
            </w:r>
          </w:p>
        </w:tc>
      </w:tr>
      <w:tr w:rsidR="00D54EF6" w:rsidRPr="00D54EF6" w14:paraId="1EFF3040" w14:textId="77777777" w:rsidTr="00D54EF6">
        <w:trPr>
          <w:trHeight w:val="319"/>
        </w:trPr>
        <w:tc>
          <w:tcPr>
            <w:tcW w:w="1849" w:type="dxa"/>
            <w:hideMark/>
          </w:tcPr>
          <w:p w14:paraId="48E87431"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w:t>
            </w:r>
          </w:p>
        </w:tc>
        <w:tc>
          <w:tcPr>
            <w:tcW w:w="1633" w:type="dxa"/>
            <w:hideMark/>
          </w:tcPr>
          <w:p w14:paraId="18BE67DA"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42,3</w:t>
            </w:r>
          </w:p>
        </w:tc>
        <w:tc>
          <w:tcPr>
            <w:tcW w:w="1561" w:type="dxa"/>
            <w:hideMark/>
          </w:tcPr>
          <w:p w14:paraId="5BA2C6D3"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36,3</w:t>
            </w:r>
          </w:p>
        </w:tc>
        <w:tc>
          <w:tcPr>
            <w:tcW w:w="1590" w:type="dxa"/>
            <w:hideMark/>
          </w:tcPr>
          <w:p w14:paraId="0EB26213"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-12</w:t>
            </w:r>
          </w:p>
        </w:tc>
        <w:tc>
          <w:tcPr>
            <w:tcW w:w="1561" w:type="dxa"/>
            <w:hideMark/>
          </w:tcPr>
          <w:p w14:paraId="6C692913"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64,4</w:t>
            </w:r>
          </w:p>
        </w:tc>
        <w:tc>
          <w:tcPr>
            <w:tcW w:w="1561" w:type="dxa"/>
            <w:hideMark/>
          </w:tcPr>
          <w:p w14:paraId="1959A442"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50,4</w:t>
            </w:r>
          </w:p>
        </w:tc>
      </w:tr>
      <w:tr w:rsidR="00D54EF6" w:rsidRPr="00D54EF6" w14:paraId="3532C500" w14:textId="77777777" w:rsidTr="00D54EF6">
        <w:trPr>
          <w:trHeight w:val="319"/>
        </w:trPr>
        <w:tc>
          <w:tcPr>
            <w:tcW w:w="1849" w:type="dxa"/>
            <w:hideMark/>
          </w:tcPr>
          <w:p w14:paraId="3EEACA8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w:t>
            </w:r>
          </w:p>
        </w:tc>
        <w:tc>
          <w:tcPr>
            <w:tcW w:w="1633" w:type="dxa"/>
            <w:hideMark/>
          </w:tcPr>
          <w:p w14:paraId="5068C7F4"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43,7</w:t>
            </w:r>
          </w:p>
        </w:tc>
        <w:tc>
          <w:tcPr>
            <w:tcW w:w="1561" w:type="dxa"/>
            <w:hideMark/>
          </w:tcPr>
          <w:p w14:paraId="5ECBC1D7"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37,1</w:t>
            </w:r>
          </w:p>
        </w:tc>
        <w:tc>
          <w:tcPr>
            <w:tcW w:w="1590" w:type="dxa"/>
            <w:hideMark/>
          </w:tcPr>
          <w:p w14:paraId="49D84C04"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-13</w:t>
            </w:r>
          </w:p>
        </w:tc>
        <w:tc>
          <w:tcPr>
            <w:tcW w:w="1561" w:type="dxa"/>
            <w:hideMark/>
          </w:tcPr>
          <w:p w14:paraId="09E9196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65,5</w:t>
            </w:r>
          </w:p>
        </w:tc>
        <w:tc>
          <w:tcPr>
            <w:tcW w:w="1561" w:type="dxa"/>
            <w:hideMark/>
          </w:tcPr>
          <w:p w14:paraId="4E80907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51,2</w:t>
            </w:r>
          </w:p>
        </w:tc>
      </w:tr>
      <w:tr w:rsidR="00D54EF6" w:rsidRPr="00D54EF6" w14:paraId="2FA2D737" w14:textId="77777777" w:rsidTr="00D54EF6">
        <w:trPr>
          <w:trHeight w:val="319"/>
        </w:trPr>
        <w:tc>
          <w:tcPr>
            <w:tcW w:w="1849" w:type="dxa"/>
            <w:hideMark/>
          </w:tcPr>
          <w:p w14:paraId="77BC6B6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w:t>
            </w:r>
          </w:p>
        </w:tc>
        <w:tc>
          <w:tcPr>
            <w:tcW w:w="1633" w:type="dxa"/>
            <w:hideMark/>
          </w:tcPr>
          <w:p w14:paraId="12728AB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45,0</w:t>
            </w:r>
          </w:p>
        </w:tc>
        <w:tc>
          <w:tcPr>
            <w:tcW w:w="1561" w:type="dxa"/>
            <w:hideMark/>
          </w:tcPr>
          <w:p w14:paraId="4F4179F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38,0</w:t>
            </w:r>
          </w:p>
        </w:tc>
        <w:tc>
          <w:tcPr>
            <w:tcW w:w="1590" w:type="dxa"/>
            <w:hideMark/>
          </w:tcPr>
          <w:p w14:paraId="1DF08B2A"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-14</w:t>
            </w:r>
          </w:p>
        </w:tc>
        <w:tc>
          <w:tcPr>
            <w:tcW w:w="1561" w:type="dxa"/>
            <w:hideMark/>
          </w:tcPr>
          <w:p w14:paraId="301797F6"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66,7</w:t>
            </w:r>
          </w:p>
        </w:tc>
        <w:tc>
          <w:tcPr>
            <w:tcW w:w="1561" w:type="dxa"/>
            <w:hideMark/>
          </w:tcPr>
          <w:p w14:paraId="142D79B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51,9</w:t>
            </w:r>
          </w:p>
        </w:tc>
      </w:tr>
      <w:tr w:rsidR="00D54EF6" w:rsidRPr="00D54EF6" w14:paraId="32D3E7DE" w14:textId="77777777" w:rsidTr="00D54EF6">
        <w:trPr>
          <w:trHeight w:val="319"/>
        </w:trPr>
        <w:tc>
          <w:tcPr>
            <w:tcW w:w="1849" w:type="dxa"/>
            <w:hideMark/>
          </w:tcPr>
          <w:p w14:paraId="1527373E"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3</w:t>
            </w:r>
          </w:p>
        </w:tc>
        <w:tc>
          <w:tcPr>
            <w:tcW w:w="1633" w:type="dxa"/>
            <w:hideMark/>
          </w:tcPr>
          <w:p w14:paraId="1C7F0C5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46,2</w:t>
            </w:r>
          </w:p>
        </w:tc>
        <w:tc>
          <w:tcPr>
            <w:tcW w:w="1561" w:type="dxa"/>
            <w:hideMark/>
          </w:tcPr>
          <w:p w14:paraId="5108E54E"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38,9</w:t>
            </w:r>
          </w:p>
        </w:tc>
        <w:tc>
          <w:tcPr>
            <w:tcW w:w="1590" w:type="dxa"/>
            <w:hideMark/>
          </w:tcPr>
          <w:p w14:paraId="5D51C5AA"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-15</w:t>
            </w:r>
          </w:p>
        </w:tc>
        <w:tc>
          <w:tcPr>
            <w:tcW w:w="1561" w:type="dxa"/>
            <w:hideMark/>
          </w:tcPr>
          <w:p w14:paraId="2518ECEA"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67,8</w:t>
            </w:r>
          </w:p>
        </w:tc>
        <w:tc>
          <w:tcPr>
            <w:tcW w:w="1561" w:type="dxa"/>
            <w:hideMark/>
          </w:tcPr>
          <w:p w14:paraId="4845A4E6"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52,6</w:t>
            </w:r>
          </w:p>
        </w:tc>
      </w:tr>
      <w:tr w:rsidR="00D54EF6" w:rsidRPr="00D54EF6" w14:paraId="75A1744D" w14:textId="77777777" w:rsidTr="00D54EF6">
        <w:trPr>
          <w:trHeight w:val="319"/>
        </w:trPr>
        <w:tc>
          <w:tcPr>
            <w:tcW w:w="1849" w:type="dxa"/>
            <w:hideMark/>
          </w:tcPr>
          <w:p w14:paraId="0673011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2</w:t>
            </w:r>
          </w:p>
        </w:tc>
        <w:tc>
          <w:tcPr>
            <w:tcW w:w="1633" w:type="dxa"/>
            <w:hideMark/>
          </w:tcPr>
          <w:p w14:paraId="04FDE092"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47,5</w:t>
            </w:r>
          </w:p>
        </w:tc>
        <w:tc>
          <w:tcPr>
            <w:tcW w:w="1561" w:type="dxa"/>
            <w:hideMark/>
          </w:tcPr>
          <w:p w14:paraId="1A9CF544"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39,7</w:t>
            </w:r>
          </w:p>
        </w:tc>
        <w:tc>
          <w:tcPr>
            <w:tcW w:w="1590" w:type="dxa"/>
            <w:hideMark/>
          </w:tcPr>
          <w:p w14:paraId="1279FC56"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-16</w:t>
            </w:r>
          </w:p>
        </w:tc>
        <w:tc>
          <w:tcPr>
            <w:tcW w:w="1561" w:type="dxa"/>
            <w:hideMark/>
          </w:tcPr>
          <w:p w14:paraId="6CD21F6B"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68,9</w:t>
            </w:r>
          </w:p>
        </w:tc>
        <w:tc>
          <w:tcPr>
            <w:tcW w:w="1561" w:type="dxa"/>
            <w:hideMark/>
          </w:tcPr>
          <w:p w14:paraId="540C4434"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53,3</w:t>
            </w:r>
          </w:p>
        </w:tc>
      </w:tr>
      <w:tr w:rsidR="00D54EF6" w:rsidRPr="00D54EF6" w14:paraId="12634344" w14:textId="77777777" w:rsidTr="00D54EF6">
        <w:trPr>
          <w:trHeight w:val="319"/>
        </w:trPr>
        <w:tc>
          <w:tcPr>
            <w:tcW w:w="1849" w:type="dxa"/>
            <w:hideMark/>
          </w:tcPr>
          <w:p w14:paraId="4DF7A003"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w:t>
            </w:r>
          </w:p>
        </w:tc>
        <w:tc>
          <w:tcPr>
            <w:tcW w:w="1633" w:type="dxa"/>
            <w:hideMark/>
          </w:tcPr>
          <w:p w14:paraId="2FC27E9D"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48,8</w:t>
            </w:r>
          </w:p>
        </w:tc>
        <w:tc>
          <w:tcPr>
            <w:tcW w:w="1561" w:type="dxa"/>
            <w:hideMark/>
          </w:tcPr>
          <w:p w14:paraId="5380199C"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40,5</w:t>
            </w:r>
          </w:p>
        </w:tc>
        <w:tc>
          <w:tcPr>
            <w:tcW w:w="1590" w:type="dxa"/>
            <w:hideMark/>
          </w:tcPr>
          <w:p w14:paraId="746367E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-17</w:t>
            </w:r>
          </w:p>
        </w:tc>
        <w:tc>
          <w:tcPr>
            <w:tcW w:w="1561" w:type="dxa"/>
            <w:hideMark/>
          </w:tcPr>
          <w:p w14:paraId="24973C1A"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70,1</w:t>
            </w:r>
          </w:p>
        </w:tc>
        <w:tc>
          <w:tcPr>
            <w:tcW w:w="1561" w:type="dxa"/>
            <w:hideMark/>
          </w:tcPr>
          <w:p w14:paraId="58E98A16"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54,0</w:t>
            </w:r>
          </w:p>
        </w:tc>
      </w:tr>
      <w:tr w:rsidR="00D54EF6" w:rsidRPr="00D54EF6" w14:paraId="24039892" w14:textId="77777777" w:rsidTr="00D54EF6">
        <w:trPr>
          <w:trHeight w:val="319"/>
        </w:trPr>
        <w:tc>
          <w:tcPr>
            <w:tcW w:w="1849" w:type="dxa"/>
            <w:hideMark/>
          </w:tcPr>
          <w:p w14:paraId="05182FF2"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0</w:t>
            </w:r>
          </w:p>
        </w:tc>
        <w:tc>
          <w:tcPr>
            <w:tcW w:w="1633" w:type="dxa"/>
            <w:hideMark/>
          </w:tcPr>
          <w:p w14:paraId="0BF3F8C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50,0</w:t>
            </w:r>
          </w:p>
        </w:tc>
        <w:tc>
          <w:tcPr>
            <w:tcW w:w="1561" w:type="dxa"/>
            <w:hideMark/>
          </w:tcPr>
          <w:p w14:paraId="299BEE6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41,3</w:t>
            </w:r>
          </w:p>
        </w:tc>
        <w:tc>
          <w:tcPr>
            <w:tcW w:w="1590" w:type="dxa"/>
            <w:hideMark/>
          </w:tcPr>
          <w:p w14:paraId="5E15551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-18</w:t>
            </w:r>
          </w:p>
        </w:tc>
        <w:tc>
          <w:tcPr>
            <w:tcW w:w="1561" w:type="dxa"/>
            <w:hideMark/>
          </w:tcPr>
          <w:p w14:paraId="736DEFE6"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71,2</w:t>
            </w:r>
          </w:p>
        </w:tc>
        <w:tc>
          <w:tcPr>
            <w:tcW w:w="1561" w:type="dxa"/>
            <w:hideMark/>
          </w:tcPr>
          <w:p w14:paraId="5B9952A0"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54,7</w:t>
            </w:r>
          </w:p>
        </w:tc>
      </w:tr>
      <w:tr w:rsidR="00D54EF6" w:rsidRPr="00D54EF6" w14:paraId="5A12C4B4" w14:textId="77777777" w:rsidTr="00D54EF6">
        <w:trPr>
          <w:trHeight w:val="319"/>
        </w:trPr>
        <w:tc>
          <w:tcPr>
            <w:tcW w:w="1849" w:type="dxa"/>
            <w:hideMark/>
          </w:tcPr>
          <w:p w14:paraId="3900E7B7"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w:t>
            </w:r>
          </w:p>
        </w:tc>
        <w:tc>
          <w:tcPr>
            <w:tcW w:w="1633" w:type="dxa"/>
            <w:hideMark/>
          </w:tcPr>
          <w:p w14:paraId="72C626AD"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51,3</w:t>
            </w:r>
          </w:p>
        </w:tc>
        <w:tc>
          <w:tcPr>
            <w:tcW w:w="1561" w:type="dxa"/>
            <w:hideMark/>
          </w:tcPr>
          <w:p w14:paraId="36C6BAD3"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42,1</w:t>
            </w:r>
          </w:p>
        </w:tc>
        <w:tc>
          <w:tcPr>
            <w:tcW w:w="1590" w:type="dxa"/>
            <w:hideMark/>
          </w:tcPr>
          <w:p w14:paraId="00FA13C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-19</w:t>
            </w:r>
          </w:p>
        </w:tc>
        <w:tc>
          <w:tcPr>
            <w:tcW w:w="1561" w:type="dxa"/>
            <w:hideMark/>
          </w:tcPr>
          <w:p w14:paraId="14D5C56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72,3</w:t>
            </w:r>
          </w:p>
        </w:tc>
        <w:tc>
          <w:tcPr>
            <w:tcW w:w="1561" w:type="dxa"/>
            <w:hideMark/>
          </w:tcPr>
          <w:p w14:paraId="68031A3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55,3</w:t>
            </w:r>
          </w:p>
        </w:tc>
      </w:tr>
      <w:tr w:rsidR="00D54EF6" w:rsidRPr="00D54EF6" w14:paraId="69321EE5" w14:textId="77777777" w:rsidTr="00D54EF6">
        <w:trPr>
          <w:trHeight w:val="319"/>
        </w:trPr>
        <w:tc>
          <w:tcPr>
            <w:tcW w:w="1849" w:type="dxa"/>
            <w:hideMark/>
          </w:tcPr>
          <w:p w14:paraId="1D111F6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-2</w:t>
            </w:r>
          </w:p>
        </w:tc>
        <w:tc>
          <w:tcPr>
            <w:tcW w:w="1633" w:type="dxa"/>
            <w:hideMark/>
          </w:tcPr>
          <w:p w14:paraId="34EFAA56"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52,5</w:t>
            </w:r>
          </w:p>
        </w:tc>
        <w:tc>
          <w:tcPr>
            <w:tcW w:w="1561" w:type="dxa"/>
            <w:hideMark/>
          </w:tcPr>
          <w:p w14:paraId="696663E1"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42,9</w:t>
            </w:r>
          </w:p>
        </w:tc>
        <w:tc>
          <w:tcPr>
            <w:tcW w:w="1590" w:type="dxa"/>
            <w:hideMark/>
          </w:tcPr>
          <w:p w14:paraId="1812A940"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-20</w:t>
            </w:r>
          </w:p>
        </w:tc>
        <w:tc>
          <w:tcPr>
            <w:tcW w:w="1561" w:type="dxa"/>
            <w:hideMark/>
          </w:tcPr>
          <w:p w14:paraId="1EF3AF0E"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73,4</w:t>
            </w:r>
          </w:p>
        </w:tc>
        <w:tc>
          <w:tcPr>
            <w:tcW w:w="1561" w:type="dxa"/>
            <w:hideMark/>
          </w:tcPr>
          <w:p w14:paraId="058F656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56,0</w:t>
            </w:r>
          </w:p>
        </w:tc>
      </w:tr>
      <w:tr w:rsidR="00D54EF6" w:rsidRPr="00D54EF6" w14:paraId="7E81B26B" w14:textId="77777777" w:rsidTr="00D54EF6">
        <w:trPr>
          <w:trHeight w:val="319"/>
        </w:trPr>
        <w:tc>
          <w:tcPr>
            <w:tcW w:w="1849" w:type="dxa"/>
            <w:hideMark/>
          </w:tcPr>
          <w:p w14:paraId="42D8286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-3</w:t>
            </w:r>
          </w:p>
        </w:tc>
        <w:tc>
          <w:tcPr>
            <w:tcW w:w="1633" w:type="dxa"/>
            <w:hideMark/>
          </w:tcPr>
          <w:p w14:paraId="7993093A"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53,7</w:t>
            </w:r>
          </w:p>
        </w:tc>
        <w:tc>
          <w:tcPr>
            <w:tcW w:w="1561" w:type="dxa"/>
            <w:hideMark/>
          </w:tcPr>
          <w:p w14:paraId="18D5E20B"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43,7</w:t>
            </w:r>
          </w:p>
        </w:tc>
        <w:tc>
          <w:tcPr>
            <w:tcW w:w="1590" w:type="dxa"/>
            <w:hideMark/>
          </w:tcPr>
          <w:p w14:paraId="604D9018"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-21</w:t>
            </w:r>
          </w:p>
        </w:tc>
        <w:tc>
          <w:tcPr>
            <w:tcW w:w="1561" w:type="dxa"/>
            <w:hideMark/>
          </w:tcPr>
          <w:p w14:paraId="1A9DC93B"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74,5</w:t>
            </w:r>
          </w:p>
        </w:tc>
        <w:tc>
          <w:tcPr>
            <w:tcW w:w="1561" w:type="dxa"/>
            <w:hideMark/>
          </w:tcPr>
          <w:p w14:paraId="323D8E1D"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56,7</w:t>
            </w:r>
          </w:p>
        </w:tc>
      </w:tr>
      <w:tr w:rsidR="00D54EF6" w:rsidRPr="00D54EF6" w14:paraId="36E095B9" w14:textId="77777777" w:rsidTr="00D54EF6">
        <w:trPr>
          <w:trHeight w:val="319"/>
        </w:trPr>
        <w:tc>
          <w:tcPr>
            <w:tcW w:w="1849" w:type="dxa"/>
            <w:hideMark/>
          </w:tcPr>
          <w:p w14:paraId="50A6A270"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w:t>
            </w:r>
          </w:p>
        </w:tc>
        <w:tc>
          <w:tcPr>
            <w:tcW w:w="1633" w:type="dxa"/>
            <w:hideMark/>
          </w:tcPr>
          <w:p w14:paraId="23B28E5D"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54,9</w:t>
            </w:r>
          </w:p>
        </w:tc>
        <w:tc>
          <w:tcPr>
            <w:tcW w:w="1561" w:type="dxa"/>
            <w:hideMark/>
          </w:tcPr>
          <w:p w14:paraId="140C39F0"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44,5</w:t>
            </w:r>
          </w:p>
        </w:tc>
        <w:tc>
          <w:tcPr>
            <w:tcW w:w="1590" w:type="dxa"/>
            <w:hideMark/>
          </w:tcPr>
          <w:p w14:paraId="34176FD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-22</w:t>
            </w:r>
          </w:p>
        </w:tc>
        <w:tc>
          <w:tcPr>
            <w:tcW w:w="1561" w:type="dxa"/>
            <w:hideMark/>
          </w:tcPr>
          <w:p w14:paraId="022AB280"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75,6</w:t>
            </w:r>
          </w:p>
        </w:tc>
        <w:tc>
          <w:tcPr>
            <w:tcW w:w="1561" w:type="dxa"/>
            <w:hideMark/>
          </w:tcPr>
          <w:p w14:paraId="3B0E83BC"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57,4</w:t>
            </w:r>
          </w:p>
        </w:tc>
      </w:tr>
      <w:tr w:rsidR="00D54EF6" w:rsidRPr="00D54EF6" w14:paraId="6D9FE69A" w14:textId="77777777" w:rsidTr="00D54EF6">
        <w:trPr>
          <w:trHeight w:val="319"/>
        </w:trPr>
        <w:tc>
          <w:tcPr>
            <w:tcW w:w="1849" w:type="dxa"/>
            <w:hideMark/>
          </w:tcPr>
          <w:p w14:paraId="60DC9D31"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w:t>
            </w:r>
          </w:p>
        </w:tc>
        <w:tc>
          <w:tcPr>
            <w:tcW w:w="1633" w:type="dxa"/>
            <w:hideMark/>
          </w:tcPr>
          <w:p w14:paraId="0A87497B"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56,1</w:t>
            </w:r>
          </w:p>
        </w:tc>
        <w:tc>
          <w:tcPr>
            <w:tcW w:w="1561" w:type="dxa"/>
            <w:hideMark/>
          </w:tcPr>
          <w:p w14:paraId="031A9DA6"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45,3</w:t>
            </w:r>
          </w:p>
        </w:tc>
        <w:tc>
          <w:tcPr>
            <w:tcW w:w="1590" w:type="dxa"/>
            <w:hideMark/>
          </w:tcPr>
          <w:p w14:paraId="2F1E91FE"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-23</w:t>
            </w:r>
          </w:p>
        </w:tc>
        <w:tc>
          <w:tcPr>
            <w:tcW w:w="1561" w:type="dxa"/>
            <w:hideMark/>
          </w:tcPr>
          <w:p w14:paraId="42D388F4"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76,7</w:t>
            </w:r>
          </w:p>
        </w:tc>
        <w:tc>
          <w:tcPr>
            <w:tcW w:w="1561" w:type="dxa"/>
            <w:hideMark/>
          </w:tcPr>
          <w:p w14:paraId="4839D4A7"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58,0</w:t>
            </w:r>
          </w:p>
        </w:tc>
      </w:tr>
      <w:tr w:rsidR="00D54EF6" w:rsidRPr="00D54EF6" w14:paraId="091579BC" w14:textId="77777777" w:rsidTr="00D54EF6">
        <w:trPr>
          <w:trHeight w:val="319"/>
        </w:trPr>
        <w:tc>
          <w:tcPr>
            <w:tcW w:w="1849" w:type="dxa"/>
            <w:hideMark/>
          </w:tcPr>
          <w:p w14:paraId="2A5E9D47"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w:t>
            </w:r>
          </w:p>
        </w:tc>
        <w:tc>
          <w:tcPr>
            <w:tcW w:w="1633" w:type="dxa"/>
            <w:hideMark/>
          </w:tcPr>
          <w:p w14:paraId="0AC4860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57,3</w:t>
            </w:r>
          </w:p>
        </w:tc>
        <w:tc>
          <w:tcPr>
            <w:tcW w:w="1561" w:type="dxa"/>
            <w:hideMark/>
          </w:tcPr>
          <w:p w14:paraId="3056C78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46,0</w:t>
            </w:r>
          </w:p>
        </w:tc>
        <w:tc>
          <w:tcPr>
            <w:tcW w:w="1590" w:type="dxa"/>
            <w:hideMark/>
          </w:tcPr>
          <w:p w14:paraId="0C328CF3"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-24</w:t>
            </w:r>
          </w:p>
        </w:tc>
        <w:tc>
          <w:tcPr>
            <w:tcW w:w="1561" w:type="dxa"/>
            <w:hideMark/>
          </w:tcPr>
          <w:p w14:paraId="0A55EB2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77,8</w:t>
            </w:r>
          </w:p>
        </w:tc>
        <w:tc>
          <w:tcPr>
            <w:tcW w:w="1561" w:type="dxa"/>
            <w:hideMark/>
          </w:tcPr>
          <w:p w14:paraId="1D2AAC02"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58,7</w:t>
            </w:r>
          </w:p>
        </w:tc>
      </w:tr>
      <w:tr w:rsidR="00D54EF6" w:rsidRPr="00D54EF6" w14:paraId="7B021F35" w14:textId="77777777" w:rsidTr="00D54EF6">
        <w:trPr>
          <w:trHeight w:val="319"/>
        </w:trPr>
        <w:tc>
          <w:tcPr>
            <w:tcW w:w="1849" w:type="dxa"/>
            <w:hideMark/>
          </w:tcPr>
          <w:p w14:paraId="17EBCCD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w:t>
            </w:r>
          </w:p>
        </w:tc>
        <w:tc>
          <w:tcPr>
            <w:tcW w:w="1633" w:type="dxa"/>
            <w:hideMark/>
          </w:tcPr>
          <w:p w14:paraId="4C1DCF4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58,5</w:t>
            </w:r>
          </w:p>
        </w:tc>
        <w:tc>
          <w:tcPr>
            <w:tcW w:w="1561" w:type="dxa"/>
            <w:hideMark/>
          </w:tcPr>
          <w:p w14:paraId="2EA6F1ED"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46,8</w:t>
            </w:r>
          </w:p>
        </w:tc>
        <w:tc>
          <w:tcPr>
            <w:tcW w:w="1590" w:type="dxa"/>
            <w:hideMark/>
          </w:tcPr>
          <w:p w14:paraId="559BDDF9"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-25</w:t>
            </w:r>
          </w:p>
        </w:tc>
        <w:tc>
          <w:tcPr>
            <w:tcW w:w="1561" w:type="dxa"/>
            <w:hideMark/>
          </w:tcPr>
          <w:p w14:paraId="579F813B"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78,9</w:t>
            </w:r>
          </w:p>
        </w:tc>
        <w:tc>
          <w:tcPr>
            <w:tcW w:w="1561" w:type="dxa"/>
            <w:hideMark/>
          </w:tcPr>
          <w:p w14:paraId="1D2DA43B"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59,3</w:t>
            </w:r>
          </w:p>
        </w:tc>
      </w:tr>
      <w:tr w:rsidR="00D54EF6" w:rsidRPr="00D54EF6" w14:paraId="1B31D707" w14:textId="77777777" w:rsidTr="00D54EF6">
        <w:trPr>
          <w:trHeight w:val="319"/>
        </w:trPr>
        <w:tc>
          <w:tcPr>
            <w:tcW w:w="1849" w:type="dxa"/>
            <w:hideMark/>
          </w:tcPr>
          <w:p w14:paraId="1B7421CD"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-8</w:t>
            </w:r>
          </w:p>
        </w:tc>
        <w:tc>
          <w:tcPr>
            <w:tcW w:w="1633" w:type="dxa"/>
            <w:hideMark/>
          </w:tcPr>
          <w:p w14:paraId="51417E87"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59,7</w:t>
            </w:r>
          </w:p>
        </w:tc>
        <w:tc>
          <w:tcPr>
            <w:tcW w:w="1561" w:type="dxa"/>
            <w:hideMark/>
          </w:tcPr>
          <w:p w14:paraId="589FDEB4"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47,5</w:t>
            </w:r>
          </w:p>
        </w:tc>
        <w:tc>
          <w:tcPr>
            <w:tcW w:w="1590" w:type="dxa"/>
            <w:hideMark/>
          </w:tcPr>
          <w:p w14:paraId="082F7B2E"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-26</w:t>
            </w:r>
          </w:p>
        </w:tc>
        <w:tc>
          <w:tcPr>
            <w:tcW w:w="1561" w:type="dxa"/>
            <w:hideMark/>
          </w:tcPr>
          <w:p w14:paraId="20955AB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80,0</w:t>
            </w:r>
          </w:p>
        </w:tc>
        <w:tc>
          <w:tcPr>
            <w:tcW w:w="1561" w:type="dxa"/>
            <w:hideMark/>
          </w:tcPr>
          <w:p w14:paraId="1CC70C5C"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60,0</w:t>
            </w:r>
          </w:p>
        </w:tc>
      </w:tr>
      <w:tr w:rsidR="00D54EF6" w:rsidRPr="00D54EF6" w14:paraId="6B6E0F31" w14:textId="77777777" w:rsidTr="00D54EF6">
        <w:trPr>
          <w:trHeight w:val="319"/>
        </w:trPr>
        <w:tc>
          <w:tcPr>
            <w:tcW w:w="1849" w:type="dxa"/>
            <w:hideMark/>
          </w:tcPr>
          <w:p w14:paraId="6212E47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-9</w:t>
            </w:r>
          </w:p>
        </w:tc>
        <w:tc>
          <w:tcPr>
            <w:tcW w:w="1633" w:type="dxa"/>
            <w:hideMark/>
          </w:tcPr>
          <w:p w14:paraId="09D35032"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60,9</w:t>
            </w:r>
          </w:p>
        </w:tc>
        <w:tc>
          <w:tcPr>
            <w:tcW w:w="1561" w:type="dxa"/>
            <w:hideMark/>
          </w:tcPr>
          <w:p w14:paraId="0AB85307"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48,3</w:t>
            </w:r>
          </w:p>
        </w:tc>
        <w:tc>
          <w:tcPr>
            <w:tcW w:w="1590" w:type="dxa"/>
            <w:noWrap/>
            <w:hideMark/>
          </w:tcPr>
          <w:p w14:paraId="5C55E43F"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 </w:t>
            </w:r>
          </w:p>
        </w:tc>
        <w:tc>
          <w:tcPr>
            <w:tcW w:w="1561" w:type="dxa"/>
            <w:noWrap/>
            <w:hideMark/>
          </w:tcPr>
          <w:p w14:paraId="66222145"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 </w:t>
            </w:r>
          </w:p>
        </w:tc>
        <w:tc>
          <w:tcPr>
            <w:tcW w:w="1561" w:type="dxa"/>
            <w:noWrap/>
            <w:hideMark/>
          </w:tcPr>
          <w:p w14:paraId="466352D8" w14:textId="77777777" w:rsidR="00D54EF6" w:rsidRPr="00D54EF6" w:rsidRDefault="00D54EF6" w:rsidP="00D54EF6">
            <w:pPr>
              <w:jc w:val="both"/>
              <w:rPr>
                <w:rFonts w:ascii="Times New Roman" w:hAnsi="Times New Roman" w:cs="Times New Roman"/>
                <w:sz w:val="24"/>
                <w:szCs w:val="24"/>
                <w:lang w:bidi="ru-RU"/>
              </w:rPr>
            </w:pPr>
            <w:r w:rsidRPr="00D54EF6">
              <w:rPr>
                <w:rFonts w:ascii="Times New Roman" w:hAnsi="Times New Roman" w:cs="Times New Roman"/>
                <w:sz w:val="24"/>
                <w:szCs w:val="24"/>
                <w:lang w:bidi="ru-RU"/>
              </w:rPr>
              <w:t> </w:t>
            </w:r>
          </w:p>
        </w:tc>
      </w:tr>
    </w:tbl>
    <w:p w14:paraId="7849CC20" w14:textId="77777777" w:rsidR="00AE0A7F" w:rsidRDefault="00AE0A7F" w:rsidP="00AE0A7F">
      <w:pPr>
        <w:jc w:val="both"/>
        <w:rPr>
          <w:rFonts w:ascii="Times New Roman" w:hAnsi="Times New Roman" w:cs="Times New Roman"/>
          <w:sz w:val="24"/>
          <w:szCs w:val="24"/>
          <w:lang w:bidi="ru-RU"/>
        </w:rPr>
      </w:pPr>
    </w:p>
    <w:p w14:paraId="4228D53F" w14:textId="77777777" w:rsidR="00AE0A7F" w:rsidRPr="00AE0A7F" w:rsidRDefault="00AE0A7F" w:rsidP="00AE0A7F">
      <w:pPr>
        <w:jc w:val="both"/>
        <w:rPr>
          <w:rFonts w:ascii="Times New Roman" w:hAnsi="Times New Roman" w:cs="Times New Roman"/>
          <w:b/>
          <w:sz w:val="24"/>
          <w:szCs w:val="24"/>
          <w:lang w:bidi="ru-RU"/>
        </w:rPr>
      </w:pPr>
      <w:r w:rsidRPr="00AE0A7F">
        <w:rPr>
          <w:rFonts w:ascii="Times New Roman" w:hAnsi="Times New Roman" w:cs="Times New Roman"/>
          <w:b/>
          <w:sz w:val="24"/>
          <w:szCs w:val="24"/>
          <w:lang w:bidi="ru-RU"/>
        </w:rPr>
        <w:lastRenderedPageBreak/>
        <w:t>4.</w:t>
      </w:r>
      <w:r w:rsidR="0085684A">
        <w:rPr>
          <w:rFonts w:ascii="Times New Roman" w:hAnsi="Times New Roman" w:cs="Times New Roman"/>
          <w:b/>
          <w:sz w:val="24"/>
          <w:szCs w:val="24"/>
          <w:lang w:bidi="ru-RU"/>
        </w:rPr>
        <w:t>6</w:t>
      </w:r>
      <w:r w:rsidRPr="00AE0A7F">
        <w:rPr>
          <w:rFonts w:ascii="Times New Roman" w:hAnsi="Times New Roman" w:cs="Times New Roman"/>
          <w:b/>
          <w:sz w:val="24"/>
          <w:szCs w:val="24"/>
          <w:lang w:bidi="ru-RU"/>
        </w:rPr>
        <w:t>. Предложения по перспективной установленной мощности каждого источника тепловой энергии с учетом аварийного и перспективного резерва тепловой мощности с предложениями по утверждению срока ввода в эксплуатацию новых мощностей.</w:t>
      </w:r>
    </w:p>
    <w:p w14:paraId="3389A1D6" w14:textId="77777777" w:rsidR="00AE0A7F" w:rsidRPr="00AE0A7F" w:rsidRDefault="00AE0A7F" w:rsidP="00AE0A7F">
      <w:pPr>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Установленная мощность источников на те</w:t>
      </w:r>
      <w:r w:rsidR="004A5E6C">
        <w:rPr>
          <w:rFonts w:ascii="Times New Roman" w:hAnsi="Times New Roman" w:cs="Times New Roman"/>
          <w:sz w:val="24"/>
          <w:szCs w:val="24"/>
          <w:lang w:bidi="ru-RU"/>
        </w:rPr>
        <w:t>кущую дату и на перспективу 2033</w:t>
      </w:r>
      <w:r w:rsidRPr="00AE0A7F">
        <w:rPr>
          <w:rFonts w:ascii="Times New Roman" w:hAnsi="Times New Roman" w:cs="Times New Roman"/>
          <w:sz w:val="24"/>
          <w:szCs w:val="24"/>
          <w:lang w:bidi="ru-RU"/>
        </w:rPr>
        <w:t xml:space="preserve"> года </w:t>
      </w:r>
    </w:p>
    <w:tbl>
      <w:tblPr>
        <w:tblStyle w:val="a7"/>
        <w:tblW w:w="0" w:type="auto"/>
        <w:tblLook w:val="04A0" w:firstRow="1" w:lastRow="0" w:firstColumn="1" w:lastColumn="0" w:noHBand="0" w:noVBand="1"/>
      </w:tblPr>
      <w:tblGrid>
        <w:gridCol w:w="2388"/>
        <w:gridCol w:w="2394"/>
        <w:gridCol w:w="2393"/>
        <w:gridCol w:w="2572"/>
      </w:tblGrid>
      <w:tr w:rsidR="00AE0A7F" w:rsidRPr="00AE0A7F" w14:paraId="71224AD7" w14:textId="77777777" w:rsidTr="004A5E6C">
        <w:tc>
          <w:tcPr>
            <w:tcW w:w="2388" w:type="dxa"/>
            <w:vMerge w:val="restart"/>
          </w:tcPr>
          <w:p w14:paraId="42126150"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Наименование показателя</w:t>
            </w:r>
          </w:p>
        </w:tc>
        <w:tc>
          <w:tcPr>
            <w:tcW w:w="2394" w:type="dxa"/>
          </w:tcPr>
          <w:p w14:paraId="562C1A58"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Ед. изм</w:t>
            </w:r>
          </w:p>
        </w:tc>
        <w:tc>
          <w:tcPr>
            <w:tcW w:w="4965" w:type="dxa"/>
            <w:gridSpan w:val="2"/>
          </w:tcPr>
          <w:p w14:paraId="74FB8B77"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Расчетный срок (на конец рассматриваемого периода)</w:t>
            </w:r>
          </w:p>
        </w:tc>
      </w:tr>
      <w:tr w:rsidR="00AE0A7F" w:rsidRPr="00AE0A7F" w14:paraId="39635764" w14:textId="77777777" w:rsidTr="004A5E6C">
        <w:tc>
          <w:tcPr>
            <w:tcW w:w="2388" w:type="dxa"/>
            <w:vMerge/>
          </w:tcPr>
          <w:p w14:paraId="4B9E08A0" w14:textId="77777777" w:rsidR="00AE0A7F" w:rsidRPr="00AE0A7F" w:rsidRDefault="00AE0A7F" w:rsidP="00AE0A7F">
            <w:pPr>
              <w:spacing w:after="200" w:line="276" w:lineRule="auto"/>
              <w:jc w:val="both"/>
              <w:rPr>
                <w:rFonts w:ascii="Times New Roman" w:hAnsi="Times New Roman" w:cs="Times New Roman"/>
                <w:sz w:val="24"/>
                <w:szCs w:val="24"/>
                <w:lang w:bidi="ru-RU"/>
              </w:rPr>
            </w:pPr>
          </w:p>
        </w:tc>
        <w:tc>
          <w:tcPr>
            <w:tcW w:w="2394" w:type="dxa"/>
          </w:tcPr>
          <w:p w14:paraId="08BDB8F8"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год</w:t>
            </w:r>
          </w:p>
        </w:tc>
        <w:tc>
          <w:tcPr>
            <w:tcW w:w="2393" w:type="dxa"/>
          </w:tcPr>
          <w:p w14:paraId="716DC993" w14:textId="77777777" w:rsidR="00AE0A7F" w:rsidRPr="00471259" w:rsidRDefault="00AE0A7F" w:rsidP="00AE0A7F">
            <w:pPr>
              <w:spacing w:after="200" w:line="276" w:lineRule="auto"/>
              <w:jc w:val="both"/>
              <w:rPr>
                <w:rFonts w:ascii="Times New Roman" w:hAnsi="Times New Roman" w:cs="Times New Roman"/>
                <w:sz w:val="24"/>
                <w:szCs w:val="24"/>
                <w:lang w:val="en-US" w:bidi="ru-RU"/>
              </w:rPr>
            </w:pPr>
            <w:r w:rsidRPr="00471259">
              <w:rPr>
                <w:rFonts w:ascii="Times New Roman" w:hAnsi="Times New Roman" w:cs="Times New Roman"/>
                <w:sz w:val="24"/>
                <w:szCs w:val="24"/>
                <w:lang w:bidi="ru-RU"/>
              </w:rPr>
              <w:t>20</w:t>
            </w:r>
            <w:r w:rsidR="00471259" w:rsidRPr="00471259">
              <w:rPr>
                <w:rFonts w:ascii="Times New Roman" w:hAnsi="Times New Roman" w:cs="Times New Roman"/>
                <w:sz w:val="24"/>
                <w:szCs w:val="24"/>
                <w:lang w:val="en-US" w:bidi="ru-RU"/>
              </w:rPr>
              <w:t>21</w:t>
            </w:r>
          </w:p>
        </w:tc>
        <w:tc>
          <w:tcPr>
            <w:tcW w:w="2572" w:type="dxa"/>
          </w:tcPr>
          <w:p w14:paraId="1BDAF12F"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20</w:t>
            </w:r>
            <w:r>
              <w:rPr>
                <w:rFonts w:ascii="Times New Roman" w:hAnsi="Times New Roman" w:cs="Times New Roman"/>
                <w:sz w:val="24"/>
                <w:szCs w:val="24"/>
                <w:lang w:bidi="ru-RU"/>
              </w:rPr>
              <w:t>33</w:t>
            </w:r>
          </w:p>
        </w:tc>
      </w:tr>
      <w:tr w:rsidR="00AE0A7F" w:rsidRPr="00AE0A7F" w14:paraId="752FA41C" w14:textId="77777777" w:rsidTr="004A5E6C">
        <w:tc>
          <w:tcPr>
            <w:tcW w:w="4782" w:type="dxa"/>
            <w:gridSpan w:val="2"/>
          </w:tcPr>
          <w:p w14:paraId="331C5D76" w14:textId="77777777" w:rsidR="00AE0A7F" w:rsidRPr="00AE0A7F" w:rsidRDefault="00AE0A7F" w:rsidP="00AE0A7F">
            <w:pPr>
              <w:spacing w:after="200" w:line="276" w:lineRule="auto"/>
              <w:jc w:val="both"/>
              <w:rPr>
                <w:rFonts w:ascii="Times New Roman" w:hAnsi="Times New Roman" w:cs="Times New Roman"/>
                <w:sz w:val="24"/>
                <w:szCs w:val="24"/>
                <w:lang w:bidi="ru-RU"/>
              </w:rPr>
            </w:pPr>
          </w:p>
        </w:tc>
        <w:tc>
          <w:tcPr>
            <w:tcW w:w="2393" w:type="dxa"/>
          </w:tcPr>
          <w:p w14:paraId="623A524E" w14:textId="77777777" w:rsidR="00AE0A7F" w:rsidRPr="00AE0A7F" w:rsidRDefault="00D54EF6" w:rsidP="00AE0A7F">
            <w:pPr>
              <w:spacing w:after="200" w:line="276" w:lineRule="auto"/>
              <w:jc w:val="both"/>
              <w:rPr>
                <w:rFonts w:ascii="Times New Roman" w:hAnsi="Times New Roman" w:cs="Times New Roman"/>
                <w:b/>
                <w:sz w:val="24"/>
                <w:szCs w:val="24"/>
                <w:lang w:bidi="ru-RU"/>
              </w:rPr>
            </w:pPr>
            <w:r>
              <w:rPr>
                <w:rFonts w:ascii="Times New Roman" w:hAnsi="Times New Roman" w:cs="Times New Roman"/>
                <w:b/>
                <w:sz w:val="24"/>
                <w:szCs w:val="24"/>
                <w:lang w:bidi="ru-RU"/>
              </w:rPr>
              <w:t>Котельная №1</w:t>
            </w:r>
          </w:p>
        </w:tc>
        <w:tc>
          <w:tcPr>
            <w:tcW w:w="2572" w:type="dxa"/>
          </w:tcPr>
          <w:p w14:paraId="72745D63" w14:textId="77777777" w:rsidR="00AE0A7F" w:rsidRPr="00AE0A7F" w:rsidRDefault="00D54EF6" w:rsidP="00AE0A7F">
            <w:pPr>
              <w:spacing w:after="200" w:line="276" w:lineRule="auto"/>
              <w:jc w:val="both"/>
              <w:rPr>
                <w:rFonts w:ascii="Times New Roman" w:hAnsi="Times New Roman" w:cs="Times New Roman"/>
                <w:b/>
                <w:sz w:val="24"/>
                <w:szCs w:val="24"/>
                <w:lang w:bidi="ru-RU"/>
              </w:rPr>
            </w:pPr>
            <w:r>
              <w:rPr>
                <w:rFonts w:ascii="Times New Roman" w:hAnsi="Times New Roman" w:cs="Times New Roman"/>
                <w:b/>
                <w:sz w:val="24"/>
                <w:szCs w:val="24"/>
                <w:lang w:bidi="ru-RU"/>
              </w:rPr>
              <w:t>Котельная №1</w:t>
            </w:r>
            <w:r w:rsidR="00AE0A7F" w:rsidRPr="00AE0A7F">
              <w:rPr>
                <w:rFonts w:ascii="Times New Roman" w:hAnsi="Times New Roman" w:cs="Times New Roman"/>
                <w:b/>
                <w:sz w:val="24"/>
                <w:szCs w:val="24"/>
                <w:lang w:bidi="ru-RU"/>
              </w:rPr>
              <w:t xml:space="preserve"> </w:t>
            </w:r>
          </w:p>
        </w:tc>
      </w:tr>
      <w:tr w:rsidR="00AE0A7F" w:rsidRPr="00AE0A7F" w14:paraId="21DA4B36" w14:textId="77777777" w:rsidTr="004A5E6C">
        <w:tc>
          <w:tcPr>
            <w:tcW w:w="2388" w:type="dxa"/>
          </w:tcPr>
          <w:p w14:paraId="3FB7BDD5"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Установленная мощность</w:t>
            </w:r>
          </w:p>
        </w:tc>
        <w:tc>
          <w:tcPr>
            <w:tcW w:w="2394" w:type="dxa"/>
          </w:tcPr>
          <w:p w14:paraId="06FA715E"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Гкал/час</w:t>
            </w:r>
          </w:p>
        </w:tc>
        <w:tc>
          <w:tcPr>
            <w:tcW w:w="2393" w:type="dxa"/>
          </w:tcPr>
          <w:p w14:paraId="50DBE695" w14:textId="77777777" w:rsidR="00AE0A7F" w:rsidRPr="004A5E6C" w:rsidRDefault="000C3292" w:rsidP="00471259">
            <w:pPr>
              <w:spacing w:after="200" w:line="276" w:lineRule="auto"/>
              <w:jc w:val="both"/>
              <w:rPr>
                <w:rFonts w:ascii="Times New Roman" w:hAnsi="Times New Roman" w:cs="Times New Roman"/>
                <w:sz w:val="24"/>
                <w:szCs w:val="24"/>
                <w:lang w:bidi="ru-RU"/>
              </w:rPr>
            </w:pPr>
            <w:r>
              <w:rPr>
                <w:rFonts w:ascii="Times New Roman" w:hAnsi="Times New Roman" w:cs="Times New Roman"/>
                <w:sz w:val="24"/>
                <w:szCs w:val="24"/>
                <w:lang w:bidi="ru-RU"/>
              </w:rPr>
              <w:t>1,29</w:t>
            </w:r>
          </w:p>
        </w:tc>
        <w:tc>
          <w:tcPr>
            <w:tcW w:w="2572" w:type="dxa"/>
          </w:tcPr>
          <w:p w14:paraId="1F29CE41" w14:textId="77777777" w:rsidR="00AE0A7F" w:rsidRPr="007177CE" w:rsidRDefault="004A5E6C" w:rsidP="007177CE">
            <w:pPr>
              <w:spacing w:after="200" w:line="276" w:lineRule="auto"/>
              <w:jc w:val="both"/>
              <w:rPr>
                <w:rFonts w:ascii="Times New Roman" w:hAnsi="Times New Roman" w:cs="Times New Roman"/>
                <w:sz w:val="24"/>
                <w:szCs w:val="24"/>
                <w:lang w:bidi="ru-RU"/>
              </w:rPr>
            </w:pPr>
            <w:r>
              <w:rPr>
                <w:rFonts w:ascii="Times New Roman" w:hAnsi="Times New Roman" w:cs="Times New Roman"/>
                <w:sz w:val="24"/>
                <w:szCs w:val="24"/>
                <w:lang w:bidi="ru-RU"/>
              </w:rPr>
              <w:t>1,</w:t>
            </w:r>
            <w:r w:rsidR="007177CE">
              <w:rPr>
                <w:rFonts w:ascii="Times New Roman" w:hAnsi="Times New Roman" w:cs="Times New Roman"/>
                <w:sz w:val="24"/>
                <w:szCs w:val="24"/>
                <w:lang w:bidi="ru-RU"/>
              </w:rPr>
              <w:t>29</w:t>
            </w:r>
          </w:p>
        </w:tc>
      </w:tr>
      <w:tr w:rsidR="004A5E6C" w:rsidRPr="00AE0A7F" w14:paraId="1910DEC6" w14:textId="77777777" w:rsidTr="004A5E6C">
        <w:tc>
          <w:tcPr>
            <w:tcW w:w="4782" w:type="dxa"/>
            <w:gridSpan w:val="2"/>
          </w:tcPr>
          <w:p w14:paraId="4E8427EA" w14:textId="77777777" w:rsidR="004A5E6C" w:rsidRPr="00AE0A7F" w:rsidRDefault="004A5E6C" w:rsidP="00AE0A7F">
            <w:pPr>
              <w:jc w:val="both"/>
              <w:rPr>
                <w:rFonts w:ascii="Times New Roman" w:hAnsi="Times New Roman" w:cs="Times New Roman"/>
                <w:sz w:val="24"/>
                <w:szCs w:val="24"/>
                <w:lang w:bidi="ru-RU"/>
              </w:rPr>
            </w:pPr>
          </w:p>
        </w:tc>
        <w:tc>
          <w:tcPr>
            <w:tcW w:w="2393" w:type="dxa"/>
          </w:tcPr>
          <w:p w14:paraId="3EFC18EB" w14:textId="77777777" w:rsidR="004A5E6C" w:rsidRPr="00AE0A7F" w:rsidRDefault="004A5E6C" w:rsidP="004A5E6C">
            <w:pPr>
              <w:spacing w:after="200" w:line="276" w:lineRule="auto"/>
              <w:jc w:val="both"/>
              <w:rPr>
                <w:rFonts w:ascii="Times New Roman" w:hAnsi="Times New Roman" w:cs="Times New Roman"/>
                <w:b/>
                <w:sz w:val="24"/>
                <w:szCs w:val="24"/>
                <w:lang w:bidi="ru-RU"/>
              </w:rPr>
            </w:pPr>
            <w:r>
              <w:rPr>
                <w:rFonts w:ascii="Times New Roman" w:hAnsi="Times New Roman" w:cs="Times New Roman"/>
                <w:b/>
                <w:sz w:val="24"/>
                <w:szCs w:val="24"/>
                <w:lang w:bidi="ru-RU"/>
              </w:rPr>
              <w:t>Котельная №2</w:t>
            </w:r>
          </w:p>
        </w:tc>
        <w:tc>
          <w:tcPr>
            <w:tcW w:w="2572" w:type="dxa"/>
          </w:tcPr>
          <w:p w14:paraId="6854D233" w14:textId="77777777" w:rsidR="004A5E6C" w:rsidRPr="00AE0A7F" w:rsidRDefault="004A5E6C" w:rsidP="004A5E6C">
            <w:pPr>
              <w:spacing w:after="200" w:line="276" w:lineRule="auto"/>
              <w:jc w:val="both"/>
              <w:rPr>
                <w:rFonts w:ascii="Times New Roman" w:hAnsi="Times New Roman" w:cs="Times New Roman"/>
                <w:b/>
                <w:sz w:val="24"/>
                <w:szCs w:val="24"/>
                <w:lang w:bidi="ru-RU"/>
              </w:rPr>
            </w:pPr>
            <w:r>
              <w:rPr>
                <w:rFonts w:ascii="Times New Roman" w:hAnsi="Times New Roman" w:cs="Times New Roman"/>
                <w:b/>
                <w:sz w:val="24"/>
                <w:szCs w:val="24"/>
                <w:lang w:bidi="ru-RU"/>
              </w:rPr>
              <w:t>Котельная №2</w:t>
            </w:r>
            <w:r w:rsidRPr="00AE0A7F">
              <w:rPr>
                <w:rFonts w:ascii="Times New Roman" w:hAnsi="Times New Roman" w:cs="Times New Roman"/>
                <w:b/>
                <w:sz w:val="24"/>
                <w:szCs w:val="24"/>
                <w:lang w:bidi="ru-RU"/>
              </w:rPr>
              <w:t xml:space="preserve"> </w:t>
            </w:r>
          </w:p>
        </w:tc>
      </w:tr>
      <w:tr w:rsidR="004A5E6C" w:rsidRPr="00AE0A7F" w14:paraId="025EA10F" w14:textId="77777777" w:rsidTr="004A5E6C">
        <w:tc>
          <w:tcPr>
            <w:tcW w:w="2388" w:type="dxa"/>
          </w:tcPr>
          <w:p w14:paraId="373F0927" w14:textId="77777777" w:rsidR="004A5E6C" w:rsidRPr="00AE0A7F" w:rsidRDefault="004A5E6C" w:rsidP="004A5E6C">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Установленная мощность</w:t>
            </w:r>
          </w:p>
        </w:tc>
        <w:tc>
          <w:tcPr>
            <w:tcW w:w="2394" w:type="dxa"/>
          </w:tcPr>
          <w:p w14:paraId="084EF1FE" w14:textId="77777777" w:rsidR="004A5E6C" w:rsidRPr="00AE0A7F" w:rsidRDefault="004A5E6C" w:rsidP="004A5E6C">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Гкал/час</w:t>
            </w:r>
          </w:p>
        </w:tc>
        <w:tc>
          <w:tcPr>
            <w:tcW w:w="2393" w:type="dxa"/>
          </w:tcPr>
          <w:p w14:paraId="57A64210" w14:textId="77777777" w:rsidR="004A5E6C" w:rsidRPr="004A5E6C" w:rsidRDefault="004A5E6C" w:rsidP="00AE0A7F">
            <w:pPr>
              <w:jc w:val="both"/>
              <w:rPr>
                <w:rFonts w:ascii="Times New Roman" w:hAnsi="Times New Roman" w:cs="Times New Roman"/>
                <w:sz w:val="24"/>
                <w:szCs w:val="24"/>
                <w:lang w:bidi="ru-RU"/>
              </w:rPr>
            </w:pPr>
            <w:r>
              <w:rPr>
                <w:rFonts w:ascii="Times New Roman" w:hAnsi="Times New Roman" w:cs="Times New Roman"/>
                <w:sz w:val="24"/>
                <w:szCs w:val="24"/>
                <w:lang w:bidi="ru-RU"/>
              </w:rPr>
              <w:t>0,44</w:t>
            </w:r>
          </w:p>
        </w:tc>
        <w:tc>
          <w:tcPr>
            <w:tcW w:w="2572" w:type="dxa"/>
          </w:tcPr>
          <w:p w14:paraId="204140C6" w14:textId="77777777" w:rsidR="004A5E6C" w:rsidRPr="004A5E6C" w:rsidRDefault="004A5E6C" w:rsidP="00AE0A7F">
            <w:pPr>
              <w:jc w:val="both"/>
              <w:rPr>
                <w:rFonts w:ascii="Times New Roman" w:hAnsi="Times New Roman" w:cs="Times New Roman"/>
                <w:sz w:val="24"/>
                <w:szCs w:val="24"/>
                <w:lang w:bidi="ru-RU"/>
              </w:rPr>
            </w:pPr>
            <w:r>
              <w:rPr>
                <w:rFonts w:ascii="Times New Roman" w:hAnsi="Times New Roman" w:cs="Times New Roman"/>
                <w:sz w:val="24"/>
                <w:szCs w:val="24"/>
                <w:lang w:bidi="ru-RU"/>
              </w:rPr>
              <w:t>0,44</w:t>
            </w:r>
          </w:p>
        </w:tc>
      </w:tr>
    </w:tbl>
    <w:p w14:paraId="0355679D" w14:textId="77777777" w:rsidR="00AE0A7F" w:rsidRDefault="000C3292" w:rsidP="00024C88">
      <w:pPr>
        <w:jc w:val="both"/>
        <w:rPr>
          <w:rFonts w:ascii="Times New Roman" w:hAnsi="Times New Roman" w:cs="Times New Roman"/>
          <w:sz w:val="24"/>
          <w:szCs w:val="24"/>
          <w:lang w:bidi="ru-RU"/>
        </w:rPr>
      </w:pPr>
      <w:r>
        <w:rPr>
          <w:rFonts w:ascii="Times New Roman" w:hAnsi="Times New Roman" w:cs="Times New Roman"/>
          <w:sz w:val="24"/>
          <w:szCs w:val="24"/>
          <w:lang w:bidi="ru-RU"/>
        </w:rPr>
        <w:t xml:space="preserve">- </w:t>
      </w:r>
      <w:r w:rsidRPr="00021926">
        <w:rPr>
          <w:rFonts w:ascii="Times New Roman" w:hAnsi="Times New Roman" w:cs="Times New Roman"/>
          <w:sz w:val="24"/>
          <w:szCs w:val="24"/>
          <w:lang w:bidi="ru-RU"/>
        </w:rPr>
        <w:t>В скобках указан</w:t>
      </w:r>
      <w:r>
        <w:rPr>
          <w:rFonts w:ascii="Times New Roman" w:hAnsi="Times New Roman" w:cs="Times New Roman"/>
          <w:sz w:val="24"/>
          <w:szCs w:val="24"/>
          <w:lang w:bidi="ru-RU"/>
        </w:rPr>
        <w:t>а</w:t>
      </w:r>
      <w:r w:rsidRPr="00021926">
        <w:rPr>
          <w:rFonts w:ascii="Times New Roman" w:hAnsi="Times New Roman" w:cs="Times New Roman"/>
          <w:sz w:val="24"/>
          <w:szCs w:val="24"/>
          <w:lang w:bidi="ru-RU"/>
        </w:rPr>
        <w:t xml:space="preserve"> фактическая мощность котлов КВа-0,63 после замены основных деталей </w:t>
      </w:r>
      <w:proofErr w:type="gramStart"/>
      <w:r w:rsidRPr="00021926">
        <w:rPr>
          <w:rFonts w:ascii="Times New Roman" w:hAnsi="Times New Roman" w:cs="Times New Roman"/>
          <w:sz w:val="24"/>
          <w:szCs w:val="24"/>
          <w:lang w:bidi="ru-RU"/>
        </w:rPr>
        <w:t>на</w:t>
      </w:r>
      <w:proofErr w:type="gramEnd"/>
      <w:r w:rsidRPr="00021926">
        <w:rPr>
          <w:rFonts w:ascii="Times New Roman" w:hAnsi="Times New Roman" w:cs="Times New Roman"/>
          <w:sz w:val="24"/>
          <w:szCs w:val="24"/>
          <w:lang w:bidi="ru-RU"/>
        </w:rPr>
        <w:t xml:space="preserve"> более экономичные.</w:t>
      </w:r>
    </w:p>
    <w:p w14:paraId="7E749720" w14:textId="77777777" w:rsidR="00AE0A7F" w:rsidRPr="00AE0A7F" w:rsidRDefault="00AE0A7F" w:rsidP="00AE0A7F">
      <w:pPr>
        <w:jc w:val="both"/>
        <w:rPr>
          <w:rFonts w:ascii="Times New Roman" w:hAnsi="Times New Roman" w:cs="Times New Roman"/>
          <w:b/>
          <w:sz w:val="24"/>
          <w:szCs w:val="24"/>
          <w:lang w:bidi="ru-RU"/>
        </w:rPr>
      </w:pPr>
      <w:r w:rsidRPr="00AE0A7F">
        <w:rPr>
          <w:rFonts w:ascii="Times New Roman" w:hAnsi="Times New Roman" w:cs="Times New Roman"/>
          <w:b/>
          <w:sz w:val="24"/>
          <w:szCs w:val="24"/>
          <w:lang w:bidi="ru-RU"/>
        </w:rPr>
        <w:t xml:space="preserve">5. ПРЕДЛОЖЕНИЯ ПО СТРОИТЕЛЬСТВУ И РЕКОНСТРУКЦИИ </w:t>
      </w:r>
    </w:p>
    <w:p w14:paraId="59D69417" w14:textId="77777777" w:rsidR="00AE0A7F" w:rsidRPr="00AE0A7F" w:rsidRDefault="00AE0A7F" w:rsidP="00AE0A7F">
      <w:pPr>
        <w:jc w:val="both"/>
        <w:rPr>
          <w:rFonts w:ascii="Times New Roman" w:hAnsi="Times New Roman" w:cs="Times New Roman"/>
          <w:b/>
          <w:sz w:val="24"/>
          <w:szCs w:val="24"/>
          <w:lang w:bidi="ru-RU"/>
        </w:rPr>
      </w:pPr>
      <w:r w:rsidRPr="00AE0A7F">
        <w:rPr>
          <w:rFonts w:ascii="Times New Roman" w:hAnsi="Times New Roman" w:cs="Times New Roman"/>
          <w:b/>
          <w:sz w:val="24"/>
          <w:szCs w:val="24"/>
          <w:lang w:bidi="ru-RU"/>
        </w:rPr>
        <w:t>ТЕПЛОВЫХ СЕТЕЙ</w:t>
      </w:r>
    </w:p>
    <w:p w14:paraId="17FC1717" w14:textId="77777777" w:rsidR="00AE0A7F" w:rsidRPr="00AE0A7F" w:rsidRDefault="00AE0A7F" w:rsidP="00AE0A7F">
      <w:pPr>
        <w:jc w:val="both"/>
        <w:rPr>
          <w:rFonts w:ascii="Times New Roman" w:hAnsi="Times New Roman" w:cs="Times New Roman"/>
          <w:b/>
          <w:sz w:val="24"/>
          <w:szCs w:val="24"/>
          <w:lang w:bidi="ru-RU"/>
        </w:rPr>
      </w:pPr>
      <w:r w:rsidRPr="00AE0A7F">
        <w:rPr>
          <w:rFonts w:ascii="Times New Roman" w:hAnsi="Times New Roman" w:cs="Times New Roman"/>
          <w:b/>
          <w:sz w:val="24"/>
          <w:szCs w:val="24"/>
          <w:lang w:bidi="ru-RU"/>
        </w:rPr>
        <w:t>5.1 Реконструкция и строительство тепловых сетей, обеспечивающих перераспределение тепловой нагрузки из зон с дефицитом тепловой мощности в зоны с избытком тепловой мощности.</w:t>
      </w:r>
    </w:p>
    <w:p w14:paraId="3D0E93F0" w14:textId="77777777" w:rsidR="00AE0A7F" w:rsidRPr="00AE0A7F" w:rsidRDefault="00AE0A7F" w:rsidP="002B49BF">
      <w:pPr>
        <w:spacing w:line="360"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Реконструкция и строительство тепловых сетей, обеспечивающих перераспределение тепловой нагрузки из зон с дефицитом тепловой мощности в зоны с избытком тепловой мощности на расчетный срок, не предусматриваются.</w:t>
      </w:r>
    </w:p>
    <w:p w14:paraId="734E3C12" w14:textId="77777777" w:rsidR="00AE0A7F" w:rsidRPr="00AE0A7F" w:rsidRDefault="00AE0A7F" w:rsidP="00AE0A7F">
      <w:pPr>
        <w:jc w:val="both"/>
        <w:rPr>
          <w:rFonts w:ascii="Times New Roman" w:hAnsi="Times New Roman" w:cs="Times New Roman"/>
          <w:sz w:val="24"/>
          <w:szCs w:val="24"/>
          <w:lang w:bidi="ru-RU"/>
        </w:rPr>
      </w:pPr>
    </w:p>
    <w:p w14:paraId="1B636F3C" w14:textId="77777777" w:rsidR="00AE0A7F" w:rsidRPr="00AE0A7F" w:rsidRDefault="00AE0A7F" w:rsidP="00AE0A7F">
      <w:pPr>
        <w:jc w:val="both"/>
        <w:rPr>
          <w:rFonts w:ascii="Times New Roman" w:hAnsi="Times New Roman" w:cs="Times New Roman"/>
          <w:b/>
          <w:sz w:val="24"/>
          <w:szCs w:val="24"/>
          <w:lang w:bidi="ru-RU"/>
        </w:rPr>
      </w:pPr>
      <w:r w:rsidRPr="00AE0A7F">
        <w:rPr>
          <w:rFonts w:ascii="Times New Roman" w:hAnsi="Times New Roman" w:cs="Times New Roman"/>
          <w:b/>
          <w:sz w:val="24"/>
          <w:szCs w:val="24"/>
          <w:lang w:bidi="ru-RU"/>
        </w:rPr>
        <w:t>5.2. Строительство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p>
    <w:p w14:paraId="50AF0B77" w14:textId="77777777" w:rsidR="00AE0A7F" w:rsidRPr="00AE0A7F" w:rsidRDefault="00AE0A7F" w:rsidP="002B49BF">
      <w:pPr>
        <w:spacing w:line="360"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 xml:space="preserve">На сегодняшний день, теплоснабжение </w:t>
      </w:r>
      <w:r w:rsidR="00F36F50" w:rsidRPr="00471259">
        <w:rPr>
          <w:rFonts w:ascii="Times New Roman" w:hAnsi="Times New Roman" w:cs="Times New Roman"/>
          <w:sz w:val="24"/>
          <w:szCs w:val="24"/>
          <w:lang w:bidi="ru-RU"/>
        </w:rPr>
        <w:t>п. Крутогоровский</w:t>
      </w:r>
      <w:r w:rsidR="00BD1833">
        <w:rPr>
          <w:rFonts w:ascii="Times New Roman" w:hAnsi="Times New Roman" w:cs="Times New Roman"/>
          <w:sz w:val="24"/>
          <w:szCs w:val="24"/>
          <w:lang w:bidi="ru-RU"/>
        </w:rPr>
        <w:t xml:space="preserve">  осуществляется от двух</w:t>
      </w:r>
      <w:r w:rsidRPr="00AE0A7F">
        <w:rPr>
          <w:rFonts w:ascii="Times New Roman" w:hAnsi="Times New Roman" w:cs="Times New Roman"/>
          <w:sz w:val="24"/>
          <w:szCs w:val="24"/>
          <w:lang w:bidi="ru-RU"/>
        </w:rPr>
        <w:t xml:space="preserve"> дизельн</w:t>
      </w:r>
      <w:r w:rsidR="00BD1833">
        <w:rPr>
          <w:rFonts w:ascii="Times New Roman" w:hAnsi="Times New Roman" w:cs="Times New Roman"/>
          <w:sz w:val="24"/>
          <w:szCs w:val="24"/>
          <w:lang w:bidi="ru-RU"/>
        </w:rPr>
        <w:t>ых котельных работающих</w:t>
      </w:r>
      <w:r w:rsidRPr="00AE0A7F">
        <w:rPr>
          <w:rFonts w:ascii="Times New Roman" w:hAnsi="Times New Roman" w:cs="Times New Roman"/>
          <w:sz w:val="24"/>
          <w:szCs w:val="24"/>
          <w:lang w:bidi="ru-RU"/>
        </w:rPr>
        <w:t xml:space="preserve"> в водогрейном режиме. Тепловые сети охватывают всех возможных абонентов села. Перспективной застройки и развития новых территорий села нет. </w:t>
      </w:r>
    </w:p>
    <w:p w14:paraId="6657B6AF" w14:textId="77777777" w:rsidR="00AE0A7F" w:rsidRPr="00AE0A7F" w:rsidRDefault="00AE0A7F" w:rsidP="00AE0A7F">
      <w:pPr>
        <w:jc w:val="both"/>
        <w:rPr>
          <w:rFonts w:ascii="Times New Roman" w:hAnsi="Times New Roman" w:cs="Times New Roman"/>
          <w:sz w:val="24"/>
          <w:szCs w:val="24"/>
          <w:lang w:bidi="ru-RU"/>
        </w:rPr>
      </w:pPr>
    </w:p>
    <w:p w14:paraId="4E084B57" w14:textId="77777777" w:rsidR="00AE0A7F" w:rsidRPr="00AE0A7F" w:rsidRDefault="00AE0A7F" w:rsidP="00AE0A7F">
      <w:pPr>
        <w:jc w:val="both"/>
        <w:rPr>
          <w:rFonts w:ascii="Times New Roman" w:hAnsi="Times New Roman" w:cs="Times New Roman"/>
          <w:b/>
          <w:sz w:val="24"/>
          <w:szCs w:val="24"/>
          <w:lang w:bidi="ru-RU"/>
        </w:rPr>
      </w:pPr>
      <w:r w:rsidRPr="00AE0A7F">
        <w:rPr>
          <w:rFonts w:ascii="Times New Roman" w:hAnsi="Times New Roman" w:cs="Times New Roman"/>
          <w:b/>
          <w:sz w:val="24"/>
          <w:szCs w:val="24"/>
          <w:lang w:bidi="ru-RU"/>
        </w:rPr>
        <w:t>5.3. Строительство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p>
    <w:p w14:paraId="2F3F146F" w14:textId="77777777" w:rsidR="00AE0A7F" w:rsidRPr="00AE0A7F" w:rsidRDefault="00AE0A7F" w:rsidP="002B49BF">
      <w:pPr>
        <w:spacing w:line="360"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lastRenderedPageBreak/>
        <w:t>Строительство или реконструкция тепловых сетей за счет перевода котельных в пиковый режим не предусматривается, так как отсутствуют пиковые водогрейные котельные. Повышение эффективности функционирования системы теплоснабжения обеспечивают мероприятия по реконструкции тепловых сетей в связи с окончанием срока службы.</w:t>
      </w:r>
    </w:p>
    <w:p w14:paraId="21FFB946" w14:textId="77777777" w:rsidR="00AE0A7F" w:rsidRPr="00AE0A7F" w:rsidRDefault="00AE0A7F" w:rsidP="00AE0A7F">
      <w:pPr>
        <w:jc w:val="both"/>
        <w:rPr>
          <w:rFonts w:ascii="Times New Roman" w:hAnsi="Times New Roman" w:cs="Times New Roman"/>
          <w:b/>
          <w:sz w:val="24"/>
          <w:szCs w:val="24"/>
          <w:lang w:bidi="ru-RU"/>
        </w:rPr>
      </w:pPr>
      <w:r w:rsidRPr="00AE0A7F">
        <w:rPr>
          <w:rFonts w:ascii="Times New Roman" w:hAnsi="Times New Roman" w:cs="Times New Roman"/>
          <w:b/>
          <w:sz w:val="24"/>
          <w:szCs w:val="24"/>
          <w:lang w:bidi="ru-RU"/>
        </w:rPr>
        <w:t>5.4. Строительство тепловых сетей для обеспечения нормативной надежности теплоснабжения</w:t>
      </w:r>
    </w:p>
    <w:p w14:paraId="6A7368D3" w14:textId="77777777" w:rsidR="00AE0A7F" w:rsidRPr="00AE0A7F" w:rsidRDefault="00AE0A7F" w:rsidP="002B49BF">
      <w:pPr>
        <w:spacing w:line="360"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В связи с тем, что большая часть существующих сетей теплоснабжения выработали эксплуатационный ресурс, предлагается проведение мероприятий по их замене. Общая протяженность магистральных и радиальных участков тепловых сетей составляет:</w:t>
      </w:r>
    </w:p>
    <w:tbl>
      <w:tblPr>
        <w:tblStyle w:val="a7"/>
        <w:tblW w:w="0" w:type="auto"/>
        <w:tblInd w:w="108" w:type="dxa"/>
        <w:tblLook w:val="04A0" w:firstRow="1" w:lastRow="0" w:firstColumn="1" w:lastColumn="0" w:noHBand="0" w:noVBand="1"/>
      </w:tblPr>
      <w:tblGrid>
        <w:gridCol w:w="2280"/>
        <w:gridCol w:w="2394"/>
        <w:gridCol w:w="2397"/>
        <w:gridCol w:w="2857"/>
      </w:tblGrid>
      <w:tr w:rsidR="00AE0A7F" w:rsidRPr="00AE0A7F" w14:paraId="6A0BA891" w14:textId="77777777" w:rsidTr="00BD1833">
        <w:tc>
          <w:tcPr>
            <w:tcW w:w="2280" w:type="dxa"/>
            <w:vMerge w:val="restart"/>
          </w:tcPr>
          <w:p w14:paraId="688961E8"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Наименование показателя</w:t>
            </w:r>
          </w:p>
        </w:tc>
        <w:tc>
          <w:tcPr>
            <w:tcW w:w="2394" w:type="dxa"/>
          </w:tcPr>
          <w:p w14:paraId="797DF9C3"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Ед. изм</w:t>
            </w:r>
          </w:p>
        </w:tc>
        <w:tc>
          <w:tcPr>
            <w:tcW w:w="5254" w:type="dxa"/>
            <w:gridSpan w:val="2"/>
          </w:tcPr>
          <w:p w14:paraId="70E3B109"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Расчетный срок (на конец рассматриваемого периода)</w:t>
            </w:r>
          </w:p>
        </w:tc>
      </w:tr>
      <w:tr w:rsidR="00AE0A7F" w:rsidRPr="00AE0A7F" w14:paraId="697417C5" w14:textId="77777777" w:rsidTr="00BD1833">
        <w:tc>
          <w:tcPr>
            <w:tcW w:w="2280" w:type="dxa"/>
            <w:vMerge/>
          </w:tcPr>
          <w:p w14:paraId="5C4EBE15" w14:textId="77777777" w:rsidR="00AE0A7F" w:rsidRPr="00AE0A7F" w:rsidRDefault="00AE0A7F" w:rsidP="00AE0A7F">
            <w:pPr>
              <w:spacing w:after="200" w:line="276" w:lineRule="auto"/>
              <w:jc w:val="both"/>
              <w:rPr>
                <w:rFonts w:ascii="Times New Roman" w:hAnsi="Times New Roman" w:cs="Times New Roman"/>
                <w:sz w:val="24"/>
                <w:szCs w:val="24"/>
                <w:lang w:bidi="ru-RU"/>
              </w:rPr>
            </w:pPr>
          </w:p>
        </w:tc>
        <w:tc>
          <w:tcPr>
            <w:tcW w:w="2394" w:type="dxa"/>
          </w:tcPr>
          <w:p w14:paraId="53DF0BB0"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год</w:t>
            </w:r>
          </w:p>
        </w:tc>
        <w:tc>
          <w:tcPr>
            <w:tcW w:w="2397" w:type="dxa"/>
          </w:tcPr>
          <w:p w14:paraId="2ED03388"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20</w:t>
            </w:r>
            <w:r w:rsidR="00FC451F">
              <w:rPr>
                <w:rFonts w:ascii="Times New Roman" w:hAnsi="Times New Roman" w:cs="Times New Roman"/>
                <w:sz w:val="24"/>
                <w:szCs w:val="24"/>
                <w:lang w:bidi="ru-RU"/>
              </w:rPr>
              <w:t>21</w:t>
            </w:r>
          </w:p>
        </w:tc>
        <w:tc>
          <w:tcPr>
            <w:tcW w:w="2857" w:type="dxa"/>
          </w:tcPr>
          <w:p w14:paraId="0455C506"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20</w:t>
            </w:r>
            <w:r>
              <w:rPr>
                <w:rFonts w:ascii="Times New Roman" w:hAnsi="Times New Roman" w:cs="Times New Roman"/>
                <w:sz w:val="24"/>
                <w:szCs w:val="24"/>
                <w:lang w:bidi="ru-RU"/>
              </w:rPr>
              <w:t>33</w:t>
            </w:r>
          </w:p>
        </w:tc>
      </w:tr>
      <w:tr w:rsidR="00AE0A7F" w:rsidRPr="00AE0A7F" w14:paraId="5800B8DE" w14:textId="77777777" w:rsidTr="00BD1833">
        <w:tc>
          <w:tcPr>
            <w:tcW w:w="4674" w:type="dxa"/>
            <w:gridSpan w:val="2"/>
          </w:tcPr>
          <w:p w14:paraId="25C0E14C" w14:textId="77777777" w:rsidR="00AE0A7F" w:rsidRPr="00AE0A7F" w:rsidRDefault="00AE0A7F" w:rsidP="00AE0A7F">
            <w:pPr>
              <w:spacing w:after="200" w:line="276" w:lineRule="auto"/>
              <w:jc w:val="both"/>
              <w:rPr>
                <w:rFonts w:ascii="Times New Roman" w:hAnsi="Times New Roman" w:cs="Times New Roman"/>
                <w:sz w:val="24"/>
                <w:szCs w:val="24"/>
                <w:lang w:bidi="ru-RU"/>
              </w:rPr>
            </w:pPr>
          </w:p>
        </w:tc>
        <w:tc>
          <w:tcPr>
            <w:tcW w:w="2397" w:type="dxa"/>
          </w:tcPr>
          <w:p w14:paraId="738FD655" w14:textId="77777777" w:rsidR="00AE0A7F" w:rsidRPr="00AE0A7F" w:rsidRDefault="00BD1833" w:rsidP="00AE0A7F">
            <w:pPr>
              <w:spacing w:after="200" w:line="276" w:lineRule="auto"/>
              <w:jc w:val="both"/>
              <w:rPr>
                <w:rFonts w:ascii="Times New Roman" w:hAnsi="Times New Roman" w:cs="Times New Roman"/>
                <w:b/>
                <w:sz w:val="24"/>
                <w:szCs w:val="24"/>
                <w:lang w:bidi="ru-RU"/>
              </w:rPr>
            </w:pPr>
            <w:r>
              <w:rPr>
                <w:rFonts w:ascii="Times New Roman" w:hAnsi="Times New Roman" w:cs="Times New Roman"/>
                <w:b/>
                <w:sz w:val="24"/>
                <w:szCs w:val="24"/>
                <w:lang w:bidi="ru-RU"/>
              </w:rPr>
              <w:t>Котельная №1</w:t>
            </w:r>
          </w:p>
        </w:tc>
        <w:tc>
          <w:tcPr>
            <w:tcW w:w="2857" w:type="dxa"/>
          </w:tcPr>
          <w:p w14:paraId="701E5DC8"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b/>
                <w:sz w:val="24"/>
                <w:szCs w:val="24"/>
                <w:lang w:bidi="ru-RU"/>
              </w:rPr>
              <w:t>Котельная №</w:t>
            </w:r>
            <w:r w:rsidR="00BD1833">
              <w:rPr>
                <w:rFonts w:ascii="Times New Roman" w:hAnsi="Times New Roman" w:cs="Times New Roman"/>
                <w:b/>
                <w:sz w:val="24"/>
                <w:szCs w:val="24"/>
                <w:lang w:bidi="ru-RU"/>
              </w:rPr>
              <w:t>1</w:t>
            </w:r>
          </w:p>
        </w:tc>
      </w:tr>
      <w:tr w:rsidR="00AE0A7F" w:rsidRPr="00AE0A7F" w14:paraId="1AA67846" w14:textId="77777777" w:rsidTr="00BD1833">
        <w:tc>
          <w:tcPr>
            <w:tcW w:w="2280" w:type="dxa"/>
          </w:tcPr>
          <w:p w14:paraId="2EC0F630"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Протяженность</w:t>
            </w:r>
          </w:p>
        </w:tc>
        <w:tc>
          <w:tcPr>
            <w:tcW w:w="2394" w:type="dxa"/>
          </w:tcPr>
          <w:p w14:paraId="3BB16B9A" w14:textId="77777777" w:rsidR="00AE0A7F" w:rsidRPr="00AE0A7F" w:rsidRDefault="00AE0A7F" w:rsidP="00AE0A7F">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км</w:t>
            </w:r>
          </w:p>
        </w:tc>
        <w:tc>
          <w:tcPr>
            <w:tcW w:w="2397" w:type="dxa"/>
          </w:tcPr>
          <w:p w14:paraId="2079B675" w14:textId="77777777" w:rsidR="00AE0A7F" w:rsidRPr="00AE0A7F" w:rsidRDefault="000A402E" w:rsidP="00AE0A7F">
            <w:pPr>
              <w:spacing w:after="200" w:line="276" w:lineRule="auto"/>
              <w:jc w:val="both"/>
              <w:rPr>
                <w:rFonts w:ascii="Times New Roman" w:hAnsi="Times New Roman" w:cs="Times New Roman"/>
                <w:sz w:val="24"/>
                <w:szCs w:val="24"/>
                <w:lang w:bidi="ru-RU"/>
              </w:rPr>
            </w:pPr>
            <w:r>
              <w:rPr>
                <w:rFonts w:ascii="Times New Roman" w:hAnsi="Times New Roman" w:cs="Times New Roman"/>
                <w:sz w:val="24"/>
                <w:szCs w:val="24"/>
                <w:lang w:bidi="ru-RU"/>
              </w:rPr>
              <w:t>1,647</w:t>
            </w:r>
          </w:p>
        </w:tc>
        <w:tc>
          <w:tcPr>
            <w:tcW w:w="2857" w:type="dxa"/>
          </w:tcPr>
          <w:p w14:paraId="7859733A" w14:textId="77777777" w:rsidR="00AE0A7F" w:rsidRPr="00AE0A7F" w:rsidRDefault="000A402E" w:rsidP="00AE0A7F">
            <w:pPr>
              <w:spacing w:after="200" w:line="276" w:lineRule="auto"/>
              <w:jc w:val="both"/>
              <w:rPr>
                <w:rFonts w:ascii="Times New Roman" w:hAnsi="Times New Roman" w:cs="Times New Roman"/>
                <w:sz w:val="24"/>
                <w:szCs w:val="24"/>
                <w:lang w:bidi="ru-RU"/>
              </w:rPr>
            </w:pPr>
            <w:r>
              <w:rPr>
                <w:rFonts w:ascii="Times New Roman" w:hAnsi="Times New Roman" w:cs="Times New Roman"/>
                <w:sz w:val="24"/>
                <w:szCs w:val="24"/>
                <w:lang w:bidi="ru-RU"/>
              </w:rPr>
              <w:t>1,647</w:t>
            </w:r>
          </w:p>
        </w:tc>
      </w:tr>
      <w:tr w:rsidR="00BD1833" w:rsidRPr="00AE0A7F" w14:paraId="328E60F6" w14:textId="77777777" w:rsidTr="00BD1833">
        <w:tc>
          <w:tcPr>
            <w:tcW w:w="2280" w:type="dxa"/>
          </w:tcPr>
          <w:p w14:paraId="7F60E72C" w14:textId="77777777" w:rsidR="00BD1833" w:rsidRPr="00AE0A7F" w:rsidRDefault="00BD1833" w:rsidP="00AE0A7F">
            <w:pPr>
              <w:spacing w:after="200" w:line="276" w:lineRule="auto"/>
              <w:jc w:val="both"/>
              <w:rPr>
                <w:rFonts w:ascii="Times New Roman" w:hAnsi="Times New Roman" w:cs="Times New Roman"/>
                <w:sz w:val="24"/>
                <w:szCs w:val="24"/>
                <w:lang w:bidi="ru-RU"/>
              </w:rPr>
            </w:pPr>
          </w:p>
        </w:tc>
        <w:tc>
          <w:tcPr>
            <w:tcW w:w="2394" w:type="dxa"/>
          </w:tcPr>
          <w:p w14:paraId="439189B5" w14:textId="77777777" w:rsidR="00BD1833" w:rsidRPr="00AE0A7F" w:rsidRDefault="00BD1833" w:rsidP="00AE0A7F">
            <w:pPr>
              <w:jc w:val="both"/>
              <w:rPr>
                <w:rFonts w:ascii="Times New Roman" w:hAnsi="Times New Roman" w:cs="Times New Roman"/>
                <w:sz w:val="24"/>
                <w:szCs w:val="24"/>
                <w:lang w:bidi="ru-RU"/>
              </w:rPr>
            </w:pPr>
          </w:p>
        </w:tc>
        <w:tc>
          <w:tcPr>
            <w:tcW w:w="2397" w:type="dxa"/>
          </w:tcPr>
          <w:p w14:paraId="415CAF02" w14:textId="77777777" w:rsidR="00BD1833" w:rsidRPr="00BD1833" w:rsidRDefault="00BD1833" w:rsidP="00BD1833">
            <w:pPr>
              <w:jc w:val="both"/>
              <w:rPr>
                <w:rFonts w:ascii="Times New Roman" w:hAnsi="Times New Roman" w:cs="Times New Roman"/>
                <w:b/>
                <w:sz w:val="24"/>
                <w:szCs w:val="24"/>
                <w:lang w:bidi="ru-RU"/>
              </w:rPr>
            </w:pPr>
            <w:r w:rsidRPr="00BD1833">
              <w:rPr>
                <w:rFonts w:ascii="Times New Roman" w:hAnsi="Times New Roman" w:cs="Times New Roman"/>
                <w:b/>
                <w:sz w:val="24"/>
                <w:szCs w:val="24"/>
                <w:lang w:bidi="ru-RU"/>
              </w:rPr>
              <w:t>Котельной №2</w:t>
            </w:r>
          </w:p>
        </w:tc>
        <w:tc>
          <w:tcPr>
            <w:tcW w:w="2857" w:type="dxa"/>
          </w:tcPr>
          <w:p w14:paraId="1BB2B9CB" w14:textId="77777777" w:rsidR="00BD1833" w:rsidRPr="00BD1833" w:rsidRDefault="00BD1833" w:rsidP="00AE0A7F">
            <w:pPr>
              <w:spacing w:after="200" w:line="276" w:lineRule="auto"/>
              <w:jc w:val="both"/>
              <w:rPr>
                <w:rFonts w:ascii="Times New Roman" w:hAnsi="Times New Roman" w:cs="Times New Roman"/>
                <w:b/>
                <w:sz w:val="24"/>
                <w:szCs w:val="24"/>
                <w:lang w:bidi="ru-RU"/>
              </w:rPr>
            </w:pPr>
            <w:r w:rsidRPr="00BD1833">
              <w:rPr>
                <w:rFonts w:ascii="Times New Roman" w:hAnsi="Times New Roman" w:cs="Times New Roman"/>
                <w:b/>
                <w:sz w:val="24"/>
                <w:szCs w:val="24"/>
                <w:lang w:bidi="ru-RU"/>
              </w:rPr>
              <w:t>Котельной №2</w:t>
            </w:r>
          </w:p>
        </w:tc>
      </w:tr>
      <w:tr w:rsidR="00BD1833" w:rsidRPr="00AE0A7F" w14:paraId="7CA037DE" w14:textId="77777777" w:rsidTr="00BD1833">
        <w:tc>
          <w:tcPr>
            <w:tcW w:w="2280" w:type="dxa"/>
          </w:tcPr>
          <w:p w14:paraId="1B2A8A65" w14:textId="77777777" w:rsidR="00BD1833" w:rsidRPr="00AE0A7F" w:rsidRDefault="00BD1833" w:rsidP="00BD1833">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Протяженность</w:t>
            </w:r>
          </w:p>
        </w:tc>
        <w:tc>
          <w:tcPr>
            <w:tcW w:w="2394" w:type="dxa"/>
          </w:tcPr>
          <w:p w14:paraId="4A0C140A" w14:textId="77777777" w:rsidR="00BD1833" w:rsidRPr="00AE0A7F" w:rsidRDefault="00BD1833" w:rsidP="00BD1833">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км</w:t>
            </w:r>
          </w:p>
        </w:tc>
        <w:tc>
          <w:tcPr>
            <w:tcW w:w="2397" w:type="dxa"/>
          </w:tcPr>
          <w:p w14:paraId="4C69AB2F" w14:textId="77777777" w:rsidR="00BD1833" w:rsidRPr="00AE0A7F" w:rsidRDefault="000A402E" w:rsidP="00BD1833">
            <w:pPr>
              <w:spacing w:after="200" w:line="276" w:lineRule="auto"/>
              <w:jc w:val="both"/>
              <w:rPr>
                <w:rFonts w:ascii="Times New Roman" w:hAnsi="Times New Roman" w:cs="Times New Roman"/>
                <w:sz w:val="24"/>
                <w:szCs w:val="24"/>
                <w:lang w:bidi="ru-RU"/>
              </w:rPr>
            </w:pPr>
            <w:r>
              <w:rPr>
                <w:rFonts w:ascii="Times New Roman" w:hAnsi="Times New Roman" w:cs="Times New Roman"/>
                <w:sz w:val="24"/>
                <w:szCs w:val="24"/>
                <w:lang w:bidi="ru-RU"/>
              </w:rPr>
              <w:t>0,321</w:t>
            </w:r>
          </w:p>
        </w:tc>
        <w:tc>
          <w:tcPr>
            <w:tcW w:w="2857" w:type="dxa"/>
          </w:tcPr>
          <w:p w14:paraId="0CD904F7" w14:textId="77777777" w:rsidR="00BD1833" w:rsidRPr="00AE0A7F" w:rsidRDefault="000A402E" w:rsidP="00BD1833">
            <w:pPr>
              <w:spacing w:after="200" w:line="276" w:lineRule="auto"/>
              <w:jc w:val="both"/>
              <w:rPr>
                <w:rFonts w:ascii="Times New Roman" w:hAnsi="Times New Roman" w:cs="Times New Roman"/>
                <w:sz w:val="24"/>
                <w:szCs w:val="24"/>
                <w:lang w:bidi="ru-RU"/>
              </w:rPr>
            </w:pPr>
            <w:r>
              <w:rPr>
                <w:rFonts w:ascii="Times New Roman" w:hAnsi="Times New Roman" w:cs="Times New Roman"/>
                <w:sz w:val="24"/>
                <w:szCs w:val="24"/>
                <w:lang w:bidi="ru-RU"/>
              </w:rPr>
              <w:t>0,321</w:t>
            </w:r>
          </w:p>
        </w:tc>
      </w:tr>
      <w:tr w:rsidR="00BD1833" w:rsidRPr="00AE0A7F" w14:paraId="2D224DC6" w14:textId="77777777" w:rsidTr="00BD1833">
        <w:tc>
          <w:tcPr>
            <w:tcW w:w="7071" w:type="dxa"/>
            <w:gridSpan w:val="3"/>
          </w:tcPr>
          <w:p w14:paraId="298C2C12" w14:textId="77777777" w:rsidR="00BD1833" w:rsidRPr="00AE0A7F" w:rsidRDefault="00BD1833" w:rsidP="00BD1833">
            <w:pPr>
              <w:spacing w:after="200" w:line="276" w:lineRule="auto"/>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ИТОГО протяженность тепловых сетей</w:t>
            </w:r>
          </w:p>
        </w:tc>
        <w:tc>
          <w:tcPr>
            <w:tcW w:w="2857" w:type="dxa"/>
          </w:tcPr>
          <w:p w14:paraId="01838217" w14:textId="77777777" w:rsidR="00BD1833" w:rsidRPr="00AE0A7F" w:rsidRDefault="000A402E" w:rsidP="00BD1833">
            <w:pPr>
              <w:spacing w:after="200" w:line="276" w:lineRule="auto"/>
              <w:jc w:val="both"/>
              <w:rPr>
                <w:rFonts w:ascii="Times New Roman" w:hAnsi="Times New Roman" w:cs="Times New Roman"/>
                <w:sz w:val="24"/>
                <w:szCs w:val="24"/>
                <w:lang w:bidi="ru-RU"/>
              </w:rPr>
            </w:pPr>
            <w:r>
              <w:rPr>
                <w:rFonts w:ascii="Times New Roman" w:hAnsi="Times New Roman" w:cs="Times New Roman"/>
                <w:sz w:val="24"/>
                <w:szCs w:val="24"/>
                <w:lang w:bidi="ru-RU"/>
              </w:rPr>
              <w:t>1,968</w:t>
            </w:r>
          </w:p>
        </w:tc>
      </w:tr>
    </w:tbl>
    <w:p w14:paraId="180E7F39" w14:textId="77777777" w:rsidR="00AE0A7F" w:rsidRPr="00AE0A7F" w:rsidRDefault="00AE0A7F" w:rsidP="00AE0A7F">
      <w:pPr>
        <w:jc w:val="both"/>
        <w:rPr>
          <w:rFonts w:ascii="Times New Roman" w:hAnsi="Times New Roman" w:cs="Times New Roman"/>
          <w:sz w:val="24"/>
          <w:szCs w:val="24"/>
          <w:lang w:bidi="ru-RU"/>
        </w:rPr>
      </w:pPr>
    </w:p>
    <w:p w14:paraId="0CBE6E25" w14:textId="3EBCB90D" w:rsidR="00904C02" w:rsidRPr="00904C02" w:rsidRDefault="00AE0A7F" w:rsidP="00904C02">
      <w:pPr>
        <w:spacing w:line="360" w:lineRule="auto"/>
        <w:ind w:firstLine="708"/>
        <w:jc w:val="both"/>
        <w:rPr>
          <w:rFonts w:ascii="Times New Roman" w:hAnsi="Times New Roman" w:cs="Times New Roman"/>
          <w:sz w:val="24"/>
          <w:szCs w:val="24"/>
          <w:lang w:bidi="ru-RU"/>
        </w:rPr>
      </w:pPr>
      <w:r w:rsidRPr="00AE0A7F">
        <w:rPr>
          <w:rFonts w:ascii="Times New Roman" w:hAnsi="Times New Roman" w:cs="Times New Roman"/>
          <w:sz w:val="24"/>
          <w:szCs w:val="24"/>
          <w:lang w:bidi="ru-RU"/>
        </w:rPr>
        <w:t>Реконструкцию магистра</w:t>
      </w:r>
      <w:r w:rsidR="000A402E">
        <w:rPr>
          <w:rFonts w:ascii="Times New Roman" w:hAnsi="Times New Roman" w:cs="Times New Roman"/>
          <w:sz w:val="24"/>
          <w:szCs w:val="24"/>
          <w:lang w:bidi="ru-RU"/>
        </w:rPr>
        <w:t xml:space="preserve">льных тепловых сетей в объеме 1200 </w:t>
      </w:r>
      <w:r w:rsidRPr="00AE0A7F">
        <w:rPr>
          <w:rFonts w:ascii="Times New Roman" w:hAnsi="Times New Roman" w:cs="Times New Roman"/>
          <w:sz w:val="24"/>
          <w:szCs w:val="24"/>
          <w:lang w:bidi="ru-RU"/>
        </w:rPr>
        <w:t>м. необходимо выполнять с применением современных энергоэффективных технологий, что позволит обеспечить надежное, бесперебойное и качественное теплоснабжение существующих и перспективных потребителей. При реконструкции тепловых сетей возможно использование стальных трубопроводов с заводской ППУ изоляции, а также полиэтиленовых повышенной теплостойкости</w:t>
      </w:r>
      <w:r w:rsidR="00DD5017">
        <w:rPr>
          <w:rFonts w:ascii="Times New Roman" w:hAnsi="Times New Roman" w:cs="Times New Roman"/>
          <w:sz w:val="24"/>
          <w:szCs w:val="24"/>
          <w:lang w:bidi="ru-RU"/>
        </w:rPr>
        <w:t>.</w:t>
      </w:r>
      <w:bookmarkStart w:id="10" w:name="bookmark15"/>
    </w:p>
    <w:p w14:paraId="00942722" w14:textId="77777777" w:rsidR="00904C02" w:rsidRDefault="00904C02" w:rsidP="00AE0A7F">
      <w:pPr>
        <w:pStyle w:val="10"/>
        <w:shd w:val="clear" w:color="auto" w:fill="auto"/>
        <w:tabs>
          <w:tab w:val="left" w:pos="1765"/>
        </w:tabs>
        <w:spacing w:after="0" w:line="280" w:lineRule="exact"/>
      </w:pPr>
    </w:p>
    <w:p w14:paraId="4EAE04D7" w14:textId="77777777" w:rsidR="00904C02" w:rsidRDefault="00904C02" w:rsidP="00AE0A7F">
      <w:pPr>
        <w:pStyle w:val="10"/>
        <w:shd w:val="clear" w:color="auto" w:fill="auto"/>
        <w:tabs>
          <w:tab w:val="left" w:pos="1765"/>
        </w:tabs>
        <w:spacing w:after="0" w:line="280" w:lineRule="exact"/>
      </w:pPr>
    </w:p>
    <w:p w14:paraId="5F8E2AD3" w14:textId="77777777" w:rsidR="003657C0" w:rsidRDefault="003657C0" w:rsidP="00AE0A7F">
      <w:pPr>
        <w:pStyle w:val="10"/>
        <w:shd w:val="clear" w:color="auto" w:fill="auto"/>
        <w:tabs>
          <w:tab w:val="left" w:pos="1765"/>
        </w:tabs>
        <w:spacing w:after="0" w:line="280" w:lineRule="exact"/>
      </w:pPr>
    </w:p>
    <w:p w14:paraId="6C0DBD30" w14:textId="77777777" w:rsidR="00AE0A7F" w:rsidRDefault="00AE0A7F" w:rsidP="00AE0A7F">
      <w:pPr>
        <w:pStyle w:val="10"/>
        <w:shd w:val="clear" w:color="auto" w:fill="auto"/>
        <w:tabs>
          <w:tab w:val="left" w:pos="1765"/>
        </w:tabs>
        <w:spacing w:after="0" w:line="280" w:lineRule="exact"/>
      </w:pPr>
      <w:r>
        <w:t>6. ПЕРСПЕКТИВНЫЕ ТОПЛИВНЫЕ БАЛАНСЫ</w:t>
      </w:r>
      <w:bookmarkEnd w:id="10"/>
    </w:p>
    <w:p w14:paraId="661FC0CA" w14:textId="77777777" w:rsidR="00DD5017" w:rsidRPr="00DD5017" w:rsidRDefault="00DD5017" w:rsidP="002B49BF">
      <w:pPr>
        <w:widowControl w:val="0"/>
        <w:spacing w:after="0"/>
        <w:ind w:firstLine="600"/>
        <w:jc w:val="both"/>
        <w:rPr>
          <w:rFonts w:ascii="Times New Roman" w:eastAsia="Times New Roman" w:hAnsi="Times New Roman" w:cs="Times New Roman"/>
          <w:color w:val="000000"/>
          <w:sz w:val="24"/>
          <w:szCs w:val="24"/>
          <w:lang w:eastAsia="ru-RU" w:bidi="ru-RU"/>
        </w:rPr>
      </w:pPr>
      <w:r w:rsidRPr="00DD5017">
        <w:rPr>
          <w:rFonts w:ascii="Times New Roman" w:eastAsia="Times New Roman" w:hAnsi="Times New Roman" w:cs="Times New Roman"/>
          <w:color w:val="000000"/>
          <w:sz w:val="24"/>
          <w:szCs w:val="24"/>
          <w:lang w:eastAsia="ru-RU" w:bidi="ru-RU"/>
        </w:rPr>
        <w:t>Данный раздел содержит перспективные топливные балансы для каждого источника тепловой энергии, расположенного в границах поселения по видам основного, резервного и аварийного топлива.</w:t>
      </w:r>
    </w:p>
    <w:p w14:paraId="6B33E404" w14:textId="77777777" w:rsidR="00DD5017" w:rsidRPr="00DD5017" w:rsidRDefault="00DD5017" w:rsidP="002B49BF">
      <w:pPr>
        <w:widowControl w:val="0"/>
        <w:tabs>
          <w:tab w:val="left" w:pos="1901"/>
        </w:tabs>
        <w:spacing w:after="0"/>
        <w:ind w:firstLine="600"/>
        <w:jc w:val="both"/>
        <w:rPr>
          <w:rFonts w:ascii="Times New Roman" w:eastAsia="Times New Roman" w:hAnsi="Times New Roman" w:cs="Times New Roman"/>
          <w:color w:val="000000"/>
          <w:sz w:val="24"/>
          <w:szCs w:val="24"/>
          <w:lang w:eastAsia="ru-RU" w:bidi="ru-RU"/>
        </w:rPr>
      </w:pPr>
      <w:r w:rsidRPr="00DD5017">
        <w:rPr>
          <w:rFonts w:ascii="Times New Roman" w:eastAsia="Times New Roman" w:hAnsi="Times New Roman" w:cs="Times New Roman"/>
          <w:color w:val="000000"/>
          <w:sz w:val="24"/>
          <w:szCs w:val="24"/>
          <w:lang w:eastAsia="ru-RU" w:bidi="ru-RU"/>
        </w:rPr>
        <w:t>Для</w:t>
      </w:r>
      <w:r w:rsidRPr="00DD5017">
        <w:rPr>
          <w:rFonts w:ascii="Times New Roman" w:eastAsia="Times New Roman" w:hAnsi="Times New Roman" w:cs="Times New Roman"/>
          <w:color w:val="000000"/>
          <w:sz w:val="24"/>
          <w:szCs w:val="24"/>
          <w:lang w:eastAsia="ru-RU" w:bidi="ru-RU"/>
        </w:rPr>
        <w:tab/>
        <w:t>источников тепловой энергии, находящихся на территории</w:t>
      </w:r>
    </w:p>
    <w:p w14:paraId="40BF571A" w14:textId="77777777" w:rsidR="00DD5017" w:rsidRPr="00DD5017" w:rsidRDefault="00DD5017" w:rsidP="002B49BF">
      <w:pPr>
        <w:widowControl w:val="0"/>
        <w:spacing w:after="0"/>
        <w:jc w:val="both"/>
        <w:rPr>
          <w:rFonts w:ascii="Times New Roman" w:eastAsia="Times New Roman" w:hAnsi="Times New Roman" w:cs="Times New Roman"/>
          <w:color w:val="000000"/>
          <w:sz w:val="24"/>
          <w:szCs w:val="24"/>
          <w:lang w:eastAsia="ru-RU" w:bidi="ru-RU"/>
        </w:rPr>
      </w:pPr>
      <w:r w:rsidRPr="00DD5017">
        <w:rPr>
          <w:rFonts w:ascii="Times New Roman" w:eastAsia="Times New Roman" w:hAnsi="Times New Roman" w:cs="Times New Roman"/>
          <w:color w:val="000000"/>
          <w:sz w:val="24"/>
          <w:szCs w:val="24"/>
          <w:lang w:eastAsia="ru-RU" w:bidi="ru-RU"/>
        </w:rPr>
        <w:t>Крутогоровского сельского поселения, основным видом топлива является природный газ.</w:t>
      </w:r>
    </w:p>
    <w:p w14:paraId="077D5EC9" w14:textId="77777777" w:rsidR="00DD5017" w:rsidRPr="00DD5017" w:rsidRDefault="00DD5017" w:rsidP="002B49BF">
      <w:pPr>
        <w:widowControl w:val="0"/>
        <w:spacing w:after="0"/>
        <w:ind w:firstLine="600"/>
        <w:jc w:val="both"/>
        <w:rPr>
          <w:rFonts w:ascii="Times New Roman" w:eastAsia="Times New Roman" w:hAnsi="Times New Roman" w:cs="Times New Roman"/>
          <w:color w:val="000000"/>
          <w:sz w:val="24"/>
          <w:szCs w:val="24"/>
          <w:lang w:eastAsia="ru-RU" w:bidi="ru-RU"/>
        </w:rPr>
      </w:pPr>
      <w:proofErr w:type="gramStart"/>
      <w:r w:rsidRPr="00DD5017">
        <w:rPr>
          <w:rFonts w:ascii="Times New Roman" w:eastAsia="Times New Roman" w:hAnsi="Times New Roman" w:cs="Times New Roman"/>
          <w:color w:val="000000"/>
          <w:sz w:val="24"/>
          <w:szCs w:val="24"/>
          <w:lang w:eastAsia="ru-RU" w:bidi="ru-RU"/>
        </w:rPr>
        <w:t>Котельные</w:t>
      </w:r>
      <w:proofErr w:type="gramEnd"/>
      <w:r w:rsidRPr="00DD5017">
        <w:rPr>
          <w:rFonts w:ascii="Times New Roman" w:eastAsia="Times New Roman" w:hAnsi="Times New Roman" w:cs="Times New Roman"/>
          <w:color w:val="000000"/>
          <w:sz w:val="24"/>
          <w:szCs w:val="24"/>
          <w:lang w:eastAsia="ru-RU" w:bidi="ru-RU"/>
        </w:rPr>
        <w:t xml:space="preserve"> которые используют природный газ в качестве основного топлива, имеют запасы аварийного топлива, для поддержания работы при частичном или полном отсутствии основного топлива, в данном случае это дизельное топливо.</w:t>
      </w:r>
    </w:p>
    <w:p w14:paraId="6FA9EC6E" w14:textId="77777777" w:rsidR="00DD5017" w:rsidRPr="00DD5017" w:rsidRDefault="00DD5017" w:rsidP="002B49BF">
      <w:pPr>
        <w:widowControl w:val="0"/>
        <w:spacing w:after="0"/>
        <w:ind w:firstLine="600"/>
        <w:jc w:val="both"/>
        <w:rPr>
          <w:rFonts w:ascii="Times New Roman" w:eastAsia="Times New Roman" w:hAnsi="Times New Roman" w:cs="Times New Roman"/>
          <w:color w:val="000000"/>
          <w:sz w:val="24"/>
          <w:szCs w:val="24"/>
          <w:lang w:eastAsia="ru-RU" w:bidi="ru-RU"/>
        </w:rPr>
      </w:pPr>
      <w:r w:rsidRPr="00DD5017">
        <w:rPr>
          <w:rFonts w:ascii="Times New Roman" w:eastAsia="Times New Roman" w:hAnsi="Times New Roman" w:cs="Times New Roman"/>
          <w:color w:val="000000"/>
          <w:sz w:val="24"/>
          <w:szCs w:val="24"/>
          <w:lang w:eastAsia="ru-RU" w:bidi="ru-RU"/>
        </w:rPr>
        <w:lastRenderedPageBreak/>
        <w:t>В таблице 6.1 приведены результаты расчета перспективных годовых расходов топлива в разрезе каждого источника тепловой энергии.</w:t>
      </w:r>
    </w:p>
    <w:p w14:paraId="64E026A1" w14:textId="77777777" w:rsidR="00DD5017" w:rsidRPr="00DD5017" w:rsidRDefault="00DD5017" w:rsidP="00DD5017">
      <w:pPr>
        <w:widowControl w:val="0"/>
        <w:spacing w:after="0" w:line="480" w:lineRule="exact"/>
        <w:ind w:firstLine="600"/>
        <w:jc w:val="both"/>
        <w:rPr>
          <w:rFonts w:ascii="Times New Roman" w:hAnsi="Times New Roman" w:cs="Times New Roman"/>
          <w:sz w:val="24"/>
          <w:szCs w:val="24"/>
        </w:rPr>
      </w:pPr>
      <w:r w:rsidRPr="00DD5017">
        <w:rPr>
          <w:rFonts w:ascii="Times New Roman" w:hAnsi="Times New Roman" w:cs="Times New Roman"/>
          <w:sz w:val="24"/>
          <w:szCs w:val="24"/>
        </w:rPr>
        <w:t>Таблица 6.1 - Годовые расходы топлива</w:t>
      </w:r>
    </w:p>
    <w:tbl>
      <w:tblPr>
        <w:tblW w:w="0" w:type="auto"/>
        <w:tblLayout w:type="fixed"/>
        <w:tblCellMar>
          <w:left w:w="10" w:type="dxa"/>
          <w:right w:w="10" w:type="dxa"/>
        </w:tblCellMar>
        <w:tblLook w:val="0000" w:firstRow="0" w:lastRow="0" w:firstColumn="0" w:lastColumn="0" w:noHBand="0" w:noVBand="0"/>
      </w:tblPr>
      <w:tblGrid>
        <w:gridCol w:w="3553"/>
        <w:gridCol w:w="3223"/>
        <w:gridCol w:w="3244"/>
      </w:tblGrid>
      <w:tr w:rsidR="00DD5017" w14:paraId="308282D9" w14:textId="77777777" w:rsidTr="00DD5017">
        <w:trPr>
          <w:trHeight w:hRule="exact" w:val="671"/>
        </w:trPr>
        <w:tc>
          <w:tcPr>
            <w:tcW w:w="3553" w:type="dxa"/>
            <w:vMerge w:val="restart"/>
            <w:tcBorders>
              <w:top w:val="single" w:sz="4" w:space="0" w:color="auto"/>
              <w:left w:val="single" w:sz="4" w:space="0" w:color="auto"/>
            </w:tcBorders>
            <w:shd w:val="clear" w:color="auto" w:fill="FFFFFF"/>
            <w:vAlign w:val="center"/>
          </w:tcPr>
          <w:p w14:paraId="0636D345" w14:textId="77777777" w:rsidR="00DD5017" w:rsidRDefault="00DD5017" w:rsidP="00DD5017">
            <w:pPr>
              <w:pStyle w:val="20"/>
              <w:shd w:val="clear" w:color="auto" w:fill="auto"/>
              <w:spacing w:after="0" w:line="240" w:lineRule="exact"/>
              <w:jc w:val="center"/>
            </w:pPr>
            <w:r>
              <w:rPr>
                <w:rStyle w:val="212pt"/>
              </w:rPr>
              <w:t>Период</w:t>
            </w:r>
          </w:p>
        </w:tc>
        <w:tc>
          <w:tcPr>
            <w:tcW w:w="3223" w:type="dxa"/>
            <w:tcBorders>
              <w:top w:val="single" w:sz="4" w:space="0" w:color="auto"/>
              <w:left w:val="single" w:sz="4" w:space="0" w:color="auto"/>
            </w:tcBorders>
            <w:shd w:val="clear" w:color="auto" w:fill="FFFFFF"/>
            <w:vAlign w:val="center"/>
          </w:tcPr>
          <w:p w14:paraId="0053BD4F" w14:textId="77777777" w:rsidR="00DD5017" w:rsidRDefault="00DD5017" w:rsidP="00DD5017">
            <w:pPr>
              <w:pStyle w:val="20"/>
              <w:shd w:val="clear" w:color="auto" w:fill="auto"/>
              <w:spacing w:after="0" w:line="240" w:lineRule="exact"/>
              <w:jc w:val="center"/>
            </w:pPr>
            <w:r>
              <w:rPr>
                <w:rStyle w:val="212pt"/>
              </w:rPr>
              <w:t>Котельная № 1</w:t>
            </w:r>
          </w:p>
        </w:tc>
        <w:tc>
          <w:tcPr>
            <w:tcW w:w="3244" w:type="dxa"/>
            <w:tcBorders>
              <w:top w:val="single" w:sz="4" w:space="0" w:color="auto"/>
              <w:left w:val="single" w:sz="4" w:space="0" w:color="auto"/>
              <w:right w:val="single" w:sz="4" w:space="0" w:color="auto"/>
            </w:tcBorders>
            <w:shd w:val="clear" w:color="auto" w:fill="FFFFFF"/>
            <w:vAlign w:val="center"/>
          </w:tcPr>
          <w:p w14:paraId="27923EDE" w14:textId="77777777" w:rsidR="00DD5017" w:rsidRDefault="00DD5017" w:rsidP="00DD5017">
            <w:pPr>
              <w:pStyle w:val="20"/>
              <w:shd w:val="clear" w:color="auto" w:fill="auto"/>
              <w:spacing w:after="0" w:line="240" w:lineRule="exact"/>
              <w:jc w:val="center"/>
            </w:pPr>
            <w:r>
              <w:rPr>
                <w:rStyle w:val="212pt"/>
              </w:rPr>
              <w:t>Котельная № 2</w:t>
            </w:r>
          </w:p>
        </w:tc>
      </w:tr>
      <w:tr w:rsidR="00DD5017" w14:paraId="2A6D4E01" w14:textId="77777777" w:rsidTr="00DD5017">
        <w:trPr>
          <w:trHeight w:hRule="exact" w:val="357"/>
        </w:trPr>
        <w:tc>
          <w:tcPr>
            <w:tcW w:w="3553" w:type="dxa"/>
            <w:vMerge/>
            <w:tcBorders>
              <w:left w:val="single" w:sz="4" w:space="0" w:color="auto"/>
            </w:tcBorders>
            <w:shd w:val="clear" w:color="auto" w:fill="FFFFFF"/>
            <w:vAlign w:val="center"/>
          </w:tcPr>
          <w:p w14:paraId="19E2898A" w14:textId="77777777" w:rsidR="00DD5017" w:rsidRDefault="00DD5017" w:rsidP="00DD5017"/>
        </w:tc>
        <w:tc>
          <w:tcPr>
            <w:tcW w:w="3223" w:type="dxa"/>
            <w:tcBorders>
              <w:top w:val="single" w:sz="4" w:space="0" w:color="auto"/>
              <w:left w:val="single" w:sz="4" w:space="0" w:color="auto"/>
            </w:tcBorders>
            <w:shd w:val="clear" w:color="auto" w:fill="FFFFFF"/>
            <w:vAlign w:val="bottom"/>
          </w:tcPr>
          <w:p w14:paraId="22C32A48" w14:textId="77777777" w:rsidR="00DD5017" w:rsidRDefault="00DD5017" w:rsidP="00DD5017">
            <w:pPr>
              <w:pStyle w:val="20"/>
              <w:shd w:val="clear" w:color="auto" w:fill="auto"/>
              <w:spacing w:after="0" w:line="240" w:lineRule="exact"/>
              <w:ind w:left="300"/>
            </w:pPr>
            <w:r>
              <w:rPr>
                <w:rStyle w:val="212pt"/>
              </w:rPr>
              <w:t>Природный газ</w:t>
            </w:r>
          </w:p>
        </w:tc>
        <w:tc>
          <w:tcPr>
            <w:tcW w:w="3244" w:type="dxa"/>
            <w:tcBorders>
              <w:top w:val="single" w:sz="4" w:space="0" w:color="auto"/>
              <w:left w:val="single" w:sz="4" w:space="0" w:color="auto"/>
              <w:right w:val="single" w:sz="4" w:space="0" w:color="auto"/>
            </w:tcBorders>
            <w:shd w:val="clear" w:color="auto" w:fill="FFFFFF"/>
            <w:vAlign w:val="bottom"/>
          </w:tcPr>
          <w:p w14:paraId="3439DA02" w14:textId="77777777" w:rsidR="00DD5017" w:rsidRDefault="00DD5017" w:rsidP="00DD5017">
            <w:pPr>
              <w:pStyle w:val="20"/>
              <w:shd w:val="clear" w:color="auto" w:fill="auto"/>
              <w:spacing w:after="0" w:line="240" w:lineRule="exact"/>
              <w:jc w:val="center"/>
            </w:pPr>
            <w:r>
              <w:rPr>
                <w:rStyle w:val="212pt"/>
              </w:rPr>
              <w:t>Природный газ</w:t>
            </w:r>
          </w:p>
        </w:tc>
      </w:tr>
      <w:tr w:rsidR="00DD5017" w14:paraId="0E45550D" w14:textId="77777777" w:rsidTr="00DD5017">
        <w:trPr>
          <w:trHeight w:hRule="exact" w:val="300"/>
        </w:trPr>
        <w:tc>
          <w:tcPr>
            <w:tcW w:w="3553" w:type="dxa"/>
            <w:tcBorders>
              <w:top w:val="single" w:sz="4" w:space="0" w:color="auto"/>
              <w:left w:val="single" w:sz="4" w:space="0" w:color="auto"/>
            </w:tcBorders>
            <w:shd w:val="clear" w:color="auto" w:fill="FFFFFF"/>
            <w:vAlign w:val="bottom"/>
          </w:tcPr>
          <w:p w14:paraId="3E563695" w14:textId="77777777" w:rsidR="00DD5017" w:rsidRDefault="00DD5017" w:rsidP="00DD5017">
            <w:pPr>
              <w:pStyle w:val="20"/>
              <w:shd w:val="clear" w:color="auto" w:fill="auto"/>
              <w:spacing w:after="0" w:line="240" w:lineRule="exact"/>
              <w:jc w:val="center"/>
            </w:pPr>
            <w:r>
              <w:rPr>
                <w:rStyle w:val="212pt"/>
              </w:rPr>
              <w:t>Размерность</w:t>
            </w:r>
          </w:p>
        </w:tc>
        <w:tc>
          <w:tcPr>
            <w:tcW w:w="3223" w:type="dxa"/>
            <w:tcBorders>
              <w:top w:val="single" w:sz="4" w:space="0" w:color="auto"/>
              <w:left w:val="single" w:sz="4" w:space="0" w:color="auto"/>
            </w:tcBorders>
            <w:shd w:val="clear" w:color="auto" w:fill="FFFFFF"/>
            <w:vAlign w:val="bottom"/>
          </w:tcPr>
          <w:p w14:paraId="0C78D124" w14:textId="77777777" w:rsidR="00DD5017" w:rsidRDefault="00DD5017" w:rsidP="00DD5017">
            <w:pPr>
              <w:pStyle w:val="20"/>
              <w:shd w:val="clear" w:color="auto" w:fill="auto"/>
              <w:spacing w:after="0" w:line="240" w:lineRule="exact"/>
              <w:jc w:val="center"/>
            </w:pPr>
            <w:r>
              <w:rPr>
                <w:rStyle w:val="212pt"/>
              </w:rPr>
              <w:t>м. куб</w:t>
            </w:r>
          </w:p>
        </w:tc>
        <w:tc>
          <w:tcPr>
            <w:tcW w:w="3244" w:type="dxa"/>
            <w:tcBorders>
              <w:top w:val="single" w:sz="4" w:space="0" w:color="auto"/>
              <w:left w:val="single" w:sz="4" w:space="0" w:color="auto"/>
              <w:right w:val="single" w:sz="4" w:space="0" w:color="auto"/>
            </w:tcBorders>
            <w:shd w:val="clear" w:color="auto" w:fill="FFFFFF"/>
            <w:vAlign w:val="bottom"/>
          </w:tcPr>
          <w:p w14:paraId="11FC11D8" w14:textId="77777777" w:rsidR="00DD5017" w:rsidRDefault="00DD5017" w:rsidP="00DD5017">
            <w:pPr>
              <w:pStyle w:val="20"/>
              <w:shd w:val="clear" w:color="auto" w:fill="auto"/>
              <w:spacing w:after="0" w:line="240" w:lineRule="exact"/>
              <w:jc w:val="center"/>
            </w:pPr>
            <w:r>
              <w:rPr>
                <w:rStyle w:val="212pt"/>
              </w:rPr>
              <w:t>м. куб</w:t>
            </w:r>
          </w:p>
        </w:tc>
      </w:tr>
      <w:tr w:rsidR="006A4930" w14:paraId="4DC83E32" w14:textId="77777777" w:rsidTr="00FC451F">
        <w:trPr>
          <w:trHeight w:hRule="exact" w:val="291"/>
        </w:trPr>
        <w:tc>
          <w:tcPr>
            <w:tcW w:w="3553" w:type="dxa"/>
            <w:tcBorders>
              <w:top w:val="single" w:sz="4" w:space="0" w:color="auto"/>
              <w:left w:val="single" w:sz="4" w:space="0" w:color="auto"/>
            </w:tcBorders>
            <w:shd w:val="clear" w:color="auto" w:fill="FFFFFF"/>
            <w:vAlign w:val="bottom"/>
          </w:tcPr>
          <w:p w14:paraId="14DC9570" w14:textId="77777777" w:rsidR="006A4930" w:rsidRDefault="006A4930" w:rsidP="00DD5017">
            <w:pPr>
              <w:pStyle w:val="20"/>
              <w:shd w:val="clear" w:color="auto" w:fill="auto"/>
              <w:spacing w:after="0" w:line="240" w:lineRule="exact"/>
              <w:jc w:val="center"/>
            </w:pPr>
            <w:r>
              <w:rPr>
                <w:rStyle w:val="212pt"/>
              </w:rPr>
              <w:t>20</w:t>
            </w:r>
            <w:r>
              <w:rPr>
                <w:rStyle w:val="212pt"/>
                <w:lang w:val="en-US"/>
              </w:rPr>
              <w:t>21</w:t>
            </w:r>
            <w:r>
              <w:rPr>
                <w:rStyle w:val="212pt"/>
              </w:rPr>
              <w:t xml:space="preserve"> г.</w:t>
            </w:r>
          </w:p>
        </w:tc>
        <w:tc>
          <w:tcPr>
            <w:tcW w:w="3223" w:type="dxa"/>
            <w:tcBorders>
              <w:top w:val="single" w:sz="4" w:space="0" w:color="auto"/>
              <w:left w:val="single" w:sz="4" w:space="0" w:color="auto"/>
            </w:tcBorders>
            <w:shd w:val="clear" w:color="auto" w:fill="FFFFFF"/>
          </w:tcPr>
          <w:p w14:paraId="6D5DA8A0" w14:textId="77777777" w:rsidR="006A4930" w:rsidRDefault="006A4930" w:rsidP="006A4930">
            <w:pPr>
              <w:jc w:val="center"/>
            </w:pPr>
            <w:r w:rsidRPr="000E68B2">
              <w:rPr>
                <w:rStyle w:val="212pt"/>
                <w:rFonts w:eastAsiaTheme="minorHAnsi"/>
              </w:rPr>
              <w:t>459893,29</w:t>
            </w:r>
          </w:p>
        </w:tc>
        <w:tc>
          <w:tcPr>
            <w:tcW w:w="3244" w:type="dxa"/>
            <w:tcBorders>
              <w:top w:val="single" w:sz="4" w:space="0" w:color="auto"/>
              <w:left w:val="single" w:sz="4" w:space="0" w:color="auto"/>
              <w:right w:val="single" w:sz="4" w:space="0" w:color="auto"/>
            </w:tcBorders>
            <w:shd w:val="clear" w:color="auto" w:fill="FFFFFF"/>
          </w:tcPr>
          <w:p w14:paraId="3D1AF225" w14:textId="77777777" w:rsidR="006A4930" w:rsidRDefault="006A4930" w:rsidP="006A4930">
            <w:pPr>
              <w:jc w:val="center"/>
            </w:pPr>
            <w:r w:rsidRPr="004056A3">
              <w:rPr>
                <w:rStyle w:val="212pt"/>
                <w:rFonts w:eastAsiaTheme="minorHAnsi"/>
              </w:rPr>
              <w:t>129713,49</w:t>
            </w:r>
          </w:p>
        </w:tc>
      </w:tr>
      <w:tr w:rsidR="006A4930" w14:paraId="1E83305A" w14:textId="77777777" w:rsidTr="00FC451F">
        <w:trPr>
          <w:trHeight w:hRule="exact" w:val="286"/>
        </w:trPr>
        <w:tc>
          <w:tcPr>
            <w:tcW w:w="3553" w:type="dxa"/>
            <w:tcBorders>
              <w:top w:val="single" w:sz="4" w:space="0" w:color="auto"/>
              <w:left w:val="single" w:sz="4" w:space="0" w:color="auto"/>
            </w:tcBorders>
            <w:shd w:val="clear" w:color="auto" w:fill="FFFFFF"/>
            <w:vAlign w:val="bottom"/>
          </w:tcPr>
          <w:p w14:paraId="1606EC51" w14:textId="77777777" w:rsidR="006A4930" w:rsidRDefault="006A4930" w:rsidP="00DD5017">
            <w:pPr>
              <w:pStyle w:val="20"/>
              <w:shd w:val="clear" w:color="auto" w:fill="auto"/>
              <w:spacing w:after="0" w:line="240" w:lineRule="exact"/>
              <w:jc w:val="center"/>
            </w:pPr>
            <w:r>
              <w:rPr>
                <w:rStyle w:val="212pt"/>
              </w:rPr>
              <w:t>20</w:t>
            </w:r>
            <w:r>
              <w:rPr>
                <w:rStyle w:val="212pt"/>
                <w:lang w:val="en-US"/>
              </w:rPr>
              <w:t>22</w:t>
            </w:r>
            <w:r>
              <w:rPr>
                <w:rStyle w:val="212pt"/>
              </w:rPr>
              <w:t xml:space="preserve"> г.</w:t>
            </w:r>
          </w:p>
        </w:tc>
        <w:tc>
          <w:tcPr>
            <w:tcW w:w="3223" w:type="dxa"/>
            <w:tcBorders>
              <w:top w:val="single" w:sz="4" w:space="0" w:color="auto"/>
              <w:left w:val="single" w:sz="4" w:space="0" w:color="auto"/>
            </w:tcBorders>
            <w:shd w:val="clear" w:color="auto" w:fill="FFFFFF"/>
          </w:tcPr>
          <w:p w14:paraId="22A4A556" w14:textId="77777777" w:rsidR="006A4930" w:rsidRDefault="006A4930" w:rsidP="006A4930">
            <w:pPr>
              <w:jc w:val="center"/>
            </w:pPr>
            <w:r w:rsidRPr="000E68B2">
              <w:rPr>
                <w:rStyle w:val="212pt"/>
                <w:rFonts w:eastAsiaTheme="minorHAnsi"/>
              </w:rPr>
              <w:t>459893,29</w:t>
            </w:r>
          </w:p>
        </w:tc>
        <w:tc>
          <w:tcPr>
            <w:tcW w:w="3244" w:type="dxa"/>
            <w:tcBorders>
              <w:top w:val="single" w:sz="4" w:space="0" w:color="auto"/>
              <w:left w:val="single" w:sz="4" w:space="0" w:color="auto"/>
              <w:right w:val="single" w:sz="4" w:space="0" w:color="auto"/>
            </w:tcBorders>
            <w:shd w:val="clear" w:color="auto" w:fill="FFFFFF"/>
          </w:tcPr>
          <w:p w14:paraId="216799C7" w14:textId="77777777" w:rsidR="006A4930" w:rsidRDefault="006A4930" w:rsidP="006A4930">
            <w:pPr>
              <w:jc w:val="center"/>
            </w:pPr>
            <w:r w:rsidRPr="004056A3">
              <w:rPr>
                <w:rStyle w:val="212pt"/>
                <w:rFonts w:eastAsiaTheme="minorHAnsi"/>
              </w:rPr>
              <w:t>129713,49</w:t>
            </w:r>
          </w:p>
        </w:tc>
      </w:tr>
      <w:tr w:rsidR="006A4930" w14:paraId="7134B6CC" w14:textId="77777777" w:rsidTr="00FC451F">
        <w:trPr>
          <w:trHeight w:hRule="exact" w:val="286"/>
        </w:trPr>
        <w:tc>
          <w:tcPr>
            <w:tcW w:w="3553" w:type="dxa"/>
            <w:tcBorders>
              <w:top w:val="single" w:sz="4" w:space="0" w:color="auto"/>
              <w:left w:val="single" w:sz="4" w:space="0" w:color="auto"/>
            </w:tcBorders>
            <w:shd w:val="clear" w:color="auto" w:fill="FFFFFF"/>
            <w:vAlign w:val="bottom"/>
          </w:tcPr>
          <w:p w14:paraId="29E2A3FE" w14:textId="77777777" w:rsidR="006A4930" w:rsidRDefault="006A4930" w:rsidP="00DD5017">
            <w:pPr>
              <w:pStyle w:val="20"/>
              <w:shd w:val="clear" w:color="auto" w:fill="auto"/>
              <w:spacing w:after="0" w:line="240" w:lineRule="exact"/>
              <w:jc w:val="center"/>
            </w:pPr>
            <w:r>
              <w:rPr>
                <w:rStyle w:val="212pt"/>
              </w:rPr>
              <w:t>20</w:t>
            </w:r>
            <w:r>
              <w:rPr>
                <w:rStyle w:val="212pt"/>
                <w:lang w:val="en-US"/>
              </w:rPr>
              <w:t>23</w:t>
            </w:r>
            <w:r>
              <w:rPr>
                <w:rStyle w:val="212pt"/>
              </w:rPr>
              <w:t xml:space="preserve"> г.</w:t>
            </w:r>
          </w:p>
        </w:tc>
        <w:tc>
          <w:tcPr>
            <w:tcW w:w="3223" w:type="dxa"/>
            <w:tcBorders>
              <w:top w:val="single" w:sz="4" w:space="0" w:color="auto"/>
              <w:left w:val="single" w:sz="4" w:space="0" w:color="auto"/>
            </w:tcBorders>
            <w:shd w:val="clear" w:color="auto" w:fill="FFFFFF"/>
          </w:tcPr>
          <w:p w14:paraId="76BA230F" w14:textId="77777777" w:rsidR="006A4930" w:rsidRDefault="006A4930" w:rsidP="006A4930">
            <w:pPr>
              <w:jc w:val="center"/>
            </w:pPr>
            <w:r w:rsidRPr="000E68B2">
              <w:rPr>
                <w:rStyle w:val="212pt"/>
                <w:rFonts w:eastAsiaTheme="minorHAnsi"/>
              </w:rPr>
              <w:t>459893,29</w:t>
            </w:r>
          </w:p>
        </w:tc>
        <w:tc>
          <w:tcPr>
            <w:tcW w:w="3244" w:type="dxa"/>
            <w:tcBorders>
              <w:top w:val="single" w:sz="4" w:space="0" w:color="auto"/>
              <w:left w:val="single" w:sz="4" w:space="0" w:color="auto"/>
              <w:right w:val="single" w:sz="4" w:space="0" w:color="auto"/>
            </w:tcBorders>
            <w:shd w:val="clear" w:color="auto" w:fill="FFFFFF"/>
          </w:tcPr>
          <w:p w14:paraId="5DDFE3D8" w14:textId="77777777" w:rsidR="006A4930" w:rsidRDefault="006A4930" w:rsidP="006A4930">
            <w:pPr>
              <w:jc w:val="center"/>
            </w:pPr>
            <w:r w:rsidRPr="004056A3">
              <w:rPr>
                <w:rStyle w:val="212pt"/>
                <w:rFonts w:eastAsiaTheme="minorHAnsi"/>
              </w:rPr>
              <w:t>129713,49</w:t>
            </w:r>
          </w:p>
        </w:tc>
      </w:tr>
      <w:tr w:rsidR="006A4930" w14:paraId="2BA12BE0" w14:textId="77777777" w:rsidTr="00FC451F">
        <w:trPr>
          <w:trHeight w:hRule="exact" w:val="282"/>
        </w:trPr>
        <w:tc>
          <w:tcPr>
            <w:tcW w:w="3553" w:type="dxa"/>
            <w:tcBorders>
              <w:top w:val="single" w:sz="4" w:space="0" w:color="auto"/>
              <w:left w:val="single" w:sz="4" w:space="0" w:color="auto"/>
            </w:tcBorders>
            <w:shd w:val="clear" w:color="auto" w:fill="FFFFFF"/>
            <w:vAlign w:val="bottom"/>
          </w:tcPr>
          <w:p w14:paraId="0E55AE71" w14:textId="77777777" w:rsidR="006A4930" w:rsidRDefault="006A4930" w:rsidP="00DD5017">
            <w:pPr>
              <w:pStyle w:val="20"/>
              <w:shd w:val="clear" w:color="auto" w:fill="auto"/>
              <w:spacing w:after="0" w:line="240" w:lineRule="exact"/>
              <w:jc w:val="center"/>
            </w:pPr>
            <w:r>
              <w:rPr>
                <w:rStyle w:val="212pt"/>
              </w:rPr>
              <w:t>20</w:t>
            </w:r>
            <w:r>
              <w:rPr>
                <w:rStyle w:val="212pt"/>
                <w:lang w:val="en-US"/>
              </w:rPr>
              <w:t>24</w:t>
            </w:r>
            <w:r>
              <w:rPr>
                <w:rStyle w:val="212pt"/>
              </w:rPr>
              <w:t xml:space="preserve"> г.</w:t>
            </w:r>
          </w:p>
        </w:tc>
        <w:tc>
          <w:tcPr>
            <w:tcW w:w="3223" w:type="dxa"/>
            <w:tcBorders>
              <w:top w:val="single" w:sz="4" w:space="0" w:color="auto"/>
              <w:left w:val="single" w:sz="4" w:space="0" w:color="auto"/>
            </w:tcBorders>
            <w:shd w:val="clear" w:color="auto" w:fill="FFFFFF"/>
          </w:tcPr>
          <w:p w14:paraId="0811E21F" w14:textId="77777777" w:rsidR="006A4930" w:rsidRDefault="006A4930" w:rsidP="006A4930">
            <w:pPr>
              <w:jc w:val="center"/>
            </w:pPr>
            <w:r w:rsidRPr="000E68B2">
              <w:rPr>
                <w:rStyle w:val="212pt"/>
                <w:rFonts w:eastAsiaTheme="minorHAnsi"/>
              </w:rPr>
              <w:t>459893,29</w:t>
            </w:r>
          </w:p>
        </w:tc>
        <w:tc>
          <w:tcPr>
            <w:tcW w:w="3244" w:type="dxa"/>
            <w:tcBorders>
              <w:top w:val="single" w:sz="4" w:space="0" w:color="auto"/>
              <w:left w:val="single" w:sz="4" w:space="0" w:color="auto"/>
              <w:right w:val="single" w:sz="4" w:space="0" w:color="auto"/>
            </w:tcBorders>
            <w:shd w:val="clear" w:color="auto" w:fill="FFFFFF"/>
          </w:tcPr>
          <w:p w14:paraId="311C742A" w14:textId="77777777" w:rsidR="006A4930" w:rsidRDefault="006A4930" w:rsidP="006A4930">
            <w:pPr>
              <w:jc w:val="center"/>
            </w:pPr>
            <w:r w:rsidRPr="004056A3">
              <w:rPr>
                <w:rStyle w:val="212pt"/>
                <w:rFonts w:eastAsiaTheme="minorHAnsi"/>
              </w:rPr>
              <w:t>129713,49</w:t>
            </w:r>
          </w:p>
        </w:tc>
      </w:tr>
      <w:tr w:rsidR="00DD5017" w14:paraId="1201F134" w14:textId="77777777" w:rsidTr="00DD5017">
        <w:trPr>
          <w:trHeight w:hRule="exact" w:val="286"/>
        </w:trPr>
        <w:tc>
          <w:tcPr>
            <w:tcW w:w="3553" w:type="dxa"/>
            <w:tcBorders>
              <w:top w:val="single" w:sz="4" w:space="0" w:color="auto"/>
              <w:left w:val="single" w:sz="4" w:space="0" w:color="auto"/>
            </w:tcBorders>
            <w:shd w:val="clear" w:color="auto" w:fill="FFFFFF"/>
            <w:vAlign w:val="bottom"/>
          </w:tcPr>
          <w:p w14:paraId="611D0830" w14:textId="77777777" w:rsidR="00DD5017" w:rsidRDefault="006A4930" w:rsidP="00DD5017">
            <w:pPr>
              <w:pStyle w:val="20"/>
              <w:shd w:val="clear" w:color="auto" w:fill="auto"/>
              <w:spacing w:after="0" w:line="240" w:lineRule="exact"/>
              <w:jc w:val="center"/>
            </w:pPr>
            <w:r>
              <w:rPr>
                <w:rStyle w:val="212pt"/>
              </w:rPr>
              <w:t>20</w:t>
            </w:r>
            <w:r>
              <w:rPr>
                <w:rStyle w:val="212pt"/>
                <w:lang w:val="en-US"/>
              </w:rPr>
              <w:t>25</w:t>
            </w:r>
            <w:r w:rsidR="00DD5017">
              <w:rPr>
                <w:rStyle w:val="212pt"/>
              </w:rPr>
              <w:t xml:space="preserve"> г.</w:t>
            </w:r>
          </w:p>
        </w:tc>
        <w:tc>
          <w:tcPr>
            <w:tcW w:w="3223" w:type="dxa"/>
            <w:tcBorders>
              <w:top w:val="single" w:sz="4" w:space="0" w:color="auto"/>
              <w:left w:val="single" w:sz="4" w:space="0" w:color="auto"/>
            </w:tcBorders>
            <w:shd w:val="clear" w:color="auto" w:fill="FFFFFF"/>
            <w:vAlign w:val="bottom"/>
          </w:tcPr>
          <w:p w14:paraId="31D01525" w14:textId="77777777" w:rsidR="00DD5017" w:rsidRDefault="00DD5017" w:rsidP="00DD5017">
            <w:pPr>
              <w:pStyle w:val="20"/>
              <w:shd w:val="clear" w:color="auto" w:fill="auto"/>
              <w:spacing w:after="0" w:line="240" w:lineRule="exact"/>
              <w:jc w:val="center"/>
            </w:pPr>
            <w:r>
              <w:rPr>
                <w:rStyle w:val="212pt"/>
              </w:rPr>
              <w:t>459893,29</w:t>
            </w:r>
          </w:p>
        </w:tc>
        <w:tc>
          <w:tcPr>
            <w:tcW w:w="3244" w:type="dxa"/>
            <w:tcBorders>
              <w:top w:val="single" w:sz="4" w:space="0" w:color="auto"/>
              <w:left w:val="single" w:sz="4" w:space="0" w:color="auto"/>
              <w:right w:val="single" w:sz="4" w:space="0" w:color="auto"/>
            </w:tcBorders>
            <w:shd w:val="clear" w:color="auto" w:fill="FFFFFF"/>
            <w:vAlign w:val="bottom"/>
          </w:tcPr>
          <w:p w14:paraId="16C80203" w14:textId="77777777" w:rsidR="00DD5017" w:rsidRDefault="00DD5017" w:rsidP="00DD5017">
            <w:pPr>
              <w:pStyle w:val="20"/>
              <w:shd w:val="clear" w:color="auto" w:fill="auto"/>
              <w:spacing w:after="0" w:line="240" w:lineRule="exact"/>
              <w:jc w:val="center"/>
            </w:pPr>
            <w:r>
              <w:rPr>
                <w:rStyle w:val="212pt"/>
              </w:rPr>
              <w:t>129713,49</w:t>
            </w:r>
          </w:p>
        </w:tc>
      </w:tr>
      <w:tr w:rsidR="00DD5017" w14:paraId="47549FDD" w14:textId="77777777" w:rsidTr="00DD5017">
        <w:trPr>
          <w:trHeight w:hRule="exact" w:val="282"/>
        </w:trPr>
        <w:tc>
          <w:tcPr>
            <w:tcW w:w="3553" w:type="dxa"/>
            <w:tcBorders>
              <w:top w:val="single" w:sz="4" w:space="0" w:color="auto"/>
              <w:left w:val="single" w:sz="4" w:space="0" w:color="auto"/>
            </w:tcBorders>
            <w:shd w:val="clear" w:color="auto" w:fill="FFFFFF"/>
            <w:vAlign w:val="bottom"/>
          </w:tcPr>
          <w:p w14:paraId="6F8F0FA2" w14:textId="77777777" w:rsidR="00DD5017" w:rsidRDefault="006A4930" w:rsidP="00DD5017">
            <w:pPr>
              <w:pStyle w:val="20"/>
              <w:shd w:val="clear" w:color="auto" w:fill="auto"/>
              <w:spacing w:after="0" w:line="240" w:lineRule="exact"/>
              <w:jc w:val="center"/>
            </w:pPr>
            <w:r>
              <w:rPr>
                <w:rStyle w:val="212pt"/>
              </w:rPr>
              <w:t>20</w:t>
            </w:r>
            <w:r>
              <w:rPr>
                <w:rStyle w:val="212pt"/>
                <w:lang w:val="en-US"/>
              </w:rPr>
              <w:t>26</w:t>
            </w:r>
            <w:r w:rsidR="00DD5017">
              <w:rPr>
                <w:rStyle w:val="212pt"/>
              </w:rPr>
              <w:t xml:space="preserve"> г.</w:t>
            </w:r>
          </w:p>
        </w:tc>
        <w:tc>
          <w:tcPr>
            <w:tcW w:w="3223" w:type="dxa"/>
            <w:tcBorders>
              <w:top w:val="single" w:sz="4" w:space="0" w:color="auto"/>
              <w:left w:val="single" w:sz="4" w:space="0" w:color="auto"/>
            </w:tcBorders>
            <w:shd w:val="clear" w:color="auto" w:fill="FFFFFF"/>
            <w:vAlign w:val="bottom"/>
          </w:tcPr>
          <w:p w14:paraId="5E57BF72" w14:textId="77777777" w:rsidR="00DD5017" w:rsidRDefault="00DD5017" w:rsidP="00DD5017">
            <w:pPr>
              <w:pStyle w:val="20"/>
              <w:shd w:val="clear" w:color="auto" w:fill="auto"/>
              <w:spacing w:after="0" w:line="240" w:lineRule="exact"/>
              <w:jc w:val="center"/>
            </w:pPr>
            <w:r>
              <w:rPr>
                <w:rStyle w:val="212pt"/>
              </w:rPr>
              <w:t>459893,29</w:t>
            </w:r>
          </w:p>
        </w:tc>
        <w:tc>
          <w:tcPr>
            <w:tcW w:w="3244" w:type="dxa"/>
            <w:tcBorders>
              <w:top w:val="single" w:sz="4" w:space="0" w:color="auto"/>
              <w:left w:val="single" w:sz="4" w:space="0" w:color="auto"/>
              <w:right w:val="single" w:sz="4" w:space="0" w:color="auto"/>
            </w:tcBorders>
            <w:shd w:val="clear" w:color="auto" w:fill="FFFFFF"/>
            <w:vAlign w:val="bottom"/>
          </w:tcPr>
          <w:p w14:paraId="67587385" w14:textId="77777777" w:rsidR="00DD5017" w:rsidRDefault="00DD5017" w:rsidP="00DD5017">
            <w:pPr>
              <w:pStyle w:val="20"/>
              <w:shd w:val="clear" w:color="auto" w:fill="auto"/>
              <w:spacing w:after="0" w:line="240" w:lineRule="exact"/>
              <w:jc w:val="center"/>
            </w:pPr>
            <w:r>
              <w:rPr>
                <w:rStyle w:val="212pt"/>
              </w:rPr>
              <w:t>129713,49</w:t>
            </w:r>
          </w:p>
        </w:tc>
      </w:tr>
      <w:tr w:rsidR="00DD5017" w14:paraId="6111E1B7" w14:textId="77777777" w:rsidTr="00DD5017">
        <w:trPr>
          <w:trHeight w:hRule="exact" w:val="286"/>
        </w:trPr>
        <w:tc>
          <w:tcPr>
            <w:tcW w:w="3553" w:type="dxa"/>
            <w:tcBorders>
              <w:top w:val="single" w:sz="4" w:space="0" w:color="auto"/>
              <w:left w:val="single" w:sz="4" w:space="0" w:color="auto"/>
            </w:tcBorders>
            <w:shd w:val="clear" w:color="auto" w:fill="FFFFFF"/>
            <w:vAlign w:val="bottom"/>
          </w:tcPr>
          <w:p w14:paraId="1485C65E" w14:textId="77777777" w:rsidR="00DD5017" w:rsidRDefault="006A4930" w:rsidP="00DD5017">
            <w:pPr>
              <w:pStyle w:val="20"/>
              <w:shd w:val="clear" w:color="auto" w:fill="auto"/>
              <w:spacing w:after="0" w:line="240" w:lineRule="exact"/>
              <w:jc w:val="center"/>
            </w:pPr>
            <w:r>
              <w:rPr>
                <w:rStyle w:val="212pt"/>
              </w:rPr>
              <w:t>20</w:t>
            </w:r>
            <w:r>
              <w:rPr>
                <w:rStyle w:val="212pt"/>
                <w:lang w:val="en-US"/>
              </w:rPr>
              <w:t>27</w:t>
            </w:r>
            <w:r w:rsidR="00DD5017">
              <w:rPr>
                <w:rStyle w:val="212pt"/>
              </w:rPr>
              <w:t>-</w:t>
            </w:r>
            <w:r>
              <w:rPr>
                <w:rStyle w:val="212pt"/>
              </w:rPr>
              <w:t>20</w:t>
            </w:r>
            <w:r>
              <w:rPr>
                <w:rStyle w:val="212pt"/>
                <w:lang w:val="en-US"/>
              </w:rPr>
              <w:t>30</w:t>
            </w:r>
            <w:r w:rsidR="00DD5017">
              <w:rPr>
                <w:rStyle w:val="212pt"/>
              </w:rPr>
              <w:t xml:space="preserve"> гг.</w:t>
            </w:r>
          </w:p>
        </w:tc>
        <w:tc>
          <w:tcPr>
            <w:tcW w:w="3223" w:type="dxa"/>
            <w:tcBorders>
              <w:top w:val="single" w:sz="4" w:space="0" w:color="auto"/>
              <w:left w:val="single" w:sz="4" w:space="0" w:color="auto"/>
            </w:tcBorders>
            <w:shd w:val="clear" w:color="auto" w:fill="FFFFFF"/>
            <w:vAlign w:val="bottom"/>
          </w:tcPr>
          <w:p w14:paraId="6B17B8E5" w14:textId="77777777" w:rsidR="00DD5017" w:rsidRDefault="00DD5017" w:rsidP="00DD5017">
            <w:pPr>
              <w:pStyle w:val="20"/>
              <w:shd w:val="clear" w:color="auto" w:fill="auto"/>
              <w:spacing w:after="0" w:line="240" w:lineRule="exact"/>
              <w:jc w:val="center"/>
            </w:pPr>
            <w:r>
              <w:rPr>
                <w:rStyle w:val="212pt"/>
              </w:rPr>
              <w:t>459893,29</w:t>
            </w:r>
          </w:p>
        </w:tc>
        <w:tc>
          <w:tcPr>
            <w:tcW w:w="3244" w:type="dxa"/>
            <w:tcBorders>
              <w:top w:val="single" w:sz="4" w:space="0" w:color="auto"/>
              <w:left w:val="single" w:sz="4" w:space="0" w:color="auto"/>
              <w:right w:val="single" w:sz="4" w:space="0" w:color="auto"/>
            </w:tcBorders>
            <w:shd w:val="clear" w:color="auto" w:fill="FFFFFF"/>
            <w:vAlign w:val="bottom"/>
          </w:tcPr>
          <w:p w14:paraId="081D249A" w14:textId="77777777" w:rsidR="00DD5017" w:rsidRDefault="00DD5017" w:rsidP="00DD5017">
            <w:pPr>
              <w:pStyle w:val="20"/>
              <w:shd w:val="clear" w:color="auto" w:fill="auto"/>
              <w:spacing w:after="0" w:line="240" w:lineRule="exact"/>
              <w:jc w:val="center"/>
            </w:pPr>
            <w:r>
              <w:rPr>
                <w:rStyle w:val="212pt"/>
              </w:rPr>
              <w:t>129713,49</w:t>
            </w:r>
          </w:p>
        </w:tc>
      </w:tr>
      <w:tr w:rsidR="00DD5017" w14:paraId="7F7790DD" w14:textId="77777777" w:rsidTr="00DD5017">
        <w:trPr>
          <w:trHeight w:hRule="exact" w:val="305"/>
        </w:trPr>
        <w:tc>
          <w:tcPr>
            <w:tcW w:w="3553" w:type="dxa"/>
            <w:tcBorders>
              <w:top w:val="single" w:sz="4" w:space="0" w:color="auto"/>
              <w:left w:val="single" w:sz="4" w:space="0" w:color="auto"/>
              <w:bottom w:val="single" w:sz="4" w:space="0" w:color="auto"/>
            </w:tcBorders>
            <w:shd w:val="clear" w:color="auto" w:fill="FFFFFF"/>
            <w:vAlign w:val="bottom"/>
          </w:tcPr>
          <w:p w14:paraId="060D050C" w14:textId="77777777" w:rsidR="00DD5017" w:rsidRDefault="006A4930" w:rsidP="00DD5017">
            <w:pPr>
              <w:pStyle w:val="20"/>
              <w:shd w:val="clear" w:color="auto" w:fill="auto"/>
              <w:spacing w:after="0" w:line="240" w:lineRule="exact"/>
              <w:jc w:val="center"/>
            </w:pPr>
            <w:r>
              <w:rPr>
                <w:rStyle w:val="212pt"/>
              </w:rPr>
              <w:t>20</w:t>
            </w:r>
            <w:r>
              <w:rPr>
                <w:rStyle w:val="212pt"/>
                <w:lang w:val="en-US"/>
              </w:rPr>
              <w:t>30</w:t>
            </w:r>
            <w:r w:rsidR="00DD5017">
              <w:rPr>
                <w:rStyle w:val="212pt"/>
              </w:rPr>
              <w:t>-2033 гг.</w:t>
            </w:r>
          </w:p>
        </w:tc>
        <w:tc>
          <w:tcPr>
            <w:tcW w:w="3223" w:type="dxa"/>
            <w:tcBorders>
              <w:top w:val="single" w:sz="4" w:space="0" w:color="auto"/>
              <w:left w:val="single" w:sz="4" w:space="0" w:color="auto"/>
              <w:bottom w:val="single" w:sz="4" w:space="0" w:color="auto"/>
            </w:tcBorders>
            <w:shd w:val="clear" w:color="auto" w:fill="FFFFFF"/>
            <w:vAlign w:val="bottom"/>
          </w:tcPr>
          <w:p w14:paraId="3C874F7D" w14:textId="77777777" w:rsidR="00DD5017" w:rsidRDefault="00DD5017" w:rsidP="00DD5017">
            <w:pPr>
              <w:pStyle w:val="20"/>
              <w:shd w:val="clear" w:color="auto" w:fill="auto"/>
              <w:spacing w:after="0" w:line="240" w:lineRule="exact"/>
              <w:jc w:val="center"/>
            </w:pPr>
            <w:r>
              <w:rPr>
                <w:rStyle w:val="212pt"/>
              </w:rPr>
              <w:t>459893,29</w:t>
            </w:r>
          </w:p>
        </w:tc>
        <w:tc>
          <w:tcPr>
            <w:tcW w:w="3244" w:type="dxa"/>
            <w:tcBorders>
              <w:top w:val="single" w:sz="4" w:space="0" w:color="auto"/>
              <w:left w:val="single" w:sz="4" w:space="0" w:color="auto"/>
              <w:bottom w:val="single" w:sz="4" w:space="0" w:color="auto"/>
              <w:right w:val="single" w:sz="4" w:space="0" w:color="auto"/>
            </w:tcBorders>
            <w:shd w:val="clear" w:color="auto" w:fill="FFFFFF"/>
            <w:vAlign w:val="bottom"/>
          </w:tcPr>
          <w:p w14:paraId="2E0135BE" w14:textId="77777777" w:rsidR="00DD5017" w:rsidRDefault="00DD5017" w:rsidP="00DD5017">
            <w:pPr>
              <w:pStyle w:val="20"/>
              <w:shd w:val="clear" w:color="auto" w:fill="auto"/>
              <w:spacing w:after="0" w:line="240" w:lineRule="exact"/>
              <w:jc w:val="center"/>
            </w:pPr>
            <w:r>
              <w:rPr>
                <w:rStyle w:val="212pt"/>
              </w:rPr>
              <w:t>129713,49</w:t>
            </w:r>
          </w:p>
        </w:tc>
      </w:tr>
    </w:tbl>
    <w:p w14:paraId="28FD5C22" w14:textId="77777777" w:rsidR="00DD5017" w:rsidRPr="00DD5017" w:rsidRDefault="00DD5017" w:rsidP="002B49BF">
      <w:pPr>
        <w:pStyle w:val="20"/>
        <w:shd w:val="clear" w:color="auto" w:fill="auto"/>
        <w:spacing w:after="0" w:line="360" w:lineRule="auto"/>
        <w:ind w:firstLine="600"/>
        <w:jc w:val="both"/>
        <w:rPr>
          <w:sz w:val="24"/>
          <w:szCs w:val="24"/>
        </w:rPr>
      </w:pPr>
      <w:r w:rsidRPr="00DD5017">
        <w:rPr>
          <w:sz w:val="24"/>
          <w:szCs w:val="24"/>
        </w:rPr>
        <w:t>Для электростанций и котельных на газе при круглогодичной подаче его от одного источника предусматривается аварийный (резервный) запас топлива. Нормативный неснижаемый запас топлива - запас топлива, обеспечивающий работу котельной в режиме "выживания" с минимальной расчетной тепловой нагрузкой и составом оборудования, позволяющим поддерживать готовность к работе всех технологических схем и плюсовые температуры в главном корпусе, вспомогательных зданиях и сооружениях.</w:t>
      </w:r>
    </w:p>
    <w:p w14:paraId="1AC442EB" w14:textId="77777777" w:rsidR="00DD5017" w:rsidRPr="00DD5017" w:rsidRDefault="00DD5017" w:rsidP="002B49BF">
      <w:pPr>
        <w:pStyle w:val="20"/>
        <w:shd w:val="clear" w:color="auto" w:fill="auto"/>
        <w:spacing w:after="616" w:line="360" w:lineRule="auto"/>
        <w:ind w:right="140" w:firstLine="720"/>
        <w:rPr>
          <w:sz w:val="24"/>
          <w:szCs w:val="24"/>
        </w:rPr>
      </w:pPr>
      <w:r w:rsidRPr="00DD5017">
        <w:rPr>
          <w:sz w:val="24"/>
          <w:szCs w:val="24"/>
        </w:rPr>
        <w:t>ННЗТ из расчета работы станции в режиме выживания в течение суток рассчитывается для всех видов топлива по формуле:</w:t>
      </w:r>
    </w:p>
    <w:p w14:paraId="7647FE8B" w14:textId="77777777" w:rsidR="00DD5017" w:rsidRPr="00DD5017" w:rsidRDefault="00DD5017" w:rsidP="002B49BF">
      <w:pPr>
        <w:pStyle w:val="20"/>
        <w:shd w:val="clear" w:color="auto" w:fill="auto"/>
        <w:spacing w:after="170" w:line="360" w:lineRule="auto"/>
        <w:ind w:right="240"/>
        <w:jc w:val="center"/>
        <w:rPr>
          <w:sz w:val="24"/>
          <w:szCs w:val="24"/>
        </w:rPr>
      </w:pPr>
      <w:r w:rsidRPr="00DD5017">
        <w:rPr>
          <w:sz w:val="24"/>
          <w:szCs w:val="24"/>
        </w:rPr>
        <w:t xml:space="preserve">Н </w:t>
      </w:r>
      <w:proofErr w:type="spellStart"/>
      <w:r w:rsidRPr="00DD5017">
        <w:rPr>
          <w:sz w:val="24"/>
          <w:szCs w:val="24"/>
        </w:rPr>
        <w:t>Н</w:t>
      </w:r>
      <w:proofErr w:type="spellEnd"/>
      <w:r w:rsidRPr="00DD5017">
        <w:rPr>
          <w:sz w:val="24"/>
          <w:szCs w:val="24"/>
        </w:rPr>
        <w:t xml:space="preserve"> 3</w:t>
      </w:r>
      <w:proofErr w:type="gramStart"/>
      <w:r w:rsidRPr="00DD5017">
        <w:rPr>
          <w:sz w:val="24"/>
          <w:szCs w:val="24"/>
        </w:rPr>
        <w:t xml:space="preserve"> Т</w:t>
      </w:r>
      <w:proofErr w:type="gramEnd"/>
      <w:r w:rsidRPr="00DD5017">
        <w:rPr>
          <w:sz w:val="24"/>
          <w:szCs w:val="24"/>
        </w:rPr>
        <w:t xml:space="preserve"> = </w:t>
      </w:r>
      <w:proofErr w:type="spellStart"/>
      <w:r w:rsidRPr="00DD5017">
        <w:rPr>
          <w:rStyle w:val="2105pt"/>
          <w:sz w:val="24"/>
          <w:szCs w:val="24"/>
          <w:lang w:val="ru-RU" w:eastAsia="ru-RU" w:bidi="ru-RU"/>
        </w:rPr>
        <w:t>В</w:t>
      </w:r>
      <w:r w:rsidRPr="00DD5017">
        <w:rPr>
          <w:rStyle w:val="2105pt"/>
          <w:sz w:val="24"/>
          <w:szCs w:val="24"/>
          <w:vertAlign w:val="subscript"/>
          <w:lang w:val="ru-RU" w:eastAsia="ru-RU" w:bidi="ru-RU"/>
        </w:rPr>
        <w:t>усл</w:t>
      </w:r>
      <w:proofErr w:type="spellEnd"/>
      <w:r w:rsidRPr="00DD5017">
        <w:rPr>
          <w:rStyle w:val="2105pt"/>
          <w:sz w:val="24"/>
          <w:szCs w:val="24"/>
          <w:lang w:val="ru-RU" w:eastAsia="ru-RU" w:bidi="ru-RU"/>
        </w:rPr>
        <w:t xml:space="preserve"> </w:t>
      </w:r>
      <w:r w:rsidRPr="00DD5017">
        <w:rPr>
          <w:rStyle w:val="2105pt"/>
          <w:sz w:val="24"/>
          <w:szCs w:val="24"/>
          <w:lang w:eastAsia="ru-RU" w:bidi="ru-RU"/>
        </w:rPr>
        <w:t>X</w:t>
      </w:r>
      <w:r w:rsidRPr="00DD5017">
        <w:rPr>
          <w:rStyle w:val="2105pt"/>
          <w:sz w:val="24"/>
          <w:szCs w:val="24"/>
          <w:lang w:val="ru-RU" w:eastAsia="ru-RU" w:bidi="ru-RU"/>
        </w:rPr>
        <w:t xml:space="preserve"> </w:t>
      </w:r>
      <w:proofErr w:type="spellStart"/>
      <w:r w:rsidRPr="00DD5017">
        <w:rPr>
          <w:rStyle w:val="2105pt"/>
          <w:sz w:val="24"/>
          <w:szCs w:val="24"/>
          <w:lang w:val="ru-RU" w:eastAsia="ru-RU" w:bidi="ru-RU"/>
        </w:rPr>
        <w:t>п</w:t>
      </w:r>
      <w:r w:rsidRPr="00DD5017">
        <w:rPr>
          <w:rStyle w:val="2105pt"/>
          <w:sz w:val="24"/>
          <w:szCs w:val="24"/>
          <w:vertAlign w:val="subscript"/>
          <w:lang w:val="ru-RU" w:eastAsia="ru-RU" w:bidi="ru-RU"/>
        </w:rPr>
        <w:t>с</w:t>
      </w:r>
      <w:r w:rsidRPr="00DD5017">
        <w:rPr>
          <w:sz w:val="24"/>
          <w:szCs w:val="24"/>
        </w:rPr>
        <w:t>у</w:t>
      </w:r>
      <w:r w:rsidRPr="00DD5017">
        <w:rPr>
          <w:sz w:val="24"/>
          <w:szCs w:val="24"/>
          <w:vertAlign w:val="subscript"/>
        </w:rPr>
        <w:t>Т</w:t>
      </w:r>
      <w:proofErr w:type="spellEnd"/>
      <w:r w:rsidRPr="00DD5017">
        <w:rPr>
          <w:sz w:val="24"/>
          <w:szCs w:val="24"/>
        </w:rPr>
        <w:t xml:space="preserve"> X — , т </w:t>
      </w:r>
      <w:proofErr w:type="spellStart"/>
      <w:r w:rsidRPr="00DD5017">
        <w:rPr>
          <w:sz w:val="24"/>
          <w:szCs w:val="24"/>
        </w:rPr>
        <w:t>н.т</w:t>
      </w:r>
      <w:proofErr w:type="spellEnd"/>
      <w:r w:rsidRPr="00DD5017">
        <w:rPr>
          <w:sz w:val="24"/>
          <w:szCs w:val="24"/>
        </w:rPr>
        <w:t>.,</w:t>
      </w:r>
    </w:p>
    <w:p w14:paraId="42FD1E25" w14:textId="77777777" w:rsidR="00DD5017" w:rsidRPr="00DD5017" w:rsidRDefault="00DD5017" w:rsidP="002B49BF">
      <w:pPr>
        <w:pStyle w:val="20"/>
        <w:shd w:val="clear" w:color="auto" w:fill="auto"/>
        <w:spacing w:after="0" w:line="360" w:lineRule="auto"/>
        <w:ind w:firstLine="880"/>
        <w:rPr>
          <w:sz w:val="24"/>
          <w:szCs w:val="24"/>
        </w:rPr>
      </w:pPr>
      <w:r w:rsidRPr="00DD5017">
        <w:rPr>
          <w:sz w:val="24"/>
          <w:szCs w:val="24"/>
        </w:rPr>
        <w:t>где:</w:t>
      </w:r>
    </w:p>
    <w:p w14:paraId="037A50D4" w14:textId="77777777" w:rsidR="00DD5017" w:rsidRPr="00DD5017" w:rsidRDefault="00DD5017" w:rsidP="002B49BF">
      <w:pPr>
        <w:pStyle w:val="20"/>
        <w:shd w:val="clear" w:color="auto" w:fill="auto"/>
        <w:spacing w:after="0" w:line="360" w:lineRule="auto"/>
        <w:ind w:firstLine="880"/>
        <w:rPr>
          <w:sz w:val="24"/>
          <w:szCs w:val="24"/>
        </w:rPr>
      </w:pPr>
      <w:proofErr w:type="spellStart"/>
      <w:r w:rsidRPr="00DD5017">
        <w:rPr>
          <w:sz w:val="24"/>
          <w:szCs w:val="24"/>
        </w:rPr>
        <w:t>В</w:t>
      </w:r>
      <w:r w:rsidRPr="00DD5017">
        <w:rPr>
          <w:sz w:val="24"/>
          <w:szCs w:val="24"/>
          <w:vertAlign w:val="subscript"/>
        </w:rPr>
        <w:t>усл</w:t>
      </w:r>
      <w:proofErr w:type="spellEnd"/>
      <w:r w:rsidRPr="00DD5017">
        <w:rPr>
          <w:sz w:val="24"/>
          <w:szCs w:val="24"/>
        </w:rPr>
        <w:t xml:space="preserve"> - расход условного топлива на производство электр</w:t>
      </w:r>
      <w:proofErr w:type="gramStart"/>
      <w:r w:rsidRPr="00DD5017">
        <w:rPr>
          <w:sz w:val="24"/>
          <w:szCs w:val="24"/>
        </w:rPr>
        <w:t>о-</w:t>
      </w:r>
      <w:proofErr w:type="gramEnd"/>
      <w:r w:rsidRPr="00DD5017">
        <w:rPr>
          <w:sz w:val="24"/>
          <w:szCs w:val="24"/>
        </w:rPr>
        <w:t xml:space="preserve"> и теплоэнергии в режиме "выживания" за 1 сутки;</w:t>
      </w:r>
    </w:p>
    <w:p w14:paraId="067B9143" w14:textId="77777777" w:rsidR="00DD5017" w:rsidRPr="00DD5017" w:rsidRDefault="00DD5017" w:rsidP="002B49BF">
      <w:pPr>
        <w:pStyle w:val="20"/>
        <w:shd w:val="clear" w:color="auto" w:fill="auto"/>
        <w:spacing w:after="0" w:line="360" w:lineRule="auto"/>
        <w:ind w:firstLine="880"/>
        <w:rPr>
          <w:sz w:val="24"/>
          <w:szCs w:val="24"/>
        </w:rPr>
      </w:pPr>
      <w:proofErr w:type="gramStart"/>
      <w:r>
        <w:t>п</w:t>
      </w:r>
      <w:proofErr w:type="gramEnd"/>
      <w:r>
        <w:t xml:space="preserve">^ - количество суток, в течение которых обеспечивается работа ТЭС и </w:t>
      </w:r>
      <w:r w:rsidRPr="00DD5017">
        <w:rPr>
          <w:sz w:val="24"/>
          <w:szCs w:val="24"/>
        </w:rPr>
        <w:t>котельных в режиме "выживания". В расчете принято для ТЭС, сжигающих уголь, мазут, торф и дизельное топливо, = 7, сжигающих газ, = 3;</w:t>
      </w:r>
    </w:p>
    <w:p w14:paraId="4D806C50" w14:textId="77777777" w:rsidR="00DD5017" w:rsidRPr="00DD5017" w:rsidRDefault="00DD5017" w:rsidP="002B49BF">
      <w:pPr>
        <w:pStyle w:val="20"/>
        <w:shd w:val="clear" w:color="auto" w:fill="auto"/>
        <w:spacing w:after="0" w:line="360" w:lineRule="auto"/>
        <w:ind w:firstLine="880"/>
        <w:rPr>
          <w:sz w:val="24"/>
          <w:szCs w:val="24"/>
        </w:rPr>
      </w:pPr>
      <w:r w:rsidRPr="00DD5017">
        <w:rPr>
          <w:sz w:val="24"/>
          <w:szCs w:val="24"/>
        </w:rPr>
        <w:t xml:space="preserve">7000 - теплота сгорания условного топлива, </w:t>
      </w:r>
      <w:proofErr w:type="gramStart"/>
      <w:r w:rsidRPr="00DD5017">
        <w:rPr>
          <w:sz w:val="24"/>
          <w:szCs w:val="24"/>
        </w:rPr>
        <w:t>ккал</w:t>
      </w:r>
      <w:proofErr w:type="gramEnd"/>
      <w:r w:rsidRPr="00DD5017">
        <w:rPr>
          <w:sz w:val="24"/>
          <w:szCs w:val="24"/>
        </w:rPr>
        <w:t>/кг;</w:t>
      </w:r>
    </w:p>
    <w:p w14:paraId="52C82303" w14:textId="77777777" w:rsidR="00DD5017" w:rsidRPr="00DD5017" w:rsidRDefault="00DD5017" w:rsidP="002B49BF">
      <w:pPr>
        <w:pStyle w:val="20"/>
        <w:shd w:val="clear" w:color="auto" w:fill="auto"/>
        <w:spacing w:after="97" w:line="360" w:lineRule="auto"/>
        <w:ind w:firstLine="880"/>
        <w:rPr>
          <w:sz w:val="24"/>
          <w:szCs w:val="24"/>
        </w:rPr>
      </w:pPr>
      <w:proofErr w:type="gramStart"/>
      <w:r w:rsidRPr="00DD5017">
        <w:rPr>
          <w:sz w:val="24"/>
          <w:szCs w:val="24"/>
          <w:lang w:val="en-US" w:bidi="en-US"/>
        </w:rPr>
        <w:t>Q</w:t>
      </w:r>
      <w:r w:rsidRPr="00DD5017">
        <w:rPr>
          <w:sz w:val="24"/>
          <w:szCs w:val="24"/>
          <w:lang w:bidi="en-US"/>
        </w:rPr>
        <w:t xml:space="preserve"> </w:t>
      </w:r>
      <w:r w:rsidRPr="00DD5017">
        <w:rPr>
          <w:sz w:val="24"/>
          <w:szCs w:val="24"/>
        </w:rPr>
        <w:t>н - теплота сгорания натурального топлива, ккал/кг.</w:t>
      </w:r>
      <w:proofErr w:type="gramEnd"/>
    </w:p>
    <w:p w14:paraId="62F3FDC8" w14:textId="77777777" w:rsidR="00DD5017" w:rsidRPr="00DD5017" w:rsidRDefault="00DD5017" w:rsidP="002B49BF">
      <w:pPr>
        <w:pStyle w:val="20"/>
        <w:shd w:val="clear" w:color="auto" w:fill="auto"/>
        <w:spacing w:after="0" w:line="360" w:lineRule="auto"/>
        <w:ind w:right="140" w:firstLine="720"/>
        <w:jc w:val="both"/>
        <w:rPr>
          <w:sz w:val="24"/>
          <w:szCs w:val="24"/>
        </w:rPr>
      </w:pPr>
      <w:r w:rsidRPr="00DD5017">
        <w:rPr>
          <w:sz w:val="24"/>
          <w:szCs w:val="24"/>
        </w:rPr>
        <w:t xml:space="preserve">Резервным топливом для котельных № 1 и 2 посёлка при станции Крутогоровский является дизельное топливо. Низшая теплота сгорания дизельного топлива </w:t>
      </w:r>
      <w:r w:rsidRPr="00DD5017">
        <w:rPr>
          <w:sz w:val="24"/>
          <w:szCs w:val="24"/>
          <w:lang w:val="en-US" w:bidi="en-US"/>
        </w:rPr>
        <w:t>Q</w:t>
      </w:r>
      <w:r w:rsidRPr="00DD5017">
        <w:rPr>
          <w:sz w:val="24"/>
          <w:szCs w:val="24"/>
          <w:lang w:bidi="en-US"/>
        </w:rPr>
        <w:t xml:space="preserve"> </w:t>
      </w:r>
      <w:r w:rsidRPr="00DD5017">
        <w:rPr>
          <w:sz w:val="24"/>
          <w:szCs w:val="24"/>
        </w:rPr>
        <w:t>Н=10300 ккал/кг.</w:t>
      </w:r>
    </w:p>
    <w:p w14:paraId="455BDDBD" w14:textId="77777777" w:rsidR="00DD5017" w:rsidRPr="00DD5017" w:rsidRDefault="00DD5017" w:rsidP="002B49BF">
      <w:pPr>
        <w:spacing w:line="360" w:lineRule="auto"/>
        <w:ind w:firstLine="600"/>
        <w:rPr>
          <w:rFonts w:ascii="Times New Roman" w:hAnsi="Times New Roman" w:cs="Times New Roman"/>
          <w:sz w:val="24"/>
          <w:szCs w:val="24"/>
        </w:rPr>
      </w:pPr>
      <w:r w:rsidRPr="00DD5017">
        <w:rPr>
          <w:rFonts w:ascii="Times New Roman" w:hAnsi="Times New Roman" w:cs="Times New Roman"/>
          <w:sz w:val="24"/>
          <w:szCs w:val="24"/>
        </w:rPr>
        <w:t>Таблица 6.2 - Основные данные и результаты расчета создания нормативного неснижаемого запаса топлива</w:t>
      </w:r>
    </w:p>
    <w:tbl>
      <w:tblPr>
        <w:tblW w:w="0" w:type="auto"/>
        <w:tblLayout w:type="fixed"/>
        <w:tblCellMar>
          <w:left w:w="10" w:type="dxa"/>
          <w:right w:w="10" w:type="dxa"/>
        </w:tblCellMar>
        <w:tblLook w:val="0000" w:firstRow="0" w:lastRow="0" w:firstColumn="0" w:lastColumn="0" w:noHBand="0" w:noVBand="0"/>
      </w:tblPr>
      <w:tblGrid>
        <w:gridCol w:w="2203"/>
        <w:gridCol w:w="2122"/>
        <w:gridCol w:w="1387"/>
        <w:gridCol w:w="2174"/>
        <w:gridCol w:w="1166"/>
        <w:gridCol w:w="1214"/>
      </w:tblGrid>
      <w:tr w:rsidR="00DD5017" w:rsidRPr="00DD5017" w14:paraId="3BD870EC" w14:textId="77777777" w:rsidTr="00DD5017">
        <w:trPr>
          <w:trHeight w:hRule="exact" w:val="1632"/>
        </w:trPr>
        <w:tc>
          <w:tcPr>
            <w:tcW w:w="2203" w:type="dxa"/>
            <w:tcBorders>
              <w:top w:val="single" w:sz="4" w:space="0" w:color="auto"/>
              <w:left w:val="single" w:sz="4" w:space="0" w:color="auto"/>
            </w:tcBorders>
            <w:shd w:val="clear" w:color="auto" w:fill="FFFFFF"/>
            <w:vAlign w:val="center"/>
          </w:tcPr>
          <w:p w14:paraId="70566DB4" w14:textId="77777777" w:rsidR="00DD5017" w:rsidRPr="00DD5017" w:rsidRDefault="00DD5017" w:rsidP="00DD5017">
            <w:pPr>
              <w:pStyle w:val="20"/>
              <w:shd w:val="clear" w:color="auto" w:fill="auto"/>
              <w:spacing w:after="0" w:line="240" w:lineRule="exact"/>
              <w:jc w:val="center"/>
              <w:rPr>
                <w:sz w:val="24"/>
                <w:szCs w:val="24"/>
              </w:rPr>
            </w:pPr>
            <w:r w:rsidRPr="00DD5017">
              <w:rPr>
                <w:rStyle w:val="212pt"/>
              </w:rPr>
              <w:lastRenderedPageBreak/>
              <w:t>Вид топлива</w:t>
            </w:r>
          </w:p>
        </w:tc>
        <w:tc>
          <w:tcPr>
            <w:tcW w:w="2122" w:type="dxa"/>
            <w:tcBorders>
              <w:top w:val="single" w:sz="4" w:space="0" w:color="auto"/>
              <w:left w:val="single" w:sz="4" w:space="0" w:color="auto"/>
            </w:tcBorders>
            <w:shd w:val="clear" w:color="auto" w:fill="FFFFFF"/>
            <w:vAlign w:val="center"/>
          </w:tcPr>
          <w:p w14:paraId="3EBB8E9F" w14:textId="77777777" w:rsidR="00DD5017" w:rsidRPr="00DD5017" w:rsidRDefault="00DD5017" w:rsidP="00DD5017">
            <w:pPr>
              <w:pStyle w:val="20"/>
              <w:shd w:val="clear" w:color="auto" w:fill="auto"/>
              <w:spacing w:after="0" w:line="312" w:lineRule="exact"/>
              <w:ind w:left="240"/>
              <w:rPr>
                <w:sz w:val="24"/>
                <w:szCs w:val="24"/>
              </w:rPr>
            </w:pPr>
            <w:r w:rsidRPr="00DD5017">
              <w:rPr>
                <w:rStyle w:val="212pt"/>
              </w:rPr>
              <w:t>Среднесуточная</w:t>
            </w:r>
          </w:p>
          <w:p w14:paraId="3C5B49E5" w14:textId="77777777" w:rsidR="00DD5017" w:rsidRPr="00DD5017" w:rsidRDefault="00DD5017" w:rsidP="00DD5017">
            <w:pPr>
              <w:pStyle w:val="20"/>
              <w:shd w:val="clear" w:color="auto" w:fill="auto"/>
              <w:spacing w:after="0" w:line="312" w:lineRule="exact"/>
              <w:jc w:val="center"/>
              <w:rPr>
                <w:sz w:val="24"/>
                <w:szCs w:val="24"/>
              </w:rPr>
            </w:pPr>
            <w:r w:rsidRPr="00DD5017">
              <w:rPr>
                <w:rStyle w:val="212pt"/>
              </w:rPr>
              <w:t>выработка</w:t>
            </w:r>
          </w:p>
          <w:p w14:paraId="152EB1C2" w14:textId="77777777" w:rsidR="00DD5017" w:rsidRPr="00DD5017" w:rsidRDefault="00DD5017" w:rsidP="00DD5017">
            <w:pPr>
              <w:pStyle w:val="20"/>
              <w:shd w:val="clear" w:color="auto" w:fill="auto"/>
              <w:spacing w:after="0" w:line="312" w:lineRule="exact"/>
              <w:jc w:val="center"/>
              <w:rPr>
                <w:sz w:val="24"/>
                <w:szCs w:val="24"/>
              </w:rPr>
            </w:pPr>
            <w:r w:rsidRPr="00DD5017">
              <w:rPr>
                <w:rStyle w:val="212pt"/>
              </w:rPr>
              <w:t>теплоэнергии,</w:t>
            </w:r>
          </w:p>
          <w:p w14:paraId="3B66119B" w14:textId="77777777" w:rsidR="00DD5017" w:rsidRPr="00DD5017" w:rsidRDefault="00DD5017" w:rsidP="00DD5017">
            <w:pPr>
              <w:pStyle w:val="20"/>
              <w:shd w:val="clear" w:color="auto" w:fill="auto"/>
              <w:spacing w:after="0" w:line="312" w:lineRule="exact"/>
              <w:jc w:val="center"/>
              <w:rPr>
                <w:sz w:val="24"/>
                <w:szCs w:val="24"/>
              </w:rPr>
            </w:pPr>
            <w:r w:rsidRPr="00DD5017">
              <w:rPr>
                <w:rStyle w:val="212pt"/>
              </w:rPr>
              <w:t>Гкал/сутки</w:t>
            </w:r>
          </w:p>
        </w:tc>
        <w:tc>
          <w:tcPr>
            <w:tcW w:w="1387" w:type="dxa"/>
            <w:tcBorders>
              <w:top w:val="single" w:sz="4" w:space="0" w:color="auto"/>
              <w:left w:val="single" w:sz="4" w:space="0" w:color="auto"/>
            </w:tcBorders>
            <w:shd w:val="clear" w:color="auto" w:fill="FFFFFF"/>
            <w:vAlign w:val="bottom"/>
          </w:tcPr>
          <w:p w14:paraId="55BE2EA4" w14:textId="77777777" w:rsidR="00DD5017" w:rsidRPr="00DD5017" w:rsidRDefault="00DD5017" w:rsidP="00DD5017">
            <w:pPr>
              <w:pStyle w:val="20"/>
              <w:shd w:val="clear" w:color="auto" w:fill="auto"/>
              <w:spacing w:after="0" w:line="317" w:lineRule="exact"/>
              <w:ind w:left="180"/>
              <w:rPr>
                <w:sz w:val="24"/>
                <w:szCs w:val="24"/>
              </w:rPr>
            </w:pPr>
            <w:r w:rsidRPr="00DD5017">
              <w:rPr>
                <w:rStyle w:val="212pt"/>
              </w:rPr>
              <w:t>Норматив</w:t>
            </w:r>
          </w:p>
          <w:p w14:paraId="7C10206B" w14:textId="77777777" w:rsidR="00DD5017" w:rsidRPr="00DD5017" w:rsidRDefault="00DD5017" w:rsidP="00DD5017">
            <w:pPr>
              <w:pStyle w:val="20"/>
              <w:shd w:val="clear" w:color="auto" w:fill="auto"/>
              <w:spacing w:after="0" w:line="317" w:lineRule="exact"/>
              <w:ind w:left="180"/>
              <w:rPr>
                <w:sz w:val="24"/>
                <w:szCs w:val="24"/>
              </w:rPr>
            </w:pPr>
            <w:r w:rsidRPr="00DD5017">
              <w:rPr>
                <w:rStyle w:val="212pt"/>
              </w:rPr>
              <w:t>удельного</w:t>
            </w:r>
          </w:p>
          <w:p w14:paraId="11B896B8" w14:textId="77777777" w:rsidR="00DD5017" w:rsidRPr="00DD5017" w:rsidRDefault="00DD5017" w:rsidP="00DD5017">
            <w:pPr>
              <w:pStyle w:val="20"/>
              <w:shd w:val="clear" w:color="auto" w:fill="auto"/>
              <w:spacing w:after="0" w:line="317" w:lineRule="exact"/>
              <w:jc w:val="center"/>
              <w:rPr>
                <w:sz w:val="24"/>
                <w:szCs w:val="24"/>
              </w:rPr>
            </w:pPr>
            <w:r w:rsidRPr="00DD5017">
              <w:rPr>
                <w:rStyle w:val="212pt"/>
              </w:rPr>
              <w:t>расхода</w:t>
            </w:r>
          </w:p>
          <w:p w14:paraId="717ACF68" w14:textId="77777777" w:rsidR="00DD5017" w:rsidRPr="00DD5017" w:rsidRDefault="00DD5017" w:rsidP="00DD5017">
            <w:pPr>
              <w:pStyle w:val="20"/>
              <w:shd w:val="clear" w:color="auto" w:fill="auto"/>
              <w:spacing w:after="0" w:line="317" w:lineRule="exact"/>
              <w:jc w:val="center"/>
              <w:rPr>
                <w:sz w:val="24"/>
                <w:szCs w:val="24"/>
              </w:rPr>
            </w:pPr>
            <w:r w:rsidRPr="00DD5017">
              <w:rPr>
                <w:rStyle w:val="212pt"/>
              </w:rPr>
              <w:t>топлива,</w:t>
            </w:r>
          </w:p>
          <w:p w14:paraId="0F73BC53" w14:textId="77777777" w:rsidR="00DD5017" w:rsidRPr="00DD5017" w:rsidRDefault="00DD5017" w:rsidP="00DD5017">
            <w:pPr>
              <w:pStyle w:val="20"/>
              <w:shd w:val="clear" w:color="auto" w:fill="auto"/>
              <w:spacing w:after="0" w:line="317" w:lineRule="exact"/>
              <w:ind w:left="180"/>
              <w:rPr>
                <w:sz w:val="24"/>
                <w:szCs w:val="24"/>
              </w:rPr>
            </w:pPr>
            <w:proofErr w:type="spellStart"/>
            <w:r w:rsidRPr="00DD5017">
              <w:rPr>
                <w:rStyle w:val="212pt"/>
              </w:rPr>
              <w:t>т.у.т</w:t>
            </w:r>
            <w:proofErr w:type="spellEnd"/>
            <w:r w:rsidRPr="00DD5017">
              <w:rPr>
                <w:rStyle w:val="212pt"/>
              </w:rPr>
              <w:t>./Гкал</w:t>
            </w:r>
          </w:p>
        </w:tc>
        <w:tc>
          <w:tcPr>
            <w:tcW w:w="2174" w:type="dxa"/>
            <w:tcBorders>
              <w:top w:val="single" w:sz="4" w:space="0" w:color="auto"/>
              <w:left w:val="single" w:sz="4" w:space="0" w:color="auto"/>
            </w:tcBorders>
            <w:shd w:val="clear" w:color="auto" w:fill="FFFFFF"/>
            <w:vAlign w:val="center"/>
          </w:tcPr>
          <w:p w14:paraId="660C7339" w14:textId="77777777" w:rsidR="00DD5017" w:rsidRPr="00DD5017" w:rsidRDefault="00DD5017" w:rsidP="00DD5017">
            <w:pPr>
              <w:pStyle w:val="20"/>
              <w:shd w:val="clear" w:color="auto" w:fill="auto"/>
              <w:spacing w:after="0" w:line="317" w:lineRule="exact"/>
              <w:jc w:val="center"/>
              <w:rPr>
                <w:sz w:val="24"/>
                <w:szCs w:val="24"/>
              </w:rPr>
            </w:pPr>
            <w:r w:rsidRPr="00DD5017">
              <w:rPr>
                <w:rStyle w:val="212pt"/>
              </w:rPr>
              <w:t xml:space="preserve">Среднесуточный расход топлива, </w:t>
            </w:r>
            <w:proofErr w:type="spellStart"/>
            <w:r w:rsidRPr="00DD5017">
              <w:rPr>
                <w:rStyle w:val="212pt"/>
              </w:rPr>
              <w:t>т.у.</w:t>
            </w:r>
            <w:proofErr w:type="gramStart"/>
            <w:r w:rsidRPr="00DD5017">
              <w:rPr>
                <w:rStyle w:val="212pt"/>
              </w:rPr>
              <w:t>т</w:t>
            </w:r>
            <w:proofErr w:type="spellEnd"/>
            <w:proofErr w:type="gramEnd"/>
            <w:r w:rsidRPr="00DD5017">
              <w:rPr>
                <w:rStyle w:val="212pt"/>
              </w:rPr>
              <w:t>.</w:t>
            </w:r>
          </w:p>
        </w:tc>
        <w:tc>
          <w:tcPr>
            <w:tcW w:w="1166" w:type="dxa"/>
            <w:tcBorders>
              <w:top w:val="single" w:sz="4" w:space="0" w:color="auto"/>
              <w:left w:val="single" w:sz="4" w:space="0" w:color="auto"/>
            </w:tcBorders>
            <w:shd w:val="clear" w:color="auto" w:fill="FFFFFF"/>
            <w:vAlign w:val="center"/>
          </w:tcPr>
          <w:p w14:paraId="06AD3EF5" w14:textId="77777777" w:rsidR="00DD5017" w:rsidRPr="00DD5017" w:rsidRDefault="00DD5017" w:rsidP="00DD5017">
            <w:pPr>
              <w:pStyle w:val="20"/>
              <w:shd w:val="clear" w:color="auto" w:fill="auto"/>
              <w:spacing w:after="0" w:line="317" w:lineRule="exact"/>
              <w:ind w:left="220"/>
              <w:rPr>
                <w:sz w:val="24"/>
                <w:szCs w:val="24"/>
              </w:rPr>
            </w:pPr>
            <w:r w:rsidRPr="00DD5017">
              <w:rPr>
                <w:rStyle w:val="212pt"/>
              </w:rPr>
              <w:t>Кол-во</w:t>
            </w:r>
          </w:p>
          <w:p w14:paraId="3F54EA09" w14:textId="77777777" w:rsidR="00DD5017" w:rsidRPr="00DD5017" w:rsidRDefault="00DD5017" w:rsidP="00DD5017">
            <w:pPr>
              <w:pStyle w:val="20"/>
              <w:shd w:val="clear" w:color="auto" w:fill="auto"/>
              <w:spacing w:after="0" w:line="317" w:lineRule="exact"/>
              <w:jc w:val="center"/>
              <w:rPr>
                <w:sz w:val="24"/>
                <w:szCs w:val="24"/>
              </w:rPr>
            </w:pPr>
            <w:r w:rsidRPr="00DD5017">
              <w:rPr>
                <w:rStyle w:val="212pt"/>
              </w:rPr>
              <w:t>суток</w:t>
            </w:r>
          </w:p>
          <w:p w14:paraId="37A33B7A" w14:textId="77777777" w:rsidR="00DD5017" w:rsidRPr="00DD5017" w:rsidRDefault="00DD5017" w:rsidP="00DD5017">
            <w:pPr>
              <w:pStyle w:val="20"/>
              <w:shd w:val="clear" w:color="auto" w:fill="auto"/>
              <w:spacing w:after="0" w:line="317" w:lineRule="exact"/>
              <w:jc w:val="center"/>
              <w:rPr>
                <w:sz w:val="24"/>
                <w:szCs w:val="24"/>
              </w:rPr>
            </w:pPr>
            <w:r w:rsidRPr="00DD5017">
              <w:rPr>
                <w:rStyle w:val="212pt"/>
              </w:rPr>
              <w:t>для</w:t>
            </w:r>
          </w:p>
          <w:p w14:paraId="0C2D99DB" w14:textId="77777777" w:rsidR="00DD5017" w:rsidRPr="00DD5017" w:rsidRDefault="00DD5017" w:rsidP="00DD5017">
            <w:pPr>
              <w:pStyle w:val="20"/>
              <w:shd w:val="clear" w:color="auto" w:fill="auto"/>
              <w:spacing w:after="0" w:line="317" w:lineRule="exact"/>
              <w:ind w:left="220"/>
              <w:rPr>
                <w:sz w:val="24"/>
                <w:szCs w:val="24"/>
              </w:rPr>
            </w:pPr>
            <w:r w:rsidRPr="00DD5017">
              <w:rPr>
                <w:rStyle w:val="212pt"/>
              </w:rPr>
              <w:t>расчета</w:t>
            </w:r>
          </w:p>
        </w:tc>
        <w:tc>
          <w:tcPr>
            <w:tcW w:w="1214" w:type="dxa"/>
            <w:tcBorders>
              <w:top w:val="single" w:sz="4" w:space="0" w:color="auto"/>
              <w:left w:val="single" w:sz="4" w:space="0" w:color="auto"/>
              <w:right w:val="single" w:sz="4" w:space="0" w:color="auto"/>
            </w:tcBorders>
            <w:shd w:val="clear" w:color="auto" w:fill="FFFFFF"/>
            <w:vAlign w:val="center"/>
          </w:tcPr>
          <w:p w14:paraId="4C741490" w14:textId="77777777" w:rsidR="00DD5017" w:rsidRPr="00DD5017" w:rsidRDefault="00DD5017" w:rsidP="00DD5017">
            <w:pPr>
              <w:pStyle w:val="20"/>
              <w:shd w:val="clear" w:color="auto" w:fill="auto"/>
              <w:spacing w:after="180" w:line="240" w:lineRule="exact"/>
              <w:ind w:left="260"/>
              <w:rPr>
                <w:sz w:val="24"/>
                <w:szCs w:val="24"/>
              </w:rPr>
            </w:pPr>
            <w:r w:rsidRPr="00DD5017">
              <w:rPr>
                <w:rStyle w:val="212pt"/>
              </w:rPr>
              <w:t>ННЗТ,</w:t>
            </w:r>
          </w:p>
          <w:p w14:paraId="1C45C662" w14:textId="77777777" w:rsidR="00DD5017" w:rsidRPr="00DD5017" w:rsidRDefault="00DD5017" w:rsidP="00DD5017">
            <w:pPr>
              <w:pStyle w:val="20"/>
              <w:shd w:val="clear" w:color="auto" w:fill="auto"/>
              <w:spacing w:before="180" w:after="0" w:line="240" w:lineRule="exact"/>
              <w:jc w:val="center"/>
              <w:rPr>
                <w:sz w:val="24"/>
                <w:szCs w:val="24"/>
              </w:rPr>
            </w:pPr>
            <w:r w:rsidRPr="00DD5017">
              <w:rPr>
                <w:rStyle w:val="212pt"/>
              </w:rPr>
              <w:t>тонн</w:t>
            </w:r>
          </w:p>
        </w:tc>
      </w:tr>
      <w:tr w:rsidR="00DD5017" w:rsidRPr="00DD5017" w14:paraId="7B59C51B" w14:textId="77777777" w:rsidTr="00823DA3">
        <w:trPr>
          <w:trHeight w:hRule="exact" w:val="301"/>
        </w:trPr>
        <w:tc>
          <w:tcPr>
            <w:tcW w:w="10266" w:type="dxa"/>
            <w:gridSpan w:val="6"/>
            <w:tcBorders>
              <w:top w:val="single" w:sz="4" w:space="0" w:color="auto"/>
              <w:left w:val="single" w:sz="4" w:space="0" w:color="auto"/>
              <w:right w:val="single" w:sz="4" w:space="0" w:color="auto"/>
            </w:tcBorders>
            <w:shd w:val="clear" w:color="auto" w:fill="FFFFFF"/>
            <w:vAlign w:val="center"/>
          </w:tcPr>
          <w:p w14:paraId="7970E6F9" w14:textId="77777777" w:rsidR="00DD5017" w:rsidRPr="00DD5017" w:rsidRDefault="00DD5017" w:rsidP="00823DA3">
            <w:pPr>
              <w:pStyle w:val="20"/>
              <w:shd w:val="clear" w:color="auto" w:fill="auto"/>
              <w:spacing w:after="0" w:line="240" w:lineRule="exact"/>
              <w:jc w:val="center"/>
              <w:rPr>
                <w:sz w:val="24"/>
                <w:szCs w:val="24"/>
              </w:rPr>
            </w:pPr>
            <w:r w:rsidRPr="00DD5017">
              <w:rPr>
                <w:rStyle w:val="212pt"/>
              </w:rPr>
              <w:t>Котельная № 1</w:t>
            </w:r>
          </w:p>
        </w:tc>
      </w:tr>
      <w:tr w:rsidR="00DD5017" w:rsidRPr="00DD5017" w14:paraId="5C3404C8" w14:textId="77777777" w:rsidTr="00823DA3">
        <w:trPr>
          <w:trHeight w:hRule="exact" w:val="346"/>
        </w:trPr>
        <w:tc>
          <w:tcPr>
            <w:tcW w:w="2203" w:type="dxa"/>
            <w:tcBorders>
              <w:top w:val="single" w:sz="4" w:space="0" w:color="auto"/>
              <w:left w:val="single" w:sz="4" w:space="0" w:color="auto"/>
            </w:tcBorders>
            <w:shd w:val="clear" w:color="auto" w:fill="FFFFFF"/>
            <w:vAlign w:val="center"/>
          </w:tcPr>
          <w:p w14:paraId="3DEB9751" w14:textId="77777777" w:rsidR="00DD5017" w:rsidRPr="00DD5017" w:rsidRDefault="00DD5017" w:rsidP="00823DA3">
            <w:pPr>
              <w:pStyle w:val="20"/>
              <w:shd w:val="clear" w:color="auto" w:fill="auto"/>
              <w:spacing w:after="0" w:line="240" w:lineRule="exact"/>
              <w:jc w:val="center"/>
              <w:rPr>
                <w:sz w:val="24"/>
                <w:szCs w:val="24"/>
              </w:rPr>
            </w:pPr>
            <w:r w:rsidRPr="00DD5017">
              <w:rPr>
                <w:rStyle w:val="212pt"/>
              </w:rPr>
              <w:t>Дизельное топливо</w:t>
            </w:r>
          </w:p>
        </w:tc>
        <w:tc>
          <w:tcPr>
            <w:tcW w:w="2122" w:type="dxa"/>
            <w:tcBorders>
              <w:top w:val="single" w:sz="4" w:space="0" w:color="auto"/>
              <w:left w:val="single" w:sz="4" w:space="0" w:color="auto"/>
            </w:tcBorders>
            <w:shd w:val="clear" w:color="auto" w:fill="FFFFFF"/>
            <w:vAlign w:val="center"/>
          </w:tcPr>
          <w:p w14:paraId="1218D7AB" w14:textId="77777777" w:rsidR="00DD5017" w:rsidRPr="00DD5017" w:rsidRDefault="006E73CE" w:rsidP="006E73CE">
            <w:pPr>
              <w:pStyle w:val="20"/>
              <w:shd w:val="clear" w:color="auto" w:fill="auto"/>
              <w:spacing w:after="0" w:line="240" w:lineRule="exact"/>
              <w:jc w:val="center"/>
              <w:rPr>
                <w:sz w:val="24"/>
                <w:szCs w:val="24"/>
              </w:rPr>
            </w:pPr>
            <w:r>
              <w:rPr>
                <w:rStyle w:val="212pt"/>
              </w:rPr>
              <w:t>18,62</w:t>
            </w:r>
          </w:p>
        </w:tc>
        <w:tc>
          <w:tcPr>
            <w:tcW w:w="1387" w:type="dxa"/>
            <w:tcBorders>
              <w:top w:val="single" w:sz="4" w:space="0" w:color="auto"/>
              <w:left w:val="single" w:sz="4" w:space="0" w:color="auto"/>
            </w:tcBorders>
            <w:shd w:val="clear" w:color="auto" w:fill="FFFFFF"/>
            <w:vAlign w:val="center"/>
          </w:tcPr>
          <w:p w14:paraId="5E167B68" w14:textId="77777777" w:rsidR="00DD5017" w:rsidRPr="00DD5017" w:rsidRDefault="00DD5017" w:rsidP="00823DA3">
            <w:pPr>
              <w:pStyle w:val="20"/>
              <w:shd w:val="clear" w:color="auto" w:fill="auto"/>
              <w:spacing w:after="0" w:line="240" w:lineRule="exact"/>
              <w:jc w:val="center"/>
              <w:rPr>
                <w:sz w:val="24"/>
                <w:szCs w:val="24"/>
              </w:rPr>
            </w:pPr>
            <w:r w:rsidRPr="00DD5017">
              <w:rPr>
                <w:rStyle w:val="212pt"/>
              </w:rPr>
              <w:t>0,1</w:t>
            </w:r>
            <w:r w:rsidR="006E73CE">
              <w:rPr>
                <w:rStyle w:val="212pt"/>
              </w:rPr>
              <w:t>603</w:t>
            </w:r>
          </w:p>
        </w:tc>
        <w:tc>
          <w:tcPr>
            <w:tcW w:w="2174" w:type="dxa"/>
            <w:tcBorders>
              <w:top w:val="single" w:sz="4" w:space="0" w:color="auto"/>
              <w:left w:val="single" w:sz="4" w:space="0" w:color="auto"/>
            </w:tcBorders>
            <w:shd w:val="clear" w:color="auto" w:fill="FFFFFF"/>
            <w:vAlign w:val="center"/>
          </w:tcPr>
          <w:p w14:paraId="1F893F24" w14:textId="77777777" w:rsidR="00DD5017" w:rsidRPr="00DD5017" w:rsidRDefault="006E73CE" w:rsidP="00823DA3">
            <w:pPr>
              <w:pStyle w:val="20"/>
              <w:shd w:val="clear" w:color="auto" w:fill="auto"/>
              <w:spacing w:after="0" w:line="240" w:lineRule="exact"/>
              <w:jc w:val="center"/>
              <w:rPr>
                <w:sz w:val="24"/>
                <w:szCs w:val="24"/>
              </w:rPr>
            </w:pPr>
            <w:r>
              <w:rPr>
                <w:rStyle w:val="212pt"/>
              </w:rPr>
              <w:t>2,985</w:t>
            </w:r>
          </w:p>
        </w:tc>
        <w:tc>
          <w:tcPr>
            <w:tcW w:w="1166" w:type="dxa"/>
            <w:tcBorders>
              <w:top w:val="single" w:sz="4" w:space="0" w:color="auto"/>
              <w:left w:val="single" w:sz="4" w:space="0" w:color="auto"/>
            </w:tcBorders>
            <w:shd w:val="clear" w:color="auto" w:fill="FFFFFF"/>
            <w:vAlign w:val="center"/>
          </w:tcPr>
          <w:p w14:paraId="6F48134E" w14:textId="77777777" w:rsidR="00DD5017" w:rsidRPr="00DD5017" w:rsidRDefault="006E73CE" w:rsidP="00823DA3">
            <w:pPr>
              <w:pStyle w:val="20"/>
              <w:shd w:val="clear" w:color="auto" w:fill="auto"/>
              <w:spacing w:after="0" w:line="240" w:lineRule="exact"/>
              <w:jc w:val="center"/>
              <w:rPr>
                <w:sz w:val="24"/>
                <w:szCs w:val="24"/>
              </w:rPr>
            </w:pPr>
            <w:r>
              <w:rPr>
                <w:rStyle w:val="212pt"/>
              </w:rPr>
              <w:t>5</w:t>
            </w:r>
          </w:p>
        </w:tc>
        <w:tc>
          <w:tcPr>
            <w:tcW w:w="1214" w:type="dxa"/>
            <w:tcBorders>
              <w:top w:val="single" w:sz="4" w:space="0" w:color="auto"/>
              <w:left w:val="single" w:sz="4" w:space="0" w:color="auto"/>
              <w:right w:val="single" w:sz="4" w:space="0" w:color="auto"/>
            </w:tcBorders>
            <w:shd w:val="clear" w:color="auto" w:fill="FFFFFF"/>
            <w:vAlign w:val="center"/>
          </w:tcPr>
          <w:p w14:paraId="3B197F43" w14:textId="77777777" w:rsidR="00DD5017" w:rsidRPr="00DD5017" w:rsidRDefault="006E73CE" w:rsidP="00823DA3">
            <w:pPr>
              <w:pStyle w:val="20"/>
              <w:shd w:val="clear" w:color="auto" w:fill="auto"/>
              <w:spacing w:after="0" w:line="240" w:lineRule="exact"/>
              <w:jc w:val="center"/>
              <w:rPr>
                <w:sz w:val="24"/>
                <w:szCs w:val="24"/>
              </w:rPr>
            </w:pPr>
            <w:r>
              <w:rPr>
                <w:rStyle w:val="212pt"/>
              </w:rPr>
              <w:t>10,29</w:t>
            </w:r>
          </w:p>
        </w:tc>
      </w:tr>
      <w:tr w:rsidR="00DD5017" w:rsidRPr="00DD5017" w14:paraId="1C7FE97E" w14:textId="77777777" w:rsidTr="00823DA3">
        <w:trPr>
          <w:trHeight w:hRule="exact" w:val="346"/>
        </w:trPr>
        <w:tc>
          <w:tcPr>
            <w:tcW w:w="10266" w:type="dxa"/>
            <w:gridSpan w:val="6"/>
            <w:tcBorders>
              <w:top w:val="single" w:sz="4" w:space="0" w:color="auto"/>
              <w:left w:val="single" w:sz="4" w:space="0" w:color="auto"/>
              <w:right w:val="single" w:sz="4" w:space="0" w:color="auto"/>
            </w:tcBorders>
            <w:shd w:val="clear" w:color="auto" w:fill="FFFFFF"/>
            <w:vAlign w:val="center"/>
          </w:tcPr>
          <w:p w14:paraId="52A84585" w14:textId="77777777" w:rsidR="00DD5017" w:rsidRPr="00DD5017" w:rsidRDefault="00DD5017" w:rsidP="00823DA3">
            <w:pPr>
              <w:pStyle w:val="20"/>
              <w:shd w:val="clear" w:color="auto" w:fill="auto"/>
              <w:spacing w:after="0" w:line="240" w:lineRule="exact"/>
              <w:jc w:val="center"/>
              <w:rPr>
                <w:sz w:val="24"/>
                <w:szCs w:val="24"/>
              </w:rPr>
            </w:pPr>
            <w:r w:rsidRPr="00DD5017">
              <w:rPr>
                <w:rStyle w:val="212pt"/>
              </w:rPr>
              <w:t>Котельная № 2</w:t>
            </w:r>
          </w:p>
        </w:tc>
      </w:tr>
      <w:tr w:rsidR="00DD5017" w:rsidRPr="00DD5017" w14:paraId="6EFA2204" w14:textId="77777777" w:rsidTr="00823DA3">
        <w:trPr>
          <w:trHeight w:hRule="exact" w:val="370"/>
        </w:trPr>
        <w:tc>
          <w:tcPr>
            <w:tcW w:w="2203" w:type="dxa"/>
            <w:tcBorders>
              <w:top w:val="single" w:sz="4" w:space="0" w:color="auto"/>
              <w:left w:val="single" w:sz="4" w:space="0" w:color="auto"/>
              <w:bottom w:val="single" w:sz="4" w:space="0" w:color="auto"/>
            </w:tcBorders>
            <w:shd w:val="clear" w:color="auto" w:fill="FFFFFF"/>
            <w:vAlign w:val="center"/>
          </w:tcPr>
          <w:p w14:paraId="722D4902" w14:textId="77777777" w:rsidR="00DD5017" w:rsidRPr="00DD5017" w:rsidRDefault="00DD5017" w:rsidP="00823DA3">
            <w:pPr>
              <w:pStyle w:val="20"/>
              <w:shd w:val="clear" w:color="auto" w:fill="auto"/>
              <w:spacing w:after="0" w:line="240" w:lineRule="exact"/>
              <w:jc w:val="center"/>
              <w:rPr>
                <w:sz w:val="24"/>
                <w:szCs w:val="24"/>
              </w:rPr>
            </w:pPr>
            <w:r w:rsidRPr="00DD5017">
              <w:rPr>
                <w:rStyle w:val="212pt"/>
              </w:rPr>
              <w:t>Дизельное топливо</w:t>
            </w:r>
          </w:p>
        </w:tc>
        <w:tc>
          <w:tcPr>
            <w:tcW w:w="2122" w:type="dxa"/>
            <w:tcBorders>
              <w:top w:val="single" w:sz="4" w:space="0" w:color="auto"/>
              <w:left w:val="single" w:sz="4" w:space="0" w:color="auto"/>
              <w:bottom w:val="single" w:sz="4" w:space="0" w:color="auto"/>
            </w:tcBorders>
            <w:shd w:val="clear" w:color="auto" w:fill="FFFFFF"/>
            <w:vAlign w:val="center"/>
          </w:tcPr>
          <w:p w14:paraId="4E56C172" w14:textId="77777777" w:rsidR="00DD5017" w:rsidRPr="00DD5017" w:rsidRDefault="006E73CE" w:rsidP="00823DA3">
            <w:pPr>
              <w:pStyle w:val="20"/>
              <w:shd w:val="clear" w:color="auto" w:fill="auto"/>
              <w:spacing w:after="0" w:line="240" w:lineRule="exact"/>
              <w:jc w:val="center"/>
              <w:rPr>
                <w:sz w:val="24"/>
                <w:szCs w:val="24"/>
              </w:rPr>
            </w:pPr>
            <w:r>
              <w:rPr>
                <w:rStyle w:val="212pt"/>
              </w:rPr>
              <w:t>4,76</w:t>
            </w:r>
          </w:p>
        </w:tc>
        <w:tc>
          <w:tcPr>
            <w:tcW w:w="1387" w:type="dxa"/>
            <w:tcBorders>
              <w:top w:val="single" w:sz="4" w:space="0" w:color="auto"/>
              <w:left w:val="single" w:sz="4" w:space="0" w:color="auto"/>
              <w:bottom w:val="single" w:sz="4" w:space="0" w:color="auto"/>
            </w:tcBorders>
            <w:shd w:val="clear" w:color="auto" w:fill="FFFFFF"/>
            <w:vAlign w:val="center"/>
          </w:tcPr>
          <w:p w14:paraId="714805A8" w14:textId="77777777" w:rsidR="00DD5017" w:rsidRPr="00DD5017" w:rsidRDefault="00DD5017" w:rsidP="00823DA3">
            <w:pPr>
              <w:pStyle w:val="20"/>
              <w:shd w:val="clear" w:color="auto" w:fill="auto"/>
              <w:spacing w:after="0" w:line="240" w:lineRule="exact"/>
              <w:jc w:val="center"/>
              <w:rPr>
                <w:sz w:val="24"/>
                <w:szCs w:val="24"/>
              </w:rPr>
            </w:pPr>
            <w:r w:rsidRPr="00DD5017">
              <w:rPr>
                <w:rStyle w:val="212pt"/>
              </w:rPr>
              <w:t>0,16</w:t>
            </w:r>
            <w:r w:rsidR="006E73CE">
              <w:rPr>
                <w:rStyle w:val="212pt"/>
              </w:rPr>
              <w:t>48</w:t>
            </w:r>
          </w:p>
        </w:tc>
        <w:tc>
          <w:tcPr>
            <w:tcW w:w="2174" w:type="dxa"/>
            <w:tcBorders>
              <w:top w:val="single" w:sz="4" w:space="0" w:color="auto"/>
              <w:left w:val="single" w:sz="4" w:space="0" w:color="auto"/>
              <w:bottom w:val="single" w:sz="4" w:space="0" w:color="auto"/>
            </w:tcBorders>
            <w:shd w:val="clear" w:color="auto" w:fill="FFFFFF"/>
            <w:vAlign w:val="center"/>
          </w:tcPr>
          <w:p w14:paraId="730DF6AA" w14:textId="77777777" w:rsidR="00DD5017" w:rsidRPr="00DD5017" w:rsidRDefault="006E73CE" w:rsidP="00823DA3">
            <w:pPr>
              <w:pStyle w:val="20"/>
              <w:shd w:val="clear" w:color="auto" w:fill="auto"/>
              <w:spacing w:after="0" w:line="240" w:lineRule="exact"/>
              <w:jc w:val="center"/>
              <w:rPr>
                <w:sz w:val="24"/>
                <w:szCs w:val="24"/>
              </w:rPr>
            </w:pPr>
            <w:r>
              <w:rPr>
                <w:rStyle w:val="212pt"/>
              </w:rPr>
              <w:t>0,784</w:t>
            </w:r>
          </w:p>
        </w:tc>
        <w:tc>
          <w:tcPr>
            <w:tcW w:w="1166" w:type="dxa"/>
            <w:tcBorders>
              <w:top w:val="single" w:sz="4" w:space="0" w:color="auto"/>
              <w:left w:val="single" w:sz="4" w:space="0" w:color="auto"/>
              <w:bottom w:val="single" w:sz="4" w:space="0" w:color="auto"/>
            </w:tcBorders>
            <w:shd w:val="clear" w:color="auto" w:fill="FFFFFF"/>
            <w:vAlign w:val="center"/>
          </w:tcPr>
          <w:p w14:paraId="79BCC2AD" w14:textId="77777777" w:rsidR="00DD5017" w:rsidRPr="00DD5017" w:rsidRDefault="006E73CE" w:rsidP="00823DA3">
            <w:pPr>
              <w:pStyle w:val="20"/>
              <w:shd w:val="clear" w:color="auto" w:fill="auto"/>
              <w:spacing w:after="0" w:line="240" w:lineRule="exact"/>
              <w:jc w:val="center"/>
              <w:rPr>
                <w:sz w:val="24"/>
                <w:szCs w:val="24"/>
              </w:rPr>
            </w:pPr>
            <w:r>
              <w:rPr>
                <w:rStyle w:val="212pt"/>
              </w:rPr>
              <w:t>5</w:t>
            </w:r>
          </w:p>
        </w:tc>
        <w:tc>
          <w:tcPr>
            <w:tcW w:w="1214" w:type="dxa"/>
            <w:tcBorders>
              <w:top w:val="single" w:sz="4" w:space="0" w:color="auto"/>
              <w:left w:val="single" w:sz="4" w:space="0" w:color="auto"/>
              <w:bottom w:val="single" w:sz="4" w:space="0" w:color="auto"/>
              <w:right w:val="single" w:sz="4" w:space="0" w:color="auto"/>
            </w:tcBorders>
            <w:shd w:val="clear" w:color="auto" w:fill="FFFFFF"/>
            <w:vAlign w:val="center"/>
          </w:tcPr>
          <w:p w14:paraId="59856ED7" w14:textId="77777777" w:rsidR="00DD5017" w:rsidRPr="00DD5017" w:rsidRDefault="006E73CE" w:rsidP="00823DA3">
            <w:pPr>
              <w:pStyle w:val="20"/>
              <w:shd w:val="clear" w:color="auto" w:fill="auto"/>
              <w:spacing w:after="0" w:line="240" w:lineRule="exact"/>
              <w:jc w:val="center"/>
              <w:rPr>
                <w:sz w:val="24"/>
                <w:szCs w:val="24"/>
              </w:rPr>
            </w:pPr>
            <w:r>
              <w:rPr>
                <w:rStyle w:val="212pt"/>
              </w:rPr>
              <w:t>2,7</w:t>
            </w:r>
          </w:p>
        </w:tc>
      </w:tr>
    </w:tbl>
    <w:p w14:paraId="0CF7F395" w14:textId="77777777" w:rsidR="000C3292" w:rsidRDefault="000C3292" w:rsidP="00272993">
      <w:pPr>
        <w:jc w:val="both"/>
        <w:rPr>
          <w:rFonts w:ascii="Times New Roman" w:hAnsi="Times New Roman" w:cs="Times New Roman"/>
          <w:b/>
          <w:bCs/>
          <w:sz w:val="28"/>
          <w:szCs w:val="28"/>
          <w:lang w:bidi="ru-RU"/>
        </w:rPr>
      </w:pPr>
      <w:bookmarkStart w:id="11" w:name="bookmark16"/>
    </w:p>
    <w:p w14:paraId="1F4865FC" w14:textId="77777777" w:rsidR="00272993" w:rsidRPr="00B82DA2" w:rsidRDefault="00272993" w:rsidP="00272993">
      <w:pPr>
        <w:jc w:val="both"/>
        <w:rPr>
          <w:rFonts w:ascii="Times New Roman" w:hAnsi="Times New Roman" w:cs="Times New Roman"/>
          <w:b/>
          <w:bCs/>
          <w:sz w:val="28"/>
          <w:szCs w:val="28"/>
          <w:lang w:bidi="ru-RU"/>
        </w:rPr>
      </w:pPr>
      <w:r w:rsidRPr="00B82DA2">
        <w:rPr>
          <w:rFonts w:ascii="Times New Roman" w:hAnsi="Times New Roman" w:cs="Times New Roman"/>
          <w:b/>
          <w:bCs/>
          <w:sz w:val="28"/>
          <w:szCs w:val="28"/>
          <w:lang w:bidi="ru-RU"/>
        </w:rPr>
        <w:t>7. ИНВЕСТИЦИИ В НОВОЕ СТРОИТЕЛЬСТВО, РЕКОНСТРУКЦИЮ И ТЕХНИЧЕСКОЕ ПЕРЕВООРУЖЕНИЕ</w:t>
      </w:r>
      <w:bookmarkEnd w:id="11"/>
    </w:p>
    <w:p w14:paraId="377D39A2" w14:textId="77777777" w:rsidR="00C66D37" w:rsidRDefault="000C3292" w:rsidP="00AE0A7F">
      <w:pPr>
        <w:jc w:val="both"/>
        <w:rPr>
          <w:rFonts w:ascii="Times New Roman" w:hAnsi="Times New Roman" w:cs="Times New Roman"/>
          <w:sz w:val="24"/>
          <w:szCs w:val="24"/>
          <w:lang w:bidi="ru-RU"/>
        </w:rPr>
      </w:pPr>
      <w:r w:rsidRPr="000C3292">
        <w:rPr>
          <w:rFonts w:ascii="Times New Roman" w:hAnsi="Times New Roman" w:cs="Times New Roman"/>
          <w:sz w:val="24"/>
          <w:szCs w:val="24"/>
          <w:lang w:bidi="ru-RU"/>
        </w:rPr>
        <w:t xml:space="preserve">Новое строительство котельных в Крутогоровском сельском поселении </w:t>
      </w:r>
      <w:r>
        <w:rPr>
          <w:rFonts w:ascii="Times New Roman" w:hAnsi="Times New Roman" w:cs="Times New Roman"/>
          <w:sz w:val="24"/>
          <w:szCs w:val="24"/>
          <w:lang w:bidi="ru-RU"/>
        </w:rPr>
        <w:t xml:space="preserve">не целесообразно. </w:t>
      </w:r>
    </w:p>
    <w:p w14:paraId="5A18C175" w14:textId="77777777" w:rsidR="00C66D37" w:rsidRDefault="00C66D37" w:rsidP="00AE0A7F">
      <w:pPr>
        <w:jc w:val="both"/>
        <w:rPr>
          <w:rFonts w:ascii="Times New Roman" w:hAnsi="Times New Roman" w:cs="Times New Roman"/>
          <w:sz w:val="24"/>
          <w:szCs w:val="24"/>
          <w:lang w:bidi="ru-RU"/>
        </w:rPr>
      </w:pPr>
      <w:r>
        <w:rPr>
          <w:rFonts w:ascii="Times New Roman" w:hAnsi="Times New Roman" w:cs="Times New Roman"/>
          <w:sz w:val="24"/>
          <w:szCs w:val="24"/>
          <w:lang w:bidi="ru-RU"/>
        </w:rPr>
        <w:t>Есть</w:t>
      </w:r>
      <w:r w:rsidR="000C3292">
        <w:rPr>
          <w:rFonts w:ascii="Times New Roman" w:hAnsi="Times New Roman" w:cs="Times New Roman"/>
          <w:sz w:val="24"/>
          <w:szCs w:val="24"/>
          <w:lang w:bidi="ru-RU"/>
        </w:rPr>
        <w:t xml:space="preserve"> необходимо</w:t>
      </w:r>
      <w:r>
        <w:rPr>
          <w:rFonts w:ascii="Times New Roman" w:hAnsi="Times New Roman" w:cs="Times New Roman"/>
          <w:sz w:val="24"/>
          <w:szCs w:val="24"/>
          <w:lang w:bidi="ru-RU"/>
        </w:rPr>
        <w:t>сть</w:t>
      </w:r>
      <w:r w:rsidR="000C3292">
        <w:rPr>
          <w:rFonts w:ascii="Times New Roman" w:hAnsi="Times New Roman" w:cs="Times New Roman"/>
          <w:sz w:val="24"/>
          <w:szCs w:val="24"/>
          <w:lang w:bidi="ru-RU"/>
        </w:rPr>
        <w:t xml:space="preserve"> выполнить реконструкцию существующих котельных для обеспечения удобства эксплуатации и надёжности работы оборудования. </w:t>
      </w:r>
    </w:p>
    <w:p w14:paraId="02C29BE5" w14:textId="77777777" w:rsidR="002B49BF" w:rsidRDefault="000C3292" w:rsidP="00AE0A7F">
      <w:pPr>
        <w:jc w:val="both"/>
        <w:rPr>
          <w:rFonts w:ascii="Times New Roman" w:hAnsi="Times New Roman" w:cs="Times New Roman"/>
          <w:sz w:val="24"/>
          <w:szCs w:val="24"/>
          <w:lang w:bidi="ru-RU"/>
        </w:rPr>
      </w:pPr>
      <w:r>
        <w:rPr>
          <w:rFonts w:ascii="Times New Roman" w:hAnsi="Times New Roman" w:cs="Times New Roman"/>
          <w:sz w:val="24"/>
          <w:szCs w:val="24"/>
          <w:lang w:bidi="ru-RU"/>
        </w:rPr>
        <w:t>Рекомендуется выполнить мероприятия</w:t>
      </w:r>
      <w:r w:rsidRPr="00C66D37">
        <w:rPr>
          <w:rFonts w:ascii="Times New Roman" w:hAnsi="Times New Roman" w:cs="Times New Roman"/>
          <w:sz w:val="24"/>
          <w:szCs w:val="24"/>
          <w:lang w:bidi="ru-RU"/>
        </w:rPr>
        <w:t>:</w:t>
      </w:r>
    </w:p>
    <w:p w14:paraId="7EE3535D" w14:textId="77777777" w:rsidR="000C3292" w:rsidRDefault="000C3292" w:rsidP="00AE0A7F">
      <w:pPr>
        <w:jc w:val="both"/>
        <w:rPr>
          <w:rFonts w:ascii="Times New Roman" w:hAnsi="Times New Roman" w:cs="Times New Roman"/>
          <w:sz w:val="24"/>
          <w:szCs w:val="24"/>
          <w:lang w:bidi="ru-RU"/>
        </w:rPr>
      </w:pPr>
      <w:r>
        <w:rPr>
          <w:rFonts w:ascii="Times New Roman" w:hAnsi="Times New Roman" w:cs="Times New Roman"/>
          <w:sz w:val="24"/>
          <w:szCs w:val="24"/>
          <w:lang w:bidi="ru-RU"/>
        </w:rPr>
        <w:t xml:space="preserve">- На котельных №1,2 установить котельное </w:t>
      </w:r>
      <w:proofErr w:type="gramStart"/>
      <w:r>
        <w:rPr>
          <w:rFonts w:ascii="Times New Roman" w:hAnsi="Times New Roman" w:cs="Times New Roman"/>
          <w:sz w:val="24"/>
          <w:szCs w:val="24"/>
          <w:lang w:bidi="ru-RU"/>
        </w:rPr>
        <w:t>оборудование</w:t>
      </w:r>
      <w:proofErr w:type="gramEnd"/>
      <w:r>
        <w:rPr>
          <w:rFonts w:ascii="Times New Roman" w:hAnsi="Times New Roman" w:cs="Times New Roman"/>
          <w:sz w:val="24"/>
          <w:szCs w:val="24"/>
          <w:lang w:bidi="ru-RU"/>
        </w:rPr>
        <w:t xml:space="preserve"> при эксплуатации которого возможно применение резервного топлива (дизельного топлива). Данное мероприяти</w:t>
      </w:r>
      <w:r w:rsidR="006A0D95">
        <w:rPr>
          <w:rFonts w:ascii="Times New Roman" w:hAnsi="Times New Roman" w:cs="Times New Roman"/>
          <w:sz w:val="24"/>
          <w:szCs w:val="24"/>
          <w:lang w:bidi="ru-RU"/>
        </w:rPr>
        <w:t>е</w:t>
      </w:r>
      <w:r>
        <w:rPr>
          <w:rFonts w:ascii="Times New Roman" w:hAnsi="Times New Roman" w:cs="Times New Roman"/>
          <w:sz w:val="24"/>
          <w:szCs w:val="24"/>
          <w:lang w:bidi="ru-RU"/>
        </w:rPr>
        <w:t xml:space="preserve"> обеспечит живучесть системы теплоснабжения при </w:t>
      </w:r>
      <w:r w:rsidR="003E71EC">
        <w:rPr>
          <w:rFonts w:ascii="Times New Roman" w:hAnsi="Times New Roman" w:cs="Times New Roman"/>
          <w:sz w:val="24"/>
          <w:szCs w:val="24"/>
          <w:lang w:bidi="ru-RU"/>
        </w:rPr>
        <w:t xml:space="preserve">отключении подачи основного топлива (газ). </w:t>
      </w:r>
    </w:p>
    <w:p w14:paraId="7202194F" w14:textId="77777777" w:rsidR="003E71EC" w:rsidRDefault="003E71EC" w:rsidP="00AE0A7F">
      <w:pPr>
        <w:jc w:val="both"/>
        <w:rPr>
          <w:rFonts w:ascii="Times New Roman" w:hAnsi="Times New Roman" w:cs="Times New Roman"/>
          <w:sz w:val="24"/>
          <w:szCs w:val="24"/>
          <w:lang w:bidi="ru-RU"/>
        </w:rPr>
      </w:pPr>
      <w:r>
        <w:rPr>
          <w:rFonts w:ascii="Times New Roman" w:hAnsi="Times New Roman" w:cs="Times New Roman"/>
          <w:sz w:val="24"/>
          <w:szCs w:val="24"/>
          <w:lang w:bidi="ru-RU"/>
        </w:rPr>
        <w:t>- На котельных №1,2 установить ёмкости запаса резервного топлива, при отсутствии возможности установки</w:t>
      </w:r>
      <w:r w:rsidR="006A0D95">
        <w:rPr>
          <w:rFonts w:ascii="Times New Roman" w:hAnsi="Times New Roman" w:cs="Times New Roman"/>
          <w:sz w:val="24"/>
          <w:szCs w:val="24"/>
          <w:lang w:bidi="ru-RU"/>
        </w:rPr>
        <w:t>,</w:t>
      </w:r>
      <w:r>
        <w:rPr>
          <w:rFonts w:ascii="Times New Roman" w:hAnsi="Times New Roman" w:cs="Times New Roman"/>
          <w:sz w:val="24"/>
          <w:szCs w:val="24"/>
          <w:lang w:bidi="ru-RU"/>
        </w:rPr>
        <w:t xml:space="preserve"> разработать мероприятия по оперативному подвозу передвижной расходной ёмкости.</w:t>
      </w:r>
    </w:p>
    <w:p w14:paraId="5591ECA6" w14:textId="77777777" w:rsidR="003E71EC" w:rsidRDefault="003E71EC" w:rsidP="00AE0A7F">
      <w:pPr>
        <w:jc w:val="both"/>
        <w:rPr>
          <w:rFonts w:ascii="Times New Roman" w:hAnsi="Times New Roman" w:cs="Times New Roman"/>
          <w:sz w:val="24"/>
          <w:szCs w:val="24"/>
          <w:lang w:bidi="ru-RU"/>
        </w:rPr>
      </w:pPr>
      <w:r>
        <w:rPr>
          <w:rFonts w:ascii="Times New Roman" w:hAnsi="Times New Roman" w:cs="Times New Roman"/>
          <w:sz w:val="24"/>
          <w:szCs w:val="24"/>
          <w:lang w:bidi="ru-RU"/>
        </w:rPr>
        <w:t>- Оборудование котельной №1 перенести из контейнерного модуля в существующее железобетонное здание старой котельной, для этого необходимо выполнить реконструкцию котельной №1</w:t>
      </w:r>
    </w:p>
    <w:p w14:paraId="5A308D5F" w14:textId="77777777" w:rsidR="003E71EC" w:rsidRPr="000C3292" w:rsidRDefault="003E71EC" w:rsidP="002161E5">
      <w:pPr>
        <w:tabs>
          <w:tab w:val="left" w:pos="4253"/>
        </w:tabs>
        <w:jc w:val="both"/>
        <w:rPr>
          <w:rFonts w:ascii="Times New Roman" w:hAnsi="Times New Roman" w:cs="Times New Roman"/>
          <w:sz w:val="24"/>
          <w:szCs w:val="24"/>
          <w:lang w:bidi="ru-RU"/>
        </w:rPr>
      </w:pPr>
      <w:r>
        <w:rPr>
          <w:rFonts w:ascii="Times New Roman" w:hAnsi="Times New Roman" w:cs="Times New Roman"/>
          <w:sz w:val="24"/>
          <w:szCs w:val="24"/>
          <w:lang w:bidi="ru-RU"/>
        </w:rPr>
        <w:t>- На котельной №1 заменить котлы КВа-0,63 на котлы меньшей производительности</w:t>
      </w:r>
      <w:r w:rsidR="006A0D95">
        <w:rPr>
          <w:rFonts w:ascii="Times New Roman" w:hAnsi="Times New Roman" w:cs="Times New Roman"/>
          <w:sz w:val="24"/>
          <w:szCs w:val="24"/>
          <w:lang w:bidi="ru-RU"/>
        </w:rPr>
        <w:t xml:space="preserve"> с целью снижения собственных нужд на нагрев большего объёма воды, снижение габаритов котлов, снижение расходов на установку </w:t>
      </w:r>
      <w:proofErr w:type="gramStart"/>
      <w:r w:rsidR="006A0D95">
        <w:rPr>
          <w:rFonts w:ascii="Times New Roman" w:hAnsi="Times New Roman" w:cs="Times New Roman"/>
          <w:sz w:val="24"/>
          <w:szCs w:val="24"/>
          <w:lang w:bidi="ru-RU"/>
        </w:rPr>
        <w:t>газо-дизельных</w:t>
      </w:r>
      <w:proofErr w:type="gramEnd"/>
      <w:r w:rsidR="006A0D95">
        <w:rPr>
          <w:rFonts w:ascii="Times New Roman" w:hAnsi="Times New Roman" w:cs="Times New Roman"/>
          <w:sz w:val="24"/>
          <w:szCs w:val="24"/>
          <w:lang w:bidi="ru-RU"/>
        </w:rPr>
        <w:t xml:space="preserve"> горелок, снижение расхода топлива. Д</w:t>
      </w:r>
      <w:r>
        <w:rPr>
          <w:rFonts w:ascii="Times New Roman" w:hAnsi="Times New Roman" w:cs="Times New Roman"/>
          <w:sz w:val="24"/>
          <w:szCs w:val="24"/>
          <w:lang w:bidi="ru-RU"/>
        </w:rPr>
        <w:t>ля унификации парка предлагается применить котлы по типу уже установленного котла №3 марки ЗИОСАБ-500</w:t>
      </w:r>
      <w:r w:rsidR="006A0D95">
        <w:rPr>
          <w:rFonts w:ascii="Times New Roman" w:hAnsi="Times New Roman" w:cs="Times New Roman"/>
          <w:sz w:val="24"/>
          <w:szCs w:val="24"/>
          <w:lang w:bidi="ru-RU"/>
        </w:rPr>
        <w:t>.</w:t>
      </w:r>
    </w:p>
    <w:p w14:paraId="13AC5306" w14:textId="77777777" w:rsidR="00524BD7" w:rsidRDefault="00524BD7" w:rsidP="00AE0A7F">
      <w:pPr>
        <w:jc w:val="both"/>
        <w:rPr>
          <w:rFonts w:ascii="Times New Roman" w:hAnsi="Times New Roman" w:cs="Times New Roman"/>
          <w:sz w:val="24"/>
          <w:szCs w:val="24"/>
          <w:lang w:bidi="ru-RU"/>
        </w:rPr>
      </w:pPr>
      <w:r>
        <w:rPr>
          <w:rFonts w:ascii="Times New Roman" w:hAnsi="Times New Roman" w:cs="Times New Roman"/>
          <w:sz w:val="24"/>
          <w:szCs w:val="24"/>
          <w:lang w:bidi="ru-RU"/>
        </w:rPr>
        <w:t>- В рамках реконструкции котельной №1 рекомендовано установить расширительные баки закрытого типа и убрать открытый расширительный бак из схемы котельной. Данное мероприятие повысит давление в сети и улучшит циркуляцию теплоносителя.</w:t>
      </w:r>
    </w:p>
    <w:p w14:paraId="54F9DB07" w14:textId="77777777" w:rsidR="000C3292" w:rsidRPr="000C3292" w:rsidRDefault="00524BD7" w:rsidP="00AE0A7F">
      <w:pPr>
        <w:jc w:val="both"/>
        <w:rPr>
          <w:rFonts w:ascii="Times New Roman" w:hAnsi="Times New Roman" w:cs="Times New Roman"/>
          <w:sz w:val="24"/>
          <w:szCs w:val="24"/>
          <w:lang w:bidi="ru-RU"/>
        </w:rPr>
      </w:pPr>
      <w:r>
        <w:rPr>
          <w:rFonts w:ascii="Times New Roman" w:hAnsi="Times New Roman" w:cs="Times New Roman"/>
          <w:sz w:val="24"/>
          <w:szCs w:val="24"/>
          <w:lang w:bidi="ru-RU"/>
        </w:rPr>
        <w:t xml:space="preserve">- Рассмотреть мероприятие по увеличению площади котельной №2 </w:t>
      </w:r>
    </w:p>
    <w:p w14:paraId="1054912F" w14:textId="77777777" w:rsidR="00272993" w:rsidRPr="00B82DA2" w:rsidRDefault="00272993" w:rsidP="00B82DA2">
      <w:pPr>
        <w:spacing w:after="0" w:line="240" w:lineRule="auto"/>
        <w:jc w:val="both"/>
        <w:rPr>
          <w:rFonts w:ascii="Times New Roman" w:hAnsi="Times New Roman" w:cs="Times New Roman"/>
          <w:b/>
          <w:bCs/>
          <w:sz w:val="28"/>
          <w:szCs w:val="28"/>
          <w:lang w:bidi="ru-RU"/>
        </w:rPr>
      </w:pPr>
      <w:bookmarkStart w:id="12" w:name="bookmark17"/>
      <w:r w:rsidRPr="00B82DA2">
        <w:rPr>
          <w:rFonts w:ascii="Times New Roman" w:hAnsi="Times New Roman" w:cs="Times New Roman"/>
          <w:b/>
          <w:bCs/>
          <w:sz w:val="28"/>
          <w:szCs w:val="28"/>
          <w:lang w:bidi="ru-RU"/>
        </w:rPr>
        <w:t>8. РЕШЕНИЕ</w:t>
      </w:r>
      <w:r w:rsidRPr="00B82DA2">
        <w:rPr>
          <w:rFonts w:ascii="Times New Roman" w:hAnsi="Times New Roman" w:cs="Times New Roman"/>
          <w:b/>
          <w:bCs/>
          <w:sz w:val="28"/>
          <w:szCs w:val="28"/>
          <w:lang w:bidi="ru-RU"/>
        </w:rPr>
        <w:tab/>
        <w:t>ОБ</w:t>
      </w:r>
      <w:r w:rsidRPr="00B82DA2">
        <w:rPr>
          <w:rFonts w:ascii="Times New Roman" w:hAnsi="Times New Roman" w:cs="Times New Roman"/>
          <w:b/>
          <w:bCs/>
          <w:sz w:val="28"/>
          <w:szCs w:val="28"/>
          <w:lang w:bidi="ru-RU"/>
        </w:rPr>
        <w:tab/>
        <w:t>ОПРЕДЕЛЕНИИ</w:t>
      </w:r>
      <w:r w:rsidRPr="00B82DA2">
        <w:rPr>
          <w:rFonts w:ascii="Times New Roman" w:hAnsi="Times New Roman" w:cs="Times New Roman"/>
          <w:b/>
          <w:bCs/>
          <w:sz w:val="28"/>
          <w:szCs w:val="28"/>
          <w:lang w:bidi="ru-RU"/>
        </w:rPr>
        <w:tab/>
      </w:r>
      <w:proofErr w:type="gramStart"/>
      <w:r w:rsidRPr="00B82DA2">
        <w:rPr>
          <w:rFonts w:ascii="Times New Roman" w:hAnsi="Times New Roman" w:cs="Times New Roman"/>
          <w:b/>
          <w:bCs/>
          <w:sz w:val="28"/>
          <w:szCs w:val="28"/>
          <w:lang w:bidi="ru-RU"/>
        </w:rPr>
        <w:t>ЕДИНОЙ</w:t>
      </w:r>
      <w:bookmarkEnd w:id="12"/>
      <w:proofErr w:type="gramEnd"/>
    </w:p>
    <w:p w14:paraId="1752724C" w14:textId="77777777" w:rsidR="00272993" w:rsidRDefault="00272993" w:rsidP="00B82DA2">
      <w:pPr>
        <w:spacing w:after="0" w:line="240" w:lineRule="auto"/>
        <w:jc w:val="both"/>
        <w:rPr>
          <w:rFonts w:ascii="Times New Roman" w:hAnsi="Times New Roman" w:cs="Times New Roman"/>
          <w:b/>
          <w:bCs/>
          <w:sz w:val="28"/>
          <w:szCs w:val="28"/>
          <w:lang w:bidi="ru-RU"/>
        </w:rPr>
      </w:pPr>
      <w:bookmarkStart w:id="13" w:name="bookmark18"/>
      <w:r w:rsidRPr="00B82DA2">
        <w:rPr>
          <w:rFonts w:ascii="Times New Roman" w:hAnsi="Times New Roman" w:cs="Times New Roman"/>
          <w:b/>
          <w:bCs/>
          <w:sz w:val="28"/>
          <w:szCs w:val="28"/>
          <w:lang w:bidi="ru-RU"/>
        </w:rPr>
        <w:t>ТЕПЛОСНАБЖАЮЩЕЙ ОРГАНИЗАЦИИ (ОРГАНИЗАЦИЙ)</w:t>
      </w:r>
      <w:bookmarkEnd w:id="13"/>
    </w:p>
    <w:p w14:paraId="50F78641" w14:textId="77777777" w:rsidR="00B82DA2" w:rsidRPr="00B82DA2" w:rsidRDefault="00B82DA2" w:rsidP="00B82DA2">
      <w:pPr>
        <w:spacing w:after="0" w:line="240" w:lineRule="auto"/>
        <w:jc w:val="both"/>
        <w:rPr>
          <w:rFonts w:ascii="Times New Roman" w:hAnsi="Times New Roman" w:cs="Times New Roman"/>
          <w:b/>
          <w:bCs/>
          <w:sz w:val="28"/>
          <w:szCs w:val="28"/>
          <w:lang w:bidi="ru-RU"/>
        </w:rPr>
      </w:pPr>
    </w:p>
    <w:p w14:paraId="42E651BE" w14:textId="77777777" w:rsidR="00272993" w:rsidRPr="004C2E89" w:rsidRDefault="00272993" w:rsidP="002B49BF">
      <w:pPr>
        <w:spacing w:after="0" w:line="360" w:lineRule="auto"/>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Общие сведения</w:t>
      </w:r>
    </w:p>
    <w:p w14:paraId="18DAAF9B" w14:textId="77777777" w:rsidR="00272993" w:rsidRPr="004C2E89" w:rsidRDefault="00272993"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lastRenderedPageBreak/>
        <w:t>Энергоснабжающая (теплоснабжающая) организация - коммерческая организация независимо от организационно-правовой формы, осуществляющая продажу абонентам (потребителям) по присоединенной тепловой сети произведенной или (и) купленной тепловой энергии и теплоносителей (МДС 41 - 3.2000 Организационно-методические рекомендации по пользованию системами коммунального теплоснабжения в городах и других населенных пунктах Российской Федерации).</w:t>
      </w:r>
    </w:p>
    <w:p w14:paraId="188F8F06" w14:textId="77777777" w:rsidR="00272993" w:rsidRPr="004C2E89" w:rsidRDefault="00272993"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w:t>
      </w:r>
    </w:p>
    <w:p w14:paraId="566E981E" w14:textId="77777777" w:rsidR="00272993" w:rsidRPr="004C2E89" w:rsidRDefault="00272993" w:rsidP="002B49BF">
      <w:pPr>
        <w:spacing w:after="0" w:line="360" w:lineRule="auto"/>
        <w:ind w:firstLine="708"/>
        <w:jc w:val="both"/>
        <w:rPr>
          <w:rFonts w:ascii="Times New Roman" w:hAnsi="Times New Roman" w:cs="Times New Roman"/>
          <w:sz w:val="24"/>
          <w:szCs w:val="24"/>
          <w:lang w:bidi="ru-RU"/>
        </w:rPr>
      </w:pPr>
      <w:proofErr w:type="gramStart"/>
      <w:r w:rsidRPr="004C2E89">
        <w:rPr>
          <w:rFonts w:ascii="Times New Roman" w:hAnsi="Times New Roman" w:cs="Times New Roman"/>
          <w:sz w:val="24"/>
          <w:szCs w:val="24"/>
          <w:lang w:bidi="ru-RU"/>
        </w:rPr>
        <w:t>В соответствии со статьей 2 пунктом 28 Федерального закона 190 «О теплоснабжении» «...единая теплоснабжающая организация в системе теплоснабжения (далее - ЕТО)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w:t>
      </w:r>
      <w:proofErr w:type="gramEnd"/>
      <w:r w:rsidRPr="004C2E89">
        <w:rPr>
          <w:rFonts w:ascii="Times New Roman" w:hAnsi="Times New Roman" w:cs="Times New Roman"/>
          <w:sz w:val="24"/>
          <w:szCs w:val="24"/>
          <w:lang w:bidi="ru-RU"/>
        </w:rPr>
        <w:t xml:space="preserve"> </w:t>
      </w:r>
      <w:proofErr w:type="gramStart"/>
      <w:r w:rsidRPr="004C2E89">
        <w:rPr>
          <w:rFonts w:ascii="Times New Roman" w:hAnsi="Times New Roman" w:cs="Times New Roman"/>
          <w:sz w:val="24"/>
          <w:szCs w:val="24"/>
          <w:lang w:bidi="ru-RU"/>
        </w:rPr>
        <w:t>основании</w:t>
      </w:r>
      <w:proofErr w:type="gramEnd"/>
      <w:r w:rsidRPr="004C2E89">
        <w:rPr>
          <w:rFonts w:ascii="Times New Roman" w:hAnsi="Times New Roman" w:cs="Times New Roman"/>
          <w:sz w:val="24"/>
          <w:szCs w:val="24"/>
          <w:lang w:bidi="ru-RU"/>
        </w:rPr>
        <w:t xml:space="preserve"> критериев и в порядке, которые установлены правилами организации теплоснабжения, утвержденными Правительством Российской Федерации».</w:t>
      </w:r>
    </w:p>
    <w:p w14:paraId="6BCEA6EA" w14:textId="77777777" w:rsidR="00272993" w:rsidRPr="004C2E89" w:rsidRDefault="00272993"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В соответствии со статьей 6 пунктом 6 Федерального закона 190 «О теплоснабжении» «</w:t>
      </w:r>
      <w:proofErr w:type="gramStart"/>
      <w:r w:rsidRPr="004C2E89">
        <w:rPr>
          <w:rFonts w:ascii="Times New Roman" w:hAnsi="Times New Roman" w:cs="Times New Roman"/>
          <w:sz w:val="24"/>
          <w:szCs w:val="24"/>
          <w:lang w:bidi="ru-RU"/>
        </w:rPr>
        <w:t>.</w:t>
      </w:r>
      <w:proofErr w:type="gramEnd"/>
      <w:r w:rsidRPr="004C2E89">
        <w:rPr>
          <w:rFonts w:ascii="Times New Roman" w:hAnsi="Times New Roman" w:cs="Times New Roman"/>
          <w:sz w:val="24"/>
          <w:szCs w:val="24"/>
          <w:lang w:bidi="ru-RU"/>
        </w:rPr>
        <w:t xml:space="preserve"> </w:t>
      </w:r>
      <w:proofErr w:type="gramStart"/>
      <w:r w:rsidRPr="004C2E89">
        <w:rPr>
          <w:rFonts w:ascii="Times New Roman" w:hAnsi="Times New Roman" w:cs="Times New Roman"/>
          <w:sz w:val="24"/>
          <w:szCs w:val="24"/>
          <w:lang w:bidi="ru-RU"/>
        </w:rPr>
        <w:t>к</w:t>
      </w:r>
      <w:proofErr w:type="gramEnd"/>
      <w:r w:rsidRPr="004C2E89">
        <w:rPr>
          <w:rFonts w:ascii="Times New Roman" w:hAnsi="Times New Roman" w:cs="Times New Roman"/>
          <w:sz w:val="24"/>
          <w:szCs w:val="24"/>
          <w:lang w:bidi="ru-RU"/>
        </w:rPr>
        <w:t xml:space="preserve">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w:t>
      </w:r>
      <w:r w:rsidRPr="004C2E89">
        <w:rPr>
          <w:rFonts w:ascii="Times New Roman" w:eastAsia="Times New Roman" w:hAnsi="Times New Roman" w:cs="Times New Roman"/>
          <w:color w:val="000000"/>
          <w:sz w:val="24"/>
          <w:szCs w:val="24"/>
          <w:lang w:eastAsia="ru-RU" w:bidi="ru-RU"/>
        </w:rPr>
        <w:t xml:space="preserve"> </w:t>
      </w:r>
      <w:r w:rsidRPr="004C2E89">
        <w:rPr>
          <w:rFonts w:ascii="Times New Roman" w:hAnsi="Times New Roman" w:cs="Times New Roman"/>
          <w:sz w:val="24"/>
          <w:szCs w:val="24"/>
          <w:lang w:bidi="ru-RU"/>
        </w:rPr>
        <w:t>поселений, городских округов с численностью населения менее пятисот тысяч человек, в том числе определение единой теплоснабжающей организации».</w:t>
      </w:r>
    </w:p>
    <w:p w14:paraId="71E64E0D" w14:textId="77777777" w:rsidR="00272993" w:rsidRPr="004C2E89" w:rsidRDefault="00272993"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 </w:t>
      </w:r>
      <w:proofErr w:type="gramStart"/>
      <w:r w:rsidRPr="004C2E89">
        <w:rPr>
          <w:rFonts w:ascii="Times New Roman" w:hAnsi="Times New Roman" w:cs="Times New Roman"/>
          <w:sz w:val="24"/>
          <w:szCs w:val="24"/>
          <w:lang w:bidi="ru-RU"/>
        </w:rPr>
        <w:t>Для присвоения организации статуса единой теплоснабжающей организации на территории поселения, городского округа лица, владеющие на праве собственности или ином законном основании источниками тепловой энергии и (или) тепловыми сетями, подают в уполномоченный орган в течение 1 месяца с даты опубликования (размещения) в установленном порядке проекта схемы теплоснабжения, а также с даты опубликования (размещения) сообщения, указанного в пункте 17 настоящих Правил, заявку</w:t>
      </w:r>
      <w:proofErr w:type="gramEnd"/>
      <w:r w:rsidRPr="004C2E89">
        <w:rPr>
          <w:rFonts w:ascii="Times New Roman" w:hAnsi="Times New Roman" w:cs="Times New Roman"/>
          <w:sz w:val="24"/>
          <w:szCs w:val="24"/>
          <w:lang w:bidi="ru-RU"/>
        </w:rPr>
        <w:t xml:space="preserve"> на присвоение организации статуса единой теплоснабжающей организации с указанием зоны ее деятельности.</w:t>
      </w:r>
    </w:p>
    <w:p w14:paraId="2B4D2A0E" w14:textId="77777777" w:rsidR="00272993" w:rsidRPr="004C2E89" w:rsidRDefault="00272993"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lastRenderedPageBreak/>
        <w:t>К заявке прилагается бухгалтерская отчетность, составленная на последнюю отчетную дату перед подачей заявки, с отметкой налогового органа об ее принятии.</w:t>
      </w:r>
    </w:p>
    <w:p w14:paraId="4A533320" w14:textId="77777777" w:rsidR="00272993" w:rsidRPr="004C2E89" w:rsidRDefault="00272993" w:rsidP="002B49BF">
      <w:pPr>
        <w:spacing w:after="0" w:line="360" w:lineRule="auto"/>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 xml:space="preserve">Уполномоченные органы обязаны в течение 3 рабочих дней </w:t>
      </w:r>
      <w:proofErr w:type="gramStart"/>
      <w:r w:rsidRPr="004C2E89">
        <w:rPr>
          <w:rFonts w:ascii="Times New Roman" w:hAnsi="Times New Roman" w:cs="Times New Roman"/>
          <w:sz w:val="24"/>
          <w:szCs w:val="24"/>
          <w:lang w:bidi="ru-RU"/>
        </w:rPr>
        <w:t>с даты окончания</w:t>
      </w:r>
      <w:proofErr w:type="gramEnd"/>
      <w:r w:rsidRPr="004C2E89">
        <w:rPr>
          <w:rFonts w:ascii="Times New Roman" w:hAnsi="Times New Roman" w:cs="Times New Roman"/>
          <w:sz w:val="24"/>
          <w:szCs w:val="24"/>
          <w:lang w:bidi="ru-RU"/>
        </w:rPr>
        <w:t xml:space="preserve"> срока для подачи заявок разместить сведения о принятых заявках на сайте поселения, городского округа, на сайте соответствующего субъекта Российской Федерации в информационно-телекоммуникационной сети «Интернет» (далее - официальный сайт).</w:t>
      </w:r>
    </w:p>
    <w:p w14:paraId="74DD3CDF" w14:textId="77777777" w:rsidR="00272993" w:rsidRPr="004C2E89" w:rsidRDefault="00272993"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В случае если органы местного самоуправления не имеют возможности размещать соответствующую информацию на своих официальных сайтах, необходимая информация может размещаться на официальном сайте субъекта Российской Федерации, в границах которого находится соответствующее муниципальное образование. Поселения, входящие в муниципальный район, могут размещать необходимую информацию на официальном сайте этого муниципального района.</w:t>
      </w:r>
    </w:p>
    <w:p w14:paraId="66752694" w14:textId="77777777" w:rsidR="00272993" w:rsidRPr="004C2E89" w:rsidRDefault="00272993"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В случае если в отношении одной зоны деятельности единой теплоснабжающей организации подана 1 заявка от лица, владеющего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то статус единой теплоснабжающей организации присваивается указанному лицу. В случае если в отношении одной зоны</w:t>
      </w:r>
      <w:r w:rsidRPr="004C2E89">
        <w:rPr>
          <w:rFonts w:ascii="Times New Roman" w:hAnsi="Times New Roman" w:cs="Times New Roman"/>
          <w:sz w:val="24"/>
          <w:szCs w:val="24"/>
          <w:lang w:bidi="ru-RU"/>
        </w:rPr>
        <w:br/>
        <w:t>деятельности единой теплоснабжающей организации подано несколько заявок от</w:t>
      </w:r>
      <w:r w:rsidRPr="004C2E89">
        <w:rPr>
          <w:rFonts w:ascii="Times New Roman" w:hAnsi="Times New Roman" w:cs="Times New Roman"/>
          <w:sz w:val="24"/>
          <w:szCs w:val="24"/>
          <w:lang w:bidi="ru-RU"/>
        </w:rPr>
        <w:br/>
        <w:t>лиц, владеющих на праве собственности или ином законном основании</w:t>
      </w:r>
      <w:r w:rsidRPr="004C2E89">
        <w:rPr>
          <w:rFonts w:ascii="Times New Roman" w:hAnsi="Times New Roman" w:cs="Times New Roman"/>
          <w:sz w:val="24"/>
          <w:szCs w:val="24"/>
          <w:lang w:bidi="ru-RU"/>
        </w:rPr>
        <w:br/>
        <w:t>источниками тепловой энергии и (или) тепловыми сетями в соответствующей</w:t>
      </w:r>
      <w:r w:rsidRPr="004C2E89">
        <w:rPr>
          <w:rFonts w:ascii="Times New Roman" w:hAnsi="Times New Roman" w:cs="Times New Roman"/>
          <w:sz w:val="24"/>
          <w:szCs w:val="24"/>
          <w:lang w:bidi="ru-RU"/>
        </w:rPr>
        <w:br/>
        <w:t>зоне деятельности единой теплоснабжающей организации, уполномоченный</w:t>
      </w:r>
      <w:r w:rsidRPr="004C2E89">
        <w:rPr>
          <w:rFonts w:ascii="Times New Roman" w:hAnsi="Times New Roman" w:cs="Times New Roman"/>
          <w:sz w:val="24"/>
          <w:szCs w:val="24"/>
          <w:lang w:bidi="ru-RU"/>
        </w:rPr>
        <w:br/>
        <w:t>орган присваивает статус единой теплоснабжающей организации в соответствии с нижеуказанными критериями.</w:t>
      </w:r>
    </w:p>
    <w:p w14:paraId="3755E770" w14:textId="77777777" w:rsidR="004C2E89" w:rsidRPr="004C2E89" w:rsidRDefault="004C2E89"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В случае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w:t>
      </w:r>
    </w:p>
    <w:p w14:paraId="759C8E33" w14:textId="77777777" w:rsidR="004C2E89" w:rsidRPr="004C2E89" w:rsidRDefault="004C2E89"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Единая теплоснабжающая организация при осуществлении своей деятельности обязана:</w:t>
      </w:r>
    </w:p>
    <w:p w14:paraId="1208248E" w14:textId="77777777" w:rsidR="004C2E89" w:rsidRPr="004C2E89" w:rsidRDefault="004C2E89" w:rsidP="002B49BF">
      <w:pPr>
        <w:numPr>
          <w:ilvl w:val="0"/>
          <w:numId w:val="8"/>
        </w:numPr>
        <w:spacing w:after="0" w:line="360" w:lineRule="auto"/>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 xml:space="preserve">Заключать и исполнять договоры теплоснабжения с любыми обратившимися к ней потребителями тепловой энергии, </w:t>
      </w:r>
      <w:proofErr w:type="spellStart"/>
      <w:r w:rsidRPr="004C2E89">
        <w:rPr>
          <w:rFonts w:ascii="Times New Roman" w:hAnsi="Times New Roman" w:cs="Times New Roman"/>
          <w:sz w:val="24"/>
          <w:szCs w:val="24"/>
          <w:lang w:bidi="ru-RU"/>
        </w:rPr>
        <w:t>теплопотребляющие</w:t>
      </w:r>
      <w:proofErr w:type="spellEnd"/>
      <w:r w:rsidRPr="004C2E89">
        <w:rPr>
          <w:rFonts w:ascii="Times New Roman" w:hAnsi="Times New Roman" w:cs="Times New Roman"/>
          <w:sz w:val="24"/>
          <w:szCs w:val="24"/>
          <w:lang w:bidi="ru-RU"/>
        </w:rPr>
        <w:t xml:space="preserve">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w:t>
      </w:r>
    </w:p>
    <w:p w14:paraId="5D6F0FF6" w14:textId="77777777" w:rsidR="004C2E89" w:rsidRPr="004C2E89" w:rsidRDefault="004C2E89" w:rsidP="002B49BF">
      <w:pPr>
        <w:numPr>
          <w:ilvl w:val="0"/>
          <w:numId w:val="8"/>
        </w:numPr>
        <w:spacing w:after="0" w:line="360" w:lineRule="auto"/>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lastRenderedPageBreak/>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14:paraId="08C428F0" w14:textId="77777777" w:rsidR="004C2E89" w:rsidRPr="004C2E89" w:rsidRDefault="004C2E89" w:rsidP="002B49BF">
      <w:pPr>
        <w:numPr>
          <w:ilvl w:val="0"/>
          <w:numId w:val="8"/>
        </w:numPr>
        <w:spacing w:after="0" w:line="360" w:lineRule="auto"/>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14:paraId="6863271F" w14:textId="77777777" w:rsidR="004C2E89" w:rsidRPr="004C2E89" w:rsidRDefault="004C2E89"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Организация может утратить статус единой теплоснабжающей организации в следующих случаях:</w:t>
      </w:r>
    </w:p>
    <w:p w14:paraId="3EE0C959" w14:textId="77777777" w:rsidR="004C2E89" w:rsidRPr="004C2E89" w:rsidRDefault="004C2E89" w:rsidP="002B49BF">
      <w:pPr>
        <w:numPr>
          <w:ilvl w:val="0"/>
          <w:numId w:val="9"/>
        </w:numPr>
        <w:spacing w:after="0" w:line="360" w:lineRule="auto"/>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Систематическое (3 и более раза в течение 12 месяцев) неисполнение или ненадлежащее исполнение обязательств, предусмотренных условиями договоров. Факт неисполнения или ненадлежащего исполнения обязательств должен быть подтвержден вступившими в законную силу решениями федерального антимонопольного органа, и (или) его территориальных органов, и (или) судов;</w:t>
      </w:r>
    </w:p>
    <w:p w14:paraId="50992330" w14:textId="77777777" w:rsidR="004C2E89" w:rsidRPr="004C2E89" w:rsidRDefault="004C2E89" w:rsidP="002B49BF">
      <w:pPr>
        <w:numPr>
          <w:ilvl w:val="0"/>
          <w:numId w:val="9"/>
        </w:numPr>
        <w:spacing w:after="0" w:line="360" w:lineRule="auto"/>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Принятие в установленном порядке решения о реорганизации (за исключением реорганизации в форме присоединения, когда к организации, имеющей статус единой теплоснабжающей организации, присоединяются другие реорганизованные организации, а также реорганизации в форме преобразования) или ликвидации организации, имеющей статус единой теплоснабжающей организации;</w:t>
      </w:r>
    </w:p>
    <w:p w14:paraId="1DE7C9B2" w14:textId="77777777" w:rsidR="004C2E89" w:rsidRPr="004C2E89" w:rsidRDefault="004C2E89" w:rsidP="002B49BF">
      <w:pPr>
        <w:pStyle w:val="20"/>
        <w:shd w:val="clear" w:color="auto" w:fill="auto"/>
        <w:tabs>
          <w:tab w:val="left" w:pos="942"/>
        </w:tabs>
        <w:spacing w:after="0" w:line="360" w:lineRule="auto"/>
        <w:jc w:val="both"/>
        <w:rPr>
          <w:sz w:val="24"/>
          <w:szCs w:val="24"/>
        </w:rPr>
      </w:pPr>
      <w:r w:rsidRPr="004C2E89">
        <w:rPr>
          <w:sz w:val="24"/>
          <w:szCs w:val="24"/>
        </w:rPr>
        <w:t>3.      Принятие арбитражным судом решения о признании организации, имеющей статус единой теплоснабжающей организации, банкротом;</w:t>
      </w:r>
    </w:p>
    <w:p w14:paraId="603182A9" w14:textId="77777777" w:rsidR="004C2E89" w:rsidRPr="004C2E89" w:rsidRDefault="004C2E89" w:rsidP="002B49BF">
      <w:pPr>
        <w:pStyle w:val="20"/>
        <w:shd w:val="clear" w:color="auto" w:fill="auto"/>
        <w:tabs>
          <w:tab w:val="left" w:pos="942"/>
        </w:tabs>
        <w:spacing w:after="0" w:line="360" w:lineRule="auto"/>
        <w:jc w:val="both"/>
        <w:rPr>
          <w:sz w:val="24"/>
          <w:szCs w:val="24"/>
        </w:rPr>
      </w:pPr>
      <w:r w:rsidRPr="004C2E89">
        <w:rPr>
          <w:sz w:val="24"/>
          <w:szCs w:val="24"/>
        </w:rPr>
        <w:t>4.  Прекращение права собственности или владения имуществом, по основаниям, предусмотренным законодательством Российской Федерации;</w:t>
      </w:r>
    </w:p>
    <w:p w14:paraId="666E74CB" w14:textId="77777777" w:rsidR="004C2E89" w:rsidRPr="004C2E89" w:rsidRDefault="004C2E89" w:rsidP="002B49BF">
      <w:pPr>
        <w:pStyle w:val="20"/>
        <w:shd w:val="clear" w:color="auto" w:fill="auto"/>
        <w:tabs>
          <w:tab w:val="left" w:pos="942"/>
        </w:tabs>
        <w:spacing w:after="0" w:line="360" w:lineRule="auto"/>
        <w:jc w:val="both"/>
        <w:rPr>
          <w:sz w:val="24"/>
          <w:szCs w:val="24"/>
        </w:rPr>
      </w:pPr>
      <w:r w:rsidRPr="004C2E89">
        <w:rPr>
          <w:sz w:val="24"/>
          <w:szCs w:val="24"/>
        </w:rPr>
        <w:t>5.   Несоответствие организации, имеющей статус единой теплоснабжающей организации, критериям, связанным с размером собственного капитала, а</w:t>
      </w:r>
    </w:p>
    <w:p w14:paraId="36838310" w14:textId="77777777" w:rsidR="004C2E89" w:rsidRPr="004C2E89" w:rsidRDefault="004C2E89" w:rsidP="002B49BF">
      <w:pPr>
        <w:pStyle w:val="20"/>
        <w:shd w:val="clear" w:color="auto" w:fill="auto"/>
        <w:spacing w:after="0" w:line="360" w:lineRule="auto"/>
        <w:ind w:firstLine="600"/>
        <w:jc w:val="both"/>
        <w:rPr>
          <w:sz w:val="24"/>
          <w:szCs w:val="24"/>
        </w:rPr>
      </w:pPr>
      <w:r w:rsidRPr="004C2E89">
        <w:rPr>
          <w:sz w:val="24"/>
          <w:szCs w:val="24"/>
        </w:rPr>
        <w:t>также способностью в лучшей мере обеспечить надежность теплоснабжения в соответствующей системе теплоснабжения;</w:t>
      </w:r>
    </w:p>
    <w:p w14:paraId="6E47C531" w14:textId="77777777" w:rsidR="004C2E89" w:rsidRPr="004C2E89" w:rsidRDefault="004C2E89" w:rsidP="002B49BF">
      <w:pPr>
        <w:pStyle w:val="20"/>
        <w:shd w:val="clear" w:color="auto" w:fill="auto"/>
        <w:tabs>
          <w:tab w:val="left" w:pos="942"/>
        </w:tabs>
        <w:spacing w:after="0" w:line="360" w:lineRule="auto"/>
        <w:jc w:val="both"/>
        <w:rPr>
          <w:sz w:val="24"/>
          <w:szCs w:val="24"/>
        </w:rPr>
      </w:pPr>
      <w:r w:rsidRPr="004C2E89">
        <w:rPr>
          <w:sz w:val="24"/>
          <w:szCs w:val="24"/>
        </w:rPr>
        <w:t>6.  Подача организацией заявления о прекращении осуществления функций единой теплоснабжающей организации.</w:t>
      </w:r>
    </w:p>
    <w:p w14:paraId="5264D479" w14:textId="77777777" w:rsidR="004C2E89" w:rsidRPr="004C2E89" w:rsidRDefault="004C2E89" w:rsidP="002B49BF">
      <w:pPr>
        <w:pStyle w:val="20"/>
        <w:shd w:val="clear" w:color="auto" w:fill="auto"/>
        <w:spacing w:after="0" w:line="360" w:lineRule="auto"/>
        <w:ind w:firstLine="600"/>
        <w:jc w:val="both"/>
        <w:rPr>
          <w:sz w:val="24"/>
          <w:szCs w:val="24"/>
        </w:rPr>
      </w:pPr>
      <w:r w:rsidRPr="004C2E89">
        <w:rPr>
          <w:sz w:val="24"/>
          <w:szCs w:val="24"/>
        </w:rPr>
        <w:t>Лица, права и законные интересы которых нарушены по основаниям, незамедлительно информируют об этом уполномоченные органы для принятия ими решения об утрате организацией статуса единой теплоснабжающей организации. К указанной информации должны быть приложены вступившие в законную силу решения федерального антимонопольного органа, и (или) его территориальных органов, и (или) судов.</w:t>
      </w:r>
    </w:p>
    <w:p w14:paraId="0138008D" w14:textId="77777777" w:rsidR="004C2E89" w:rsidRDefault="004C2E89" w:rsidP="002B49BF">
      <w:pPr>
        <w:spacing w:after="0" w:line="360" w:lineRule="auto"/>
        <w:ind w:firstLine="708"/>
        <w:jc w:val="both"/>
        <w:rPr>
          <w:rFonts w:ascii="Times New Roman" w:hAnsi="Times New Roman" w:cs="Times New Roman"/>
          <w:sz w:val="24"/>
          <w:szCs w:val="24"/>
          <w:lang w:bidi="ru-RU"/>
        </w:rPr>
      </w:pPr>
      <w:r w:rsidRPr="004C2E89">
        <w:rPr>
          <w:rFonts w:ascii="Times New Roman" w:hAnsi="Times New Roman" w:cs="Times New Roman"/>
          <w:sz w:val="24"/>
          <w:szCs w:val="24"/>
          <w:lang w:bidi="ru-RU"/>
        </w:rPr>
        <w:t xml:space="preserve">Уполномоченное должностное лицо организации, имеющей статус единой теплоснабжающей организации, обязано уведомить уполномоченный орган о возникновении </w:t>
      </w:r>
      <w:r w:rsidRPr="004C2E89">
        <w:rPr>
          <w:rFonts w:ascii="Times New Roman" w:hAnsi="Times New Roman" w:cs="Times New Roman"/>
          <w:sz w:val="24"/>
          <w:szCs w:val="24"/>
          <w:lang w:bidi="ru-RU"/>
        </w:rPr>
        <w:lastRenderedPageBreak/>
        <w:t>фактов, являющихся основанием для утраты организацией статуса</w:t>
      </w:r>
      <w:r w:rsidRPr="004C2E89">
        <w:rPr>
          <w:rFonts w:ascii="Times New Roman" w:eastAsia="Times New Roman" w:hAnsi="Times New Roman" w:cs="Times New Roman"/>
          <w:color w:val="000000"/>
          <w:sz w:val="24"/>
          <w:szCs w:val="24"/>
          <w:lang w:eastAsia="ru-RU" w:bidi="ru-RU"/>
        </w:rPr>
        <w:t xml:space="preserve"> </w:t>
      </w:r>
      <w:r w:rsidRPr="004C2E89">
        <w:rPr>
          <w:rFonts w:ascii="Times New Roman" w:hAnsi="Times New Roman" w:cs="Times New Roman"/>
          <w:sz w:val="24"/>
          <w:szCs w:val="24"/>
          <w:lang w:bidi="ru-RU"/>
        </w:rPr>
        <w:t>единой теплоснабжающей организации, в течение 3 рабочих дней со дня принятия уполномоченным органом решения о реорганизации, ликвидации, признания организации банкротом, прекращения права собственности или владения имуществом организации.</w:t>
      </w:r>
    </w:p>
    <w:p w14:paraId="5C79C57D" w14:textId="77777777" w:rsidR="00FA7B7E" w:rsidRPr="00FA7B7E" w:rsidRDefault="00FA7B7E" w:rsidP="002B49BF">
      <w:pPr>
        <w:spacing w:after="0" w:line="360" w:lineRule="auto"/>
        <w:ind w:firstLine="708"/>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 xml:space="preserve">Организация, имеющая статус единой теплоснабжающей организации, вправе подать в уполномоченный орган заявление о прекращении осуществления функций единой теплоснабжающей организации, за </w:t>
      </w:r>
      <w:proofErr w:type="gramStart"/>
      <w:r w:rsidRPr="00FA7B7E">
        <w:rPr>
          <w:rFonts w:ascii="Times New Roman" w:hAnsi="Times New Roman" w:cs="Times New Roman"/>
          <w:sz w:val="24"/>
          <w:szCs w:val="24"/>
          <w:lang w:bidi="ru-RU"/>
        </w:rPr>
        <w:t>исключением</w:t>
      </w:r>
      <w:proofErr w:type="gramEnd"/>
      <w:r w:rsidRPr="00FA7B7E">
        <w:rPr>
          <w:rFonts w:ascii="Times New Roman" w:hAnsi="Times New Roman" w:cs="Times New Roman"/>
          <w:sz w:val="24"/>
          <w:szCs w:val="24"/>
          <w:lang w:bidi="ru-RU"/>
        </w:rPr>
        <w:t xml:space="preserve">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 Заявление о прекращении функций единой теплоснабжающей организации может быть подано до 1 августа текущего года.</w:t>
      </w:r>
    </w:p>
    <w:p w14:paraId="469A22F4" w14:textId="77777777" w:rsidR="00FA7B7E" w:rsidRPr="00FA7B7E" w:rsidRDefault="00FA7B7E" w:rsidP="002B49BF">
      <w:pPr>
        <w:spacing w:after="0" w:line="360" w:lineRule="auto"/>
        <w:ind w:firstLine="708"/>
        <w:jc w:val="both"/>
        <w:rPr>
          <w:rFonts w:ascii="Times New Roman" w:hAnsi="Times New Roman" w:cs="Times New Roman"/>
          <w:sz w:val="24"/>
          <w:szCs w:val="24"/>
          <w:lang w:bidi="ru-RU"/>
        </w:rPr>
      </w:pPr>
      <w:proofErr w:type="gramStart"/>
      <w:r w:rsidRPr="00FA7B7E">
        <w:rPr>
          <w:rFonts w:ascii="Times New Roman" w:hAnsi="Times New Roman" w:cs="Times New Roman"/>
          <w:sz w:val="24"/>
          <w:szCs w:val="24"/>
          <w:lang w:bidi="ru-RU"/>
        </w:rPr>
        <w:t>Уполномоченный орган обязан принять решение об утрате организацией статуса единой теплоснабжающей организации в течение 5 рабочих дней со дня получения от лиц, права и законные интересы которых нарушены по основаниям, изложенным в выше, вступивших в законную силу решений федерального антимонопольного органа, и (или) его территориальных органов, и (или) судов, а также получения уведомления (заявления) от организации, имеющей статус единой теплоснабжающей</w:t>
      </w:r>
      <w:proofErr w:type="gramEnd"/>
      <w:r w:rsidRPr="00FA7B7E">
        <w:rPr>
          <w:rFonts w:ascii="Times New Roman" w:hAnsi="Times New Roman" w:cs="Times New Roman"/>
          <w:sz w:val="24"/>
          <w:szCs w:val="24"/>
          <w:lang w:bidi="ru-RU"/>
        </w:rPr>
        <w:t xml:space="preserve"> организации.</w:t>
      </w:r>
    </w:p>
    <w:p w14:paraId="223BC814" w14:textId="77777777" w:rsidR="00FA7B7E" w:rsidRPr="00FA7B7E" w:rsidRDefault="00FA7B7E" w:rsidP="002B49BF">
      <w:pPr>
        <w:spacing w:after="0" w:line="360" w:lineRule="auto"/>
        <w:ind w:firstLine="708"/>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Уполномоченный орган обязан в течение 3 рабочих дней со дня принятия решения об утрате организацией статуса единой теплоснабжающей организации разместить на официальном сайте сообщение об этом, а также предложить теплоснабжающим и (или) теплосетевыми организациям подать заявку о присвоении им статуса единой теплоснабжающей организации.</w:t>
      </w:r>
    </w:p>
    <w:p w14:paraId="6A776E25" w14:textId="77777777" w:rsidR="00FA7B7E" w:rsidRPr="00FA7B7E" w:rsidRDefault="00FA7B7E" w:rsidP="002B49BF">
      <w:pPr>
        <w:spacing w:after="0" w:line="360" w:lineRule="auto"/>
        <w:ind w:firstLine="708"/>
        <w:jc w:val="both"/>
        <w:rPr>
          <w:rFonts w:ascii="Times New Roman" w:hAnsi="Times New Roman" w:cs="Times New Roman"/>
          <w:sz w:val="24"/>
          <w:szCs w:val="24"/>
          <w:lang w:bidi="ru-RU"/>
        </w:rPr>
      </w:pPr>
      <w:proofErr w:type="gramStart"/>
      <w:r w:rsidRPr="00FA7B7E">
        <w:rPr>
          <w:rFonts w:ascii="Times New Roman" w:hAnsi="Times New Roman" w:cs="Times New Roman"/>
          <w:sz w:val="24"/>
          <w:szCs w:val="24"/>
          <w:lang w:bidi="ru-RU"/>
        </w:rPr>
        <w:t>Организация, утратившая статус единой теплоснабжающей организации по основаниям, приведенным в выше, обязана исполнять функции единой теплоснабжающей организации до присвоения другой организации статуса единой теплоснабжающей организации, а также передать организации, которой присвоен статус единой теплоснабжающей организации, информацию о потребителях тепловой энергии, в том числе имя (наименование) потребителя,</w:t>
      </w:r>
      <w:r w:rsidRPr="00FA7B7E">
        <w:rPr>
          <w:rFonts w:ascii="Times New Roman" w:eastAsia="Times New Roman" w:hAnsi="Times New Roman" w:cs="Times New Roman"/>
          <w:color w:val="000000"/>
          <w:sz w:val="28"/>
          <w:szCs w:val="28"/>
          <w:lang w:eastAsia="ru-RU" w:bidi="ru-RU"/>
        </w:rPr>
        <w:t xml:space="preserve"> </w:t>
      </w:r>
      <w:r w:rsidRPr="00FA7B7E">
        <w:rPr>
          <w:rFonts w:ascii="Times New Roman" w:hAnsi="Times New Roman" w:cs="Times New Roman"/>
          <w:sz w:val="24"/>
          <w:szCs w:val="24"/>
          <w:lang w:bidi="ru-RU"/>
        </w:rPr>
        <w:t>место жительства (место нахождения), банковские реквизиты, а также информацию о состоянии расчетов с потребителем.</w:t>
      </w:r>
      <w:proofErr w:type="gramEnd"/>
    </w:p>
    <w:p w14:paraId="02C97B34" w14:textId="77777777" w:rsidR="00FA7B7E" w:rsidRPr="00FA7B7E" w:rsidRDefault="00FA7B7E" w:rsidP="002B49BF">
      <w:pPr>
        <w:spacing w:after="0" w:line="360" w:lineRule="auto"/>
        <w:ind w:firstLine="708"/>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Границы зоны деятельности единой теплоснабжающей организации могут быть изменены в следующих случаях:</w:t>
      </w:r>
    </w:p>
    <w:p w14:paraId="068833BD" w14:textId="77777777" w:rsidR="00FA7B7E" w:rsidRPr="00FA7B7E" w:rsidRDefault="00FA7B7E" w:rsidP="002B49BF">
      <w:pPr>
        <w:numPr>
          <w:ilvl w:val="0"/>
          <w:numId w:val="11"/>
        </w:numPr>
        <w:spacing w:after="0" w:line="360" w:lineRule="auto"/>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 xml:space="preserve">подключение к системе теплоснабжения новых </w:t>
      </w:r>
      <w:proofErr w:type="spellStart"/>
      <w:r w:rsidRPr="00FA7B7E">
        <w:rPr>
          <w:rFonts w:ascii="Times New Roman" w:hAnsi="Times New Roman" w:cs="Times New Roman"/>
          <w:sz w:val="24"/>
          <w:szCs w:val="24"/>
          <w:lang w:bidi="ru-RU"/>
        </w:rPr>
        <w:t>теплопотребляющих</w:t>
      </w:r>
      <w:proofErr w:type="spellEnd"/>
      <w:r w:rsidRPr="00FA7B7E">
        <w:rPr>
          <w:rFonts w:ascii="Times New Roman" w:hAnsi="Times New Roman" w:cs="Times New Roman"/>
          <w:sz w:val="24"/>
          <w:szCs w:val="24"/>
          <w:lang w:bidi="ru-RU"/>
        </w:rPr>
        <w:t xml:space="preserve"> установок, источников тепловой энергии или тепловых сетей, или их отключение от системы теплоснабжения;</w:t>
      </w:r>
    </w:p>
    <w:p w14:paraId="323595D5" w14:textId="77777777" w:rsidR="00FA7B7E" w:rsidRPr="00FA7B7E" w:rsidRDefault="00FA7B7E" w:rsidP="002B49BF">
      <w:pPr>
        <w:numPr>
          <w:ilvl w:val="0"/>
          <w:numId w:val="11"/>
        </w:numPr>
        <w:spacing w:after="0" w:line="360" w:lineRule="auto"/>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технологическое объединение или разделение систем теплоснабжения.</w:t>
      </w:r>
    </w:p>
    <w:p w14:paraId="4CC1D161" w14:textId="77777777" w:rsidR="00FA7B7E" w:rsidRPr="00FA7B7E" w:rsidRDefault="00FA7B7E" w:rsidP="002B49BF">
      <w:pPr>
        <w:spacing w:after="0" w:line="360" w:lineRule="auto"/>
        <w:ind w:firstLine="708"/>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lastRenderedPageBreak/>
        <w:t>В насто</w:t>
      </w:r>
      <w:r>
        <w:rPr>
          <w:rFonts w:ascii="Times New Roman" w:hAnsi="Times New Roman" w:cs="Times New Roman"/>
          <w:sz w:val="24"/>
          <w:szCs w:val="24"/>
          <w:lang w:bidi="ru-RU"/>
        </w:rPr>
        <w:t xml:space="preserve">ящее время </w:t>
      </w:r>
      <w:r w:rsidRPr="00FA7B7E">
        <w:rPr>
          <w:rFonts w:ascii="Times New Roman" w:hAnsi="Times New Roman" w:cs="Times New Roman"/>
          <w:sz w:val="24"/>
          <w:szCs w:val="24"/>
          <w:lang w:bidi="ru-RU"/>
        </w:rPr>
        <w:t xml:space="preserve">АО «Корякэнерго» отвечает требованиям критериев по определению единой теплоснабжающей организации в зоне централизованного теплоснабжения </w:t>
      </w:r>
      <w:r w:rsidR="00823DA3">
        <w:rPr>
          <w:rFonts w:ascii="Times New Roman" w:hAnsi="Times New Roman" w:cs="Times New Roman"/>
          <w:sz w:val="24"/>
          <w:szCs w:val="24"/>
          <w:lang w:bidi="ru-RU"/>
        </w:rPr>
        <w:t>поселка Крутогоровский.</w:t>
      </w:r>
    </w:p>
    <w:p w14:paraId="428A4BFE" w14:textId="77777777" w:rsidR="00FA7B7E" w:rsidRDefault="00FA7B7E" w:rsidP="002B49BF">
      <w:pPr>
        <w:spacing w:after="0" w:line="360" w:lineRule="auto"/>
        <w:ind w:firstLine="708"/>
        <w:jc w:val="both"/>
        <w:rPr>
          <w:rFonts w:ascii="Times New Roman" w:hAnsi="Times New Roman" w:cs="Times New Roman"/>
          <w:sz w:val="24"/>
          <w:szCs w:val="24"/>
          <w:lang w:bidi="ru-RU"/>
        </w:rPr>
      </w:pPr>
    </w:p>
    <w:p w14:paraId="4E923806" w14:textId="77777777" w:rsidR="00FA7B7E" w:rsidRDefault="00FA7B7E" w:rsidP="00FA7B7E">
      <w:pPr>
        <w:spacing w:after="0"/>
        <w:ind w:firstLine="708"/>
        <w:jc w:val="both"/>
        <w:rPr>
          <w:rFonts w:ascii="Times New Roman" w:hAnsi="Times New Roman" w:cs="Times New Roman"/>
          <w:sz w:val="24"/>
          <w:szCs w:val="24"/>
          <w:lang w:bidi="ru-RU"/>
        </w:rPr>
      </w:pPr>
    </w:p>
    <w:p w14:paraId="5A7C1578" w14:textId="77777777" w:rsidR="00FA7B7E" w:rsidRPr="00FA7B7E" w:rsidRDefault="00FA7B7E" w:rsidP="00FA7B7E">
      <w:pPr>
        <w:spacing w:after="0"/>
        <w:jc w:val="both"/>
        <w:rPr>
          <w:rFonts w:ascii="Times New Roman" w:hAnsi="Times New Roman" w:cs="Times New Roman"/>
          <w:b/>
          <w:bCs/>
          <w:sz w:val="24"/>
          <w:szCs w:val="24"/>
          <w:lang w:bidi="ru-RU"/>
        </w:rPr>
      </w:pPr>
      <w:bookmarkStart w:id="14" w:name="bookmark19"/>
      <w:r>
        <w:rPr>
          <w:rFonts w:ascii="Times New Roman" w:hAnsi="Times New Roman" w:cs="Times New Roman"/>
          <w:b/>
          <w:bCs/>
          <w:sz w:val="24"/>
          <w:szCs w:val="24"/>
          <w:lang w:bidi="ru-RU"/>
        </w:rPr>
        <w:t xml:space="preserve">9. </w:t>
      </w:r>
      <w:r w:rsidRPr="00FA7B7E">
        <w:rPr>
          <w:rFonts w:ascii="Times New Roman" w:hAnsi="Times New Roman" w:cs="Times New Roman"/>
          <w:b/>
          <w:bCs/>
          <w:sz w:val="24"/>
          <w:szCs w:val="24"/>
          <w:lang w:bidi="ru-RU"/>
        </w:rPr>
        <w:t>РЕШЕНИЯ О РАСПРЕДЕЛЕНИИ ТЕПЛОВОЙ НАГРУЗКИ МЕЖДУ ИСТОЧНИКАМИ ТЕПЛОВОЙ ЭНЕРГИИ</w:t>
      </w:r>
      <w:bookmarkEnd w:id="14"/>
    </w:p>
    <w:p w14:paraId="65508DE2" w14:textId="77777777" w:rsidR="00FA7B7E" w:rsidRPr="00FA7B7E" w:rsidRDefault="00FA7B7E" w:rsidP="00FA7B7E">
      <w:pPr>
        <w:spacing w:after="0"/>
        <w:ind w:firstLine="708"/>
        <w:jc w:val="both"/>
        <w:rPr>
          <w:rFonts w:ascii="Times New Roman" w:hAnsi="Times New Roman" w:cs="Times New Roman"/>
          <w:sz w:val="24"/>
          <w:szCs w:val="24"/>
          <w:lang w:bidi="ru-RU"/>
        </w:rPr>
      </w:pPr>
    </w:p>
    <w:p w14:paraId="5E600984" w14:textId="77777777" w:rsidR="00823DA3" w:rsidRPr="00823DA3" w:rsidRDefault="00823DA3" w:rsidP="00823DA3">
      <w:pPr>
        <w:pStyle w:val="20"/>
        <w:shd w:val="clear" w:color="auto" w:fill="auto"/>
        <w:spacing w:after="0" w:line="276" w:lineRule="auto"/>
        <w:ind w:firstLine="600"/>
        <w:jc w:val="both"/>
        <w:rPr>
          <w:sz w:val="24"/>
          <w:szCs w:val="24"/>
        </w:rPr>
      </w:pPr>
      <w:r w:rsidRPr="00823DA3">
        <w:rPr>
          <w:sz w:val="24"/>
          <w:szCs w:val="24"/>
        </w:rPr>
        <w:t>На территории поселения действуют два источника теплоснабжения.</w:t>
      </w:r>
    </w:p>
    <w:p w14:paraId="2559F4CE" w14:textId="77777777" w:rsidR="00823DA3" w:rsidRPr="00823DA3" w:rsidRDefault="00823DA3" w:rsidP="00823DA3">
      <w:pPr>
        <w:pStyle w:val="20"/>
        <w:shd w:val="clear" w:color="auto" w:fill="auto"/>
        <w:tabs>
          <w:tab w:val="left" w:pos="1920"/>
          <w:tab w:val="left" w:pos="4292"/>
          <w:tab w:val="left" w:pos="6278"/>
          <w:tab w:val="left" w:pos="6639"/>
          <w:tab w:val="left" w:pos="8862"/>
        </w:tabs>
        <w:spacing w:after="0" w:line="276" w:lineRule="auto"/>
        <w:ind w:firstLine="600"/>
        <w:jc w:val="both"/>
        <w:rPr>
          <w:sz w:val="24"/>
          <w:szCs w:val="24"/>
        </w:rPr>
      </w:pPr>
      <w:r w:rsidRPr="00823DA3">
        <w:rPr>
          <w:sz w:val="24"/>
          <w:szCs w:val="24"/>
        </w:rPr>
        <w:t>Зона действия котельной № 1 - посёлок Крутогоровский, теплоисточник обеспечивает</w:t>
      </w:r>
      <w:r w:rsidRPr="00823DA3">
        <w:rPr>
          <w:sz w:val="24"/>
          <w:szCs w:val="24"/>
        </w:rPr>
        <w:tab/>
        <w:t>нужды поселения</w:t>
      </w:r>
      <w:r w:rsidRPr="00823DA3">
        <w:rPr>
          <w:sz w:val="24"/>
          <w:szCs w:val="24"/>
        </w:rPr>
        <w:tab/>
        <w:t>на отопление</w:t>
      </w:r>
      <w:r w:rsidRPr="00823DA3">
        <w:rPr>
          <w:sz w:val="24"/>
          <w:szCs w:val="24"/>
        </w:rPr>
        <w:tab/>
      </w:r>
      <w:proofErr w:type="gramStart"/>
      <w:r w:rsidRPr="00823DA3">
        <w:rPr>
          <w:sz w:val="24"/>
          <w:szCs w:val="24"/>
        </w:rPr>
        <w:t>с</w:t>
      </w:r>
      <w:proofErr w:type="gramEnd"/>
      <w:r w:rsidRPr="00823DA3">
        <w:rPr>
          <w:sz w:val="24"/>
          <w:szCs w:val="24"/>
        </w:rPr>
        <w:tab/>
        <w:t>присоединённой</w:t>
      </w:r>
      <w:r w:rsidRPr="00823DA3">
        <w:rPr>
          <w:sz w:val="24"/>
          <w:szCs w:val="24"/>
        </w:rPr>
        <w:tab/>
        <w:t>тепловой</w:t>
      </w:r>
    </w:p>
    <w:p w14:paraId="0711533D" w14:textId="77777777" w:rsidR="00823DA3" w:rsidRPr="00823DA3" w:rsidRDefault="00823DA3" w:rsidP="00823DA3">
      <w:pPr>
        <w:pStyle w:val="20"/>
        <w:shd w:val="clear" w:color="auto" w:fill="auto"/>
        <w:spacing w:after="0" w:line="276" w:lineRule="auto"/>
        <w:rPr>
          <w:sz w:val="24"/>
          <w:szCs w:val="24"/>
        </w:rPr>
      </w:pPr>
      <w:r w:rsidRPr="00823DA3">
        <w:rPr>
          <w:sz w:val="24"/>
          <w:szCs w:val="24"/>
        </w:rPr>
        <w:t>нагрузкой 0,</w:t>
      </w:r>
      <w:r w:rsidR="007177CE">
        <w:rPr>
          <w:sz w:val="24"/>
          <w:szCs w:val="24"/>
        </w:rPr>
        <w:t>8144</w:t>
      </w:r>
      <w:r w:rsidRPr="00823DA3">
        <w:rPr>
          <w:sz w:val="24"/>
          <w:szCs w:val="24"/>
        </w:rPr>
        <w:t xml:space="preserve"> Гкал/</w:t>
      </w:r>
      <w:proofErr w:type="gramStart"/>
      <w:r w:rsidRPr="00823DA3">
        <w:rPr>
          <w:sz w:val="24"/>
          <w:szCs w:val="24"/>
        </w:rPr>
        <w:t>ч</w:t>
      </w:r>
      <w:proofErr w:type="gramEnd"/>
      <w:r w:rsidRPr="00823DA3">
        <w:rPr>
          <w:sz w:val="24"/>
          <w:szCs w:val="24"/>
        </w:rPr>
        <w:t>.</w:t>
      </w:r>
    </w:p>
    <w:p w14:paraId="3EB2FAD1" w14:textId="77777777" w:rsidR="00823DA3" w:rsidRPr="00823DA3" w:rsidRDefault="00823DA3" w:rsidP="00823DA3">
      <w:pPr>
        <w:pStyle w:val="20"/>
        <w:shd w:val="clear" w:color="auto" w:fill="auto"/>
        <w:tabs>
          <w:tab w:val="left" w:pos="1920"/>
          <w:tab w:val="left" w:pos="4292"/>
          <w:tab w:val="left" w:pos="6278"/>
          <w:tab w:val="left" w:pos="6639"/>
          <w:tab w:val="left" w:pos="8862"/>
        </w:tabs>
        <w:spacing w:after="0" w:line="276" w:lineRule="auto"/>
        <w:ind w:firstLine="600"/>
        <w:jc w:val="both"/>
        <w:rPr>
          <w:sz w:val="24"/>
          <w:szCs w:val="24"/>
        </w:rPr>
      </w:pPr>
      <w:r w:rsidRPr="00823DA3">
        <w:rPr>
          <w:sz w:val="24"/>
          <w:szCs w:val="24"/>
        </w:rPr>
        <w:t>Зона действия котельной № 2 - посёлок Крутогоровский, теплоисточник обеспечивает</w:t>
      </w:r>
      <w:r w:rsidRPr="00823DA3">
        <w:rPr>
          <w:sz w:val="24"/>
          <w:szCs w:val="24"/>
        </w:rPr>
        <w:tab/>
        <w:t>нужды поселения</w:t>
      </w:r>
      <w:r w:rsidRPr="00823DA3">
        <w:rPr>
          <w:sz w:val="24"/>
          <w:szCs w:val="24"/>
        </w:rPr>
        <w:tab/>
        <w:t>на отопление</w:t>
      </w:r>
      <w:r w:rsidRPr="00823DA3">
        <w:rPr>
          <w:sz w:val="24"/>
          <w:szCs w:val="24"/>
        </w:rPr>
        <w:tab/>
      </w:r>
      <w:proofErr w:type="gramStart"/>
      <w:r w:rsidRPr="00823DA3">
        <w:rPr>
          <w:sz w:val="24"/>
          <w:szCs w:val="24"/>
        </w:rPr>
        <w:t>с</w:t>
      </w:r>
      <w:proofErr w:type="gramEnd"/>
      <w:r w:rsidRPr="00823DA3">
        <w:rPr>
          <w:sz w:val="24"/>
          <w:szCs w:val="24"/>
        </w:rPr>
        <w:tab/>
        <w:t>присоединённой</w:t>
      </w:r>
      <w:r w:rsidRPr="00823DA3">
        <w:rPr>
          <w:sz w:val="24"/>
          <w:szCs w:val="24"/>
        </w:rPr>
        <w:tab/>
        <w:t>тепловой</w:t>
      </w:r>
    </w:p>
    <w:p w14:paraId="734CEB7B" w14:textId="77777777" w:rsidR="00823DA3" w:rsidRPr="00823DA3" w:rsidRDefault="00823DA3" w:rsidP="00823DA3">
      <w:pPr>
        <w:pStyle w:val="20"/>
        <w:shd w:val="clear" w:color="auto" w:fill="auto"/>
        <w:spacing w:after="0" w:line="276" w:lineRule="auto"/>
        <w:rPr>
          <w:sz w:val="24"/>
          <w:szCs w:val="24"/>
        </w:rPr>
      </w:pPr>
      <w:r w:rsidRPr="00823DA3">
        <w:rPr>
          <w:sz w:val="24"/>
          <w:szCs w:val="24"/>
        </w:rPr>
        <w:t>нагрузкой 0,2</w:t>
      </w:r>
      <w:r w:rsidR="007177CE">
        <w:rPr>
          <w:sz w:val="24"/>
          <w:szCs w:val="24"/>
        </w:rPr>
        <w:t>396</w:t>
      </w:r>
      <w:r w:rsidRPr="00823DA3">
        <w:rPr>
          <w:sz w:val="24"/>
          <w:szCs w:val="24"/>
        </w:rPr>
        <w:t xml:space="preserve"> Гкал/</w:t>
      </w:r>
      <w:proofErr w:type="gramStart"/>
      <w:r w:rsidRPr="00823DA3">
        <w:rPr>
          <w:sz w:val="24"/>
          <w:szCs w:val="24"/>
        </w:rPr>
        <w:t>ч</w:t>
      </w:r>
      <w:proofErr w:type="gramEnd"/>
      <w:r w:rsidRPr="00823DA3">
        <w:rPr>
          <w:sz w:val="24"/>
          <w:szCs w:val="24"/>
        </w:rPr>
        <w:t>.</w:t>
      </w:r>
    </w:p>
    <w:p w14:paraId="68F2B96E" w14:textId="77777777" w:rsidR="00823DA3" w:rsidRPr="00823DA3" w:rsidRDefault="00823DA3" w:rsidP="00823DA3">
      <w:pPr>
        <w:pStyle w:val="20"/>
        <w:shd w:val="clear" w:color="auto" w:fill="auto"/>
        <w:spacing w:after="0" w:line="276" w:lineRule="auto"/>
        <w:ind w:firstLine="600"/>
        <w:jc w:val="both"/>
        <w:rPr>
          <w:sz w:val="24"/>
          <w:szCs w:val="24"/>
        </w:rPr>
      </w:pPr>
      <w:r w:rsidRPr="00823DA3">
        <w:rPr>
          <w:sz w:val="24"/>
          <w:szCs w:val="24"/>
        </w:rPr>
        <w:t>Дефицитов тепловой мощности на источниках тепловой энергии, расположенных в муниципальном образовании Крутогоровское сельское поселение нет. Строительство резервных тепловых сетей между источниками тепловой энергии для повышения эффективности функционирования системы теплоснабжения не предусмотрено по причине удаленности теплоисточников друг от друга.</w:t>
      </w:r>
    </w:p>
    <w:p w14:paraId="42C09298" w14:textId="77777777" w:rsidR="00823DA3" w:rsidRDefault="00823DA3" w:rsidP="00AE0A7F">
      <w:pPr>
        <w:jc w:val="both"/>
        <w:rPr>
          <w:rFonts w:ascii="Times New Roman" w:hAnsi="Times New Roman" w:cs="Times New Roman"/>
        </w:rPr>
      </w:pPr>
      <w:bookmarkStart w:id="15" w:name="_GoBack"/>
      <w:bookmarkEnd w:id="15"/>
    </w:p>
    <w:p w14:paraId="70C49EB1" w14:textId="77777777" w:rsidR="00FA7B7E" w:rsidRDefault="00FA7B7E" w:rsidP="00FA7B7E">
      <w:pPr>
        <w:pStyle w:val="10"/>
        <w:shd w:val="clear" w:color="auto" w:fill="auto"/>
        <w:tabs>
          <w:tab w:val="left" w:pos="1430"/>
        </w:tabs>
        <w:spacing w:after="472" w:line="280" w:lineRule="exact"/>
      </w:pPr>
      <w:bookmarkStart w:id="16" w:name="bookmark20"/>
      <w:r>
        <w:t>10. РЕШЕНИЕ ПО БЕСХОЗЯЙНЫМ ТЕПЛОВЫМ СЕТЯМ</w:t>
      </w:r>
      <w:bookmarkEnd w:id="16"/>
    </w:p>
    <w:p w14:paraId="4208E576" w14:textId="77777777" w:rsidR="00FA7B7E" w:rsidRPr="00FA7B7E" w:rsidRDefault="00FA7B7E" w:rsidP="00FA7B7E">
      <w:pPr>
        <w:pStyle w:val="20"/>
        <w:shd w:val="clear" w:color="auto" w:fill="auto"/>
        <w:spacing w:after="0" w:line="240" w:lineRule="auto"/>
        <w:ind w:firstLine="600"/>
        <w:jc w:val="both"/>
        <w:rPr>
          <w:sz w:val="24"/>
          <w:szCs w:val="24"/>
        </w:rPr>
      </w:pPr>
      <w:r w:rsidRPr="00FA7B7E">
        <w:rPr>
          <w:sz w:val="24"/>
          <w:szCs w:val="24"/>
        </w:rPr>
        <w:t xml:space="preserve">Статья 15, пункт 6. Федерального закона от 27 июля 2010 года № 190-ФЗ: </w:t>
      </w:r>
      <w:proofErr w:type="gramStart"/>
      <w:r w:rsidRPr="00FA7B7E">
        <w:rPr>
          <w:sz w:val="24"/>
          <w:szCs w:val="24"/>
        </w:rPr>
        <w:t>«В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w:t>
      </w:r>
      <w:proofErr w:type="gramEnd"/>
      <w:r w:rsidRPr="00FA7B7E">
        <w:rPr>
          <w:sz w:val="24"/>
          <w:szCs w:val="24"/>
        </w:rPr>
        <w:t xml:space="preserve"> указанные бесхозяйные тепловые сети и </w:t>
      </w:r>
      <w:proofErr w:type="gramStart"/>
      <w:r w:rsidRPr="00FA7B7E">
        <w:rPr>
          <w:sz w:val="24"/>
          <w:szCs w:val="24"/>
        </w:rPr>
        <w:t>которая</w:t>
      </w:r>
      <w:proofErr w:type="gramEnd"/>
      <w:r w:rsidRPr="00FA7B7E">
        <w:rPr>
          <w:sz w:val="24"/>
          <w:szCs w:val="24"/>
        </w:rPr>
        <w:t xml:space="preserve">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w:t>
      </w:r>
    </w:p>
    <w:p w14:paraId="6A57AEC4" w14:textId="77777777" w:rsidR="00FA7B7E" w:rsidRPr="00FA7B7E" w:rsidRDefault="00FA7B7E" w:rsidP="00FA7B7E">
      <w:pPr>
        <w:pStyle w:val="20"/>
        <w:shd w:val="clear" w:color="auto" w:fill="auto"/>
        <w:spacing w:after="0" w:line="240" w:lineRule="auto"/>
        <w:ind w:firstLine="600"/>
        <w:jc w:val="both"/>
        <w:rPr>
          <w:sz w:val="24"/>
          <w:szCs w:val="24"/>
        </w:rPr>
      </w:pPr>
      <w:r w:rsidRPr="00FA7B7E">
        <w:rPr>
          <w:sz w:val="24"/>
          <w:szCs w:val="24"/>
        </w:rPr>
        <w:t>Принятие на учет бесхозяйных тепловых сетей (тепловых сетей, не имеющих эксплуатирующей организации) осуществляется на основании постановления Правительства РФ от 17.09.2003г. № 580.</w:t>
      </w:r>
    </w:p>
    <w:p w14:paraId="40D8794F" w14:textId="77777777" w:rsidR="00FA7B7E" w:rsidRPr="00FA7B7E" w:rsidRDefault="00FA7B7E" w:rsidP="00FA7B7E">
      <w:pPr>
        <w:pStyle w:val="20"/>
        <w:shd w:val="clear" w:color="auto" w:fill="auto"/>
        <w:spacing w:after="0" w:line="240" w:lineRule="auto"/>
        <w:ind w:firstLine="600"/>
        <w:jc w:val="both"/>
        <w:rPr>
          <w:sz w:val="24"/>
          <w:szCs w:val="24"/>
        </w:rPr>
      </w:pPr>
      <w:r w:rsidRPr="00FA7B7E">
        <w:rPr>
          <w:sz w:val="24"/>
          <w:szCs w:val="24"/>
        </w:rPr>
        <w:t>На основании статьи 225 Гражданского кодекса РФ 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p>
    <w:p w14:paraId="4BB298F3" w14:textId="77777777" w:rsidR="00FA7B7E" w:rsidRPr="00FA7B7E" w:rsidRDefault="00FA7B7E" w:rsidP="00FA7B7E">
      <w:pPr>
        <w:pStyle w:val="20"/>
        <w:shd w:val="clear" w:color="auto" w:fill="auto"/>
        <w:spacing w:after="0" w:line="240" w:lineRule="auto"/>
        <w:ind w:firstLine="600"/>
        <w:jc w:val="both"/>
        <w:rPr>
          <w:sz w:val="24"/>
          <w:szCs w:val="24"/>
        </w:rPr>
      </w:pPr>
      <w:r w:rsidRPr="00FA7B7E">
        <w:rPr>
          <w:sz w:val="24"/>
          <w:szCs w:val="24"/>
        </w:rPr>
        <w:t>По результатам инвентаризации бесхозных тепловых сетей на территории поселения не выявлено.</w:t>
      </w:r>
    </w:p>
    <w:p w14:paraId="1DA28689" w14:textId="77777777" w:rsidR="00850C35" w:rsidRDefault="00850C35" w:rsidP="00FA7B7E">
      <w:pPr>
        <w:jc w:val="both"/>
        <w:rPr>
          <w:rFonts w:ascii="Times New Roman" w:hAnsi="Times New Roman" w:cs="Times New Roman"/>
          <w:b/>
          <w:bCs/>
          <w:sz w:val="28"/>
          <w:szCs w:val="28"/>
          <w:lang w:bidi="ru-RU"/>
        </w:rPr>
      </w:pPr>
      <w:bookmarkStart w:id="17" w:name="bookmark21"/>
    </w:p>
    <w:p w14:paraId="7F0FEA97" w14:textId="77777777" w:rsidR="00FA7B7E" w:rsidRPr="00B82DA2" w:rsidRDefault="00FA7B7E" w:rsidP="00FA7B7E">
      <w:pPr>
        <w:jc w:val="both"/>
        <w:rPr>
          <w:rFonts w:ascii="Times New Roman" w:hAnsi="Times New Roman" w:cs="Times New Roman"/>
          <w:b/>
          <w:bCs/>
          <w:sz w:val="28"/>
          <w:szCs w:val="28"/>
          <w:lang w:bidi="ru-RU"/>
        </w:rPr>
      </w:pPr>
      <w:r w:rsidRPr="00B82DA2">
        <w:rPr>
          <w:rFonts w:ascii="Times New Roman" w:hAnsi="Times New Roman" w:cs="Times New Roman"/>
          <w:b/>
          <w:bCs/>
          <w:sz w:val="28"/>
          <w:szCs w:val="28"/>
          <w:lang w:bidi="ru-RU"/>
        </w:rPr>
        <w:t>ЗАКЛЮЧЕНИЕ</w:t>
      </w:r>
      <w:bookmarkEnd w:id="17"/>
    </w:p>
    <w:p w14:paraId="20A7A53C" w14:textId="77777777" w:rsidR="00FA7B7E" w:rsidRPr="00FA7B7E" w:rsidRDefault="00FA7B7E" w:rsidP="00FA7B7E">
      <w:pPr>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lastRenderedPageBreak/>
        <w:t xml:space="preserve">В соответствии с генеральным планом развития </w:t>
      </w:r>
      <w:r w:rsidR="00823DA3">
        <w:rPr>
          <w:rFonts w:ascii="Times New Roman" w:hAnsi="Times New Roman" w:cs="Times New Roman"/>
          <w:sz w:val="24"/>
          <w:szCs w:val="24"/>
          <w:lang w:bidi="ru-RU"/>
        </w:rPr>
        <w:t>Крутогоровского сельского поселения</w:t>
      </w:r>
      <w:r w:rsidRPr="00FA7B7E">
        <w:rPr>
          <w:rFonts w:ascii="Times New Roman" w:hAnsi="Times New Roman" w:cs="Times New Roman"/>
          <w:sz w:val="24"/>
          <w:szCs w:val="24"/>
          <w:lang w:bidi="ru-RU"/>
        </w:rPr>
        <w:t xml:space="preserve"> нового строительства не намечается.</w:t>
      </w:r>
    </w:p>
    <w:p w14:paraId="5A7AA45F" w14:textId="77777777" w:rsidR="00FA7B7E" w:rsidRPr="00FA7B7E" w:rsidRDefault="00FA7B7E" w:rsidP="005E3FDD">
      <w:pPr>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 xml:space="preserve">В государственной стратегии Российской Федерации четко определена рациональная область применения централизованных и децентрализованных систем теплоснабжения. В городах с большой плотностью застройки следует развивать и модернизировать системы централизованного теплоснабжения от крупных котельных и теплоцентралей. </w:t>
      </w:r>
    </w:p>
    <w:p w14:paraId="2E00A57B" w14:textId="77777777" w:rsidR="00FA7B7E" w:rsidRPr="00FA7B7E" w:rsidRDefault="00FA7B7E" w:rsidP="00FA7B7E">
      <w:pPr>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С целью выявления реального дисбаланса между мощностями по выработке тепла и подключёнными нагрузками потребителей проведены расчеты гидравлических режимов работы сис</w:t>
      </w:r>
      <w:r w:rsidR="00823DA3">
        <w:rPr>
          <w:rFonts w:ascii="Times New Roman" w:hAnsi="Times New Roman" w:cs="Times New Roman"/>
          <w:sz w:val="24"/>
          <w:szCs w:val="24"/>
          <w:lang w:bidi="ru-RU"/>
        </w:rPr>
        <w:t>тем теплоснабжения поселок Крутогоровский</w:t>
      </w:r>
      <w:r w:rsidRPr="00FA7B7E">
        <w:rPr>
          <w:rFonts w:ascii="Times New Roman" w:hAnsi="Times New Roman" w:cs="Times New Roman"/>
          <w:sz w:val="24"/>
          <w:szCs w:val="24"/>
          <w:lang w:bidi="ru-RU"/>
        </w:rPr>
        <w:t>.</w:t>
      </w:r>
    </w:p>
    <w:p w14:paraId="69D938C5" w14:textId="77777777" w:rsidR="00FA7B7E" w:rsidRPr="00FA7B7E" w:rsidRDefault="00FA7B7E" w:rsidP="00FA7B7E">
      <w:pPr>
        <w:jc w:val="both"/>
        <w:rPr>
          <w:rFonts w:ascii="Times New Roman" w:hAnsi="Times New Roman" w:cs="Times New Roman"/>
          <w:sz w:val="24"/>
          <w:szCs w:val="24"/>
          <w:lang w:bidi="ru-RU"/>
        </w:rPr>
      </w:pPr>
      <w:proofErr w:type="gramStart"/>
      <w:r w:rsidRPr="00FA7B7E">
        <w:rPr>
          <w:rFonts w:ascii="Times New Roman" w:hAnsi="Times New Roman" w:cs="Times New Roman"/>
          <w:sz w:val="24"/>
          <w:szCs w:val="24"/>
          <w:lang w:bidi="ru-RU"/>
        </w:rPr>
        <w:t>Для выполнения расчетов гидравлических режимов работы систем теплоснабжения были систематизированы и обработаны результаты отпуска тепловой энергии от всех источников тепловой энергии, выполнен анализ работы каждой системы теплоснабжения на основании сравнения нормативных показателей с фактическими за базовый контрольный период - 2017 год и определены причины отклонений фактических показателей работы систем теплоснабжения от нормативных.</w:t>
      </w:r>
      <w:proofErr w:type="gramEnd"/>
    </w:p>
    <w:p w14:paraId="4D63DCA5" w14:textId="77777777" w:rsidR="00FA7B7E" w:rsidRPr="00FA7B7E" w:rsidRDefault="00FA7B7E" w:rsidP="00FA7B7E">
      <w:pPr>
        <w:jc w:val="both"/>
        <w:rPr>
          <w:rFonts w:ascii="Times New Roman" w:hAnsi="Times New Roman" w:cs="Times New Roman"/>
          <w:sz w:val="24"/>
          <w:szCs w:val="24"/>
          <w:lang w:bidi="ru-RU"/>
        </w:rPr>
      </w:pPr>
      <w:proofErr w:type="gramStart"/>
      <w:r w:rsidRPr="00FA7B7E">
        <w:rPr>
          <w:rFonts w:ascii="Times New Roman" w:hAnsi="Times New Roman" w:cs="Times New Roman"/>
          <w:sz w:val="24"/>
          <w:szCs w:val="24"/>
          <w:lang w:bidi="ru-RU"/>
        </w:rPr>
        <w:t xml:space="preserve">В ходе разработки схемы теплоснабжения </w:t>
      </w:r>
      <w:r w:rsidR="00823DA3">
        <w:rPr>
          <w:rFonts w:ascii="Times New Roman" w:hAnsi="Times New Roman" w:cs="Times New Roman"/>
          <w:sz w:val="24"/>
          <w:szCs w:val="24"/>
          <w:lang w:bidi="ru-RU"/>
        </w:rPr>
        <w:t>поселок Крутогоровский</w:t>
      </w:r>
      <w:r w:rsidRPr="00FA7B7E">
        <w:rPr>
          <w:rFonts w:ascii="Times New Roman" w:hAnsi="Times New Roman" w:cs="Times New Roman"/>
          <w:sz w:val="24"/>
          <w:szCs w:val="24"/>
          <w:lang w:bidi="ru-RU"/>
        </w:rPr>
        <w:br/>
        <w:t>был выполнен расчет перспективных балансов тепловой мощности и тепловой</w:t>
      </w:r>
      <w:r w:rsidRPr="00FA7B7E">
        <w:rPr>
          <w:rFonts w:ascii="Times New Roman" w:hAnsi="Times New Roman" w:cs="Times New Roman"/>
          <w:sz w:val="24"/>
          <w:szCs w:val="24"/>
          <w:lang w:bidi="ru-RU"/>
        </w:rPr>
        <w:br/>
        <w:t>нагрузки в зоне действия источника тепловой энергии, на каждом этапе и к</w:t>
      </w:r>
      <w:r w:rsidRPr="00FA7B7E">
        <w:rPr>
          <w:rFonts w:ascii="Times New Roman" w:hAnsi="Times New Roman" w:cs="Times New Roman"/>
          <w:sz w:val="24"/>
          <w:szCs w:val="24"/>
          <w:lang w:bidi="ru-RU"/>
        </w:rPr>
        <w:br/>
        <w:t>окончанию планируемого периода, так же были определены перспективные</w:t>
      </w:r>
      <w:r w:rsidRPr="00FA7B7E">
        <w:rPr>
          <w:rFonts w:ascii="Times New Roman" w:hAnsi="Times New Roman" w:cs="Times New Roman"/>
          <w:sz w:val="24"/>
          <w:szCs w:val="24"/>
          <w:lang w:bidi="ru-RU"/>
        </w:rPr>
        <w:br/>
        <w:t>топливные балансы для источника тепловой энергии по видам основного топлива</w:t>
      </w:r>
      <w:r w:rsidRPr="00FA7B7E">
        <w:rPr>
          <w:rFonts w:ascii="Times New Roman" w:hAnsi="Times New Roman" w:cs="Times New Roman"/>
          <w:sz w:val="24"/>
          <w:szCs w:val="24"/>
          <w:lang w:bidi="ru-RU"/>
        </w:rPr>
        <w:br/>
        <w:t>на каждом этапе планируемого периода.</w:t>
      </w:r>
      <w:proofErr w:type="gramEnd"/>
    </w:p>
    <w:p w14:paraId="0B14822F" w14:textId="77777777" w:rsidR="00FA7B7E" w:rsidRPr="00FA7B7E" w:rsidRDefault="00FA7B7E" w:rsidP="00FA7B7E">
      <w:pPr>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 xml:space="preserve">Развитие теплоснабжения </w:t>
      </w:r>
      <w:r w:rsidR="00823DA3">
        <w:rPr>
          <w:rFonts w:ascii="Times New Roman" w:hAnsi="Times New Roman" w:cs="Times New Roman"/>
          <w:sz w:val="24"/>
          <w:szCs w:val="24"/>
          <w:lang w:bidi="ru-RU"/>
        </w:rPr>
        <w:t>поселка Крутогоровский</w:t>
      </w:r>
      <w:r w:rsidRPr="00FA7B7E">
        <w:rPr>
          <w:rFonts w:ascii="Times New Roman" w:hAnsi="Times New Roman" w:cs="Times New Roman"/>
          <w:sz w:val="24"/>
          <w:szCs w:val="24"/>
          <w:lang w:bidi="ru-RU"/>
        </w:rPr>
        <w:t xml:space="preserve"> до 2033 года предполагается</w:t>
      </w:r>
      <w:r w:rsidRPr="00FA7B7E">
        <w:rPr>
          <w:rFonts w:ascii="Times New Roman" w:hAnsi="Times New Roman" w:cs="Times New Roman"/>
          <w:sz w:val="24"/>
          <w:szCs w:val="24"/>
          <w:lang w:bidi="ru-RU"/>
        </w:rPr>
        <w:br/>
        <w:t>базировать на использовании существующего источника тепловой энергии.</w:t>
      </w:r>
    </w:p>
    <w:p w14:paraId="2CD2E931" w14:textId="77777777" w:rsidR="00FA7B7E" w:rsidRPr="00FA7B7E" w:rsidRDefault="00FA7B7E" w:rsidP="00FA7B7E">
      <w:pPr>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 xml:space="preserve">В ходе </w:t>
      </w:r>
      <w:proofErr w:type="gramStart"/>
      <w:r w:rsidRPr="00FA7B7E">
        <w:rPr>
          <w:rFonts w:ascii="Times New Roman" w:hAnsi="Times New Roman" w:cs="Times New Roman"/>
          <w:sz w:val="24"/>
          <w:szCs w:val="24"/>
          <w:lang w:bidi="ru-RU"/>
        </w:rPr>
        <w:t>разработки схемы теплоснабжения дефицита тепловой мощности</w:t>
      </w:r>
      <w:proofErr w:type="gramEnd"/>
      <w:r w:rsidRPr="00FA7B7E">
        <w:rPr>
          <w:rFonts w:ascii="Times New Roman" w:hAnsi="Times New Roman" w:cs="Times New Roman"/>
          <w:sz w:val="24"/>
          <w:szCs w:val="24"/>
          <w:lang w:bidi="ru-RU"/>
        </w:rPr>
        <w:t xml:space="preserve"> на</w:t>
      </w:r>
      <w:r w:rsidRPr="00FA7B7E">
        <w:rPr>
          <w:rFonts w:ascii="Times New Roman" w:hAnsi="Times New Roman" w:cs="Times New Roman"/>
          <w:sz w:val="24"/>
          <w:szCs w:val="24"/>
          <w:lang w:bidi="ru-RU"/>
        </w:rPr>
        <w:br/>
        <w:t>источнике тепловой энергии не выявлено.</w:t>
      </w:r>
    </w:p>
    <w:p w14:paraId="3248C568" w14:textId="77777777" w:rsidR="00FA7B7E" w:rsidRPr="00FA7B7E" w:rsidRDefault="00FA7B7E" w:rsidP="00FA7B7E">
      <w:pPr>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Разработанная схема теплоснабжения будет ежегодно актуализироваться и</w:t>
      </w:r>
    </w:p>
    <w:p w14:paraId="2CCA00FF" w14:textId="77777777" w:rsidR="00FA7B7E" w:rsidRPr="003F26F8" w:rsidRDefault="00FA7B7E" w:rsidP="00AE0A7F">
      <w:pPr>
        <w:jc w:val="both"/>
        <w:rPr>
          <w:rFonts w:ascii="Times New Roman" w:hAnsi="Times New Roman" w:cs="Times New Roman"/>
          <w:sz w:val="24"/>
          <w:szCs w:val="24"/>
          <w:lang w:bidi="ru-RU"/>
        </w:rPr>
      </w:pPr>
      <w:r w:rsidRPr="00FA7B7E">
        <w:rPr>
          <w:rFonts w:ascii="Times New Roman" w:hAnsi="Times New Roman" w:cs="Times New Roman"/>
          <w:sz w:val="24"/>
          <w:szCs w:val="24"/>
          <w:lang w:bidi="ru-RU"/>
        </w:rPr>
        <w:t>один раз в пять лет корректироваться.</w:t>
      </w:r>
    </w:p>
    <w:sectPr w:rsidR="00FA7B7E" w:rsidRPr="003F26F8" w:rsidSect="00A37BD8">
      <w:pgSz w:w="11906" w:h="16838"/>
      <w:pgMar w:top="1134" w:right="850" w:bottom="851"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0F8C1D" w14:textId="77777777" w:rsidR="00A87599" w:rsidRDefault="00A87599" w:rsidP="00600EC9">
      <w:pPr>
        <w:spacing w:after="0" w:line="240" w:lineRule="auto"/>
      </w:pPr>
      <w:r>
        <w:separator/>
      </w:r>
    </w:p>
  </w:endnote>
  <w:endnote w:type="continuationSeparator" w:id="0">
    <w:p w14:paraId="18634C90" w14:textId="77777777" w:rsidR="00A87599" w:rsidRDefault="00A87599" w:rsidP="00600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6DA909" w14:textId="77777777" w:rsidR="00A87599" w:rsidRDefault="00A87599" w:rsidP="00600EC9">
      <w:pPr>
        <w:spacing w:after="0" w:line="240" w:lineRule="auto"/>
      </w:pPr>
      <w:r>
        <w:separator/>
      </w:r>
    </w:p>
  </w:footnote>
  <w:footnote w:type="continuationSeparator" w:id="0">
    <w:p w14:paraId="76374104" w14:textId="77777777" w:rsidR="00A87599" w:rsidRDefault="00A87599" w:rsidP="00600E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44E9"/>
    <w:multiLevelType w:val="multilevel"/>
    <w:tmpl w:val="74123A4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D9069C"/>
    <w:multiLevelType w:val="multilevel"/>
    <w:tmpl w:val="9008EC28"/>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5B5AD4"/>
    <w:multiLevelType w:val="multilevel"/>
    <w:tmpl w:val="74123A4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2E63E4C"/>
    <w:multiLevelType w:val="multilevel"/>
    <w:tmpl w:val="45A6647A"/>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3405BA"/>
    <w:multiLevelType w:val="multilevel"/>
    <w:tmpl w:val="A4E0BCFC"/>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6D6C02"/>
    <w:multiLevelType w:val="multilevel"/>
    <w:tmpl w:val="A4E0BCFC"/>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8E63EB3"/>
    <w:multiLevelType w:val="multilevel"/>
    <w:tmpl w:val="8910A0E6"/>
    <w:lvl w:ilvl="0">
      <w:start w:val="3"/>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BEF1E6F"/>
    <w:multiLevelType w:val="multilevel"/>
    <w:tmpl w:val="60FE49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ACC6E94"/>
    <w:multiLevelType w:val="multilevel"/>
    <w:tmpl w:val="74123A4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D535E0C"/>
    <w:multiLevelType w:val="multilevel"/>
    <w:tmpl w:val="915CE2F0"/>
    <w:lvl w:ilvl="0">
      <w:start w:val="3"/>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C090683"/>
    <w:multiLevelType w:val="multilevel"/>
    <w:tmpl w:val="0CE05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D8B5821"/>
    <w:multiLevelType w:val="multilevel"/>
    <w:tmpl w:val="8910A0E6"/>
    <w:lvl w:ilvl="0">
      <w:start w:val="3"/>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061279F"/>
    <w:multiLevelType w:val="multilevel"/>
    <w:tmpl w:val="74123A4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1776C88"/>
    <w:multiLevelType w:val="multilevel"/>
    <w:tmpl w:val="F0AEE66E"/>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73C27A3"/>
    <w:multiLevelType w:val="multilevel"/>
    <w:tmpl w:val="9184D7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A2E25E5"/>
    <w:multiLevelType w:val="multilevel"/>
    <w:tmpl w:val="1452D7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BBD0169"/>
    <w:multiLevelType w:val="hybridMultilevel"/>
    <w:tmpl w:val="AC9E9C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D104B34"/>
    <w:multiLevelType w:val="multilevel"/>
    <w:tmpl w:val="60FE49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1533E70"/>
    <w:multiLevelType w:val="multilevel"/>
    <w:tmpl w:val="340C18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9561DBF"/>
    <w:multiLevelType w:val="multilevel"/>
    <w:tmpl w:val="45A6647A"/>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ED34011"/>
    <w:multiLevelType w:val="multilevel"/>
    <w:tmpl w:val="2C90DB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F511A5C"/>
    <w:multiLevelType w:val="multilevel"/>
    <w:tmpl w:val="F800AA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2"/>
  </w:num>
  <w:num w:numId="3">
    <w:abstractNumId w:val="0"/>
  </w:num>
  <w:num w:numId="4">
    <w:abstractNumId w:val="12"/>
  </w:num>
  <w:num w:numId="5">
    <w:abstractNumId w:val="8"/>
  </w:num>
  <w:num w:numId="6">
    <w:abstractNumId w:val="16"/>
  </w:num>
  <w:num w:numId="7">
    <w:abstractNumId w:val="3"/>
  </w:num>
  <w:num w:numId="8">
    <w:abstractNumId w:val="15"/>
  </w:num>
  <w:num w:numId="9">
    <w:abstractNumId w:val="7"/>
  </w:num>
  <w:num w:numId="10">
    <w:abstractNumId w:val="17"/>
  </w:num>
  <w:num w:numId="11">
    <w:abstractNumId w:val="20"/>
  </w:num>
  <w:num w:numId="12">
    <w:abstractNumId w:val="19"/>
  </w:num>
  <w:num w:numId="13">
    <w:abstractNumId w:val="21"/>
  </w:num>
  <w:num w:numId="14">
    <w:abstractNumId w:val="18"/>
  </w:num>
  <w:num w:numId="15">
    <w:abstractNumId w:val="9"/>
  </w:num>
  <w:num w:numId="16">
    <w:abstractNumId w:val="13"/>
  </w:num>
  <w:num w:numId="17">
    <w:abstractNumId w:val="14"/>
  </w:num>
  <w:num w:numId="18">
    <w:abstractNumId w:val="1"/>
  </w:num>
  <w:num w:numId="19">
    <w:abstractNumId w:val="5"/>
  </w:num>
  <w:num w:numId="20">
    <w:abstractNumId w:val="11"/>
  </w:num>
  <w:num w:numId="21">
    <w:abstractNumId w:val="6"/>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00EC9"/>
    <w:rsid w:val="00002D28"/>
    <w:rsid w:val="0001015D"/>
    <w:rsid w:val="00016489"/>
    <w:rsid w:val="00021926"/>
    <w:rsid w:val="00024C88"/>
    <w:rsid w:val="00025775"/>
    <w:rsid w:val="0003621F"/>
    <w:rsid w:val="000615DC"/>
    <w:rsid w:val="0008095C"/>
    <w:rsid w:val="00082799"/>
    <w:rsid w:val="00084BB6"/>
    <w:rsid w:val="000A402E"/>
    <w:rsid w:val="000C2112"/>
    <w:rsid w:val="000C3292"/>
    <w:rsid w:val="000F4F4D"/>
    <w:rsid w:val="001308D6"/>
    <w:rsid w:val="00132F2D"/>
    <w:rsid w:val="001346CB"/>
    <w:rsid w:val="00135584"/>
    <w:rsid w:val="00143B8C"/>
    <w:rsid w:val="00181425"/>
    <w:rsid w:val="001D2D49"/>
    <w:rsid w:val="001E0BC5"/>
    <w:rsid w:val="002161E5"/>
    <w:rsid w:val="002165D1"/>
    <w:rsid w:val="002213D1"/>
    <w:rsid w:val="00231E9F"/>
    <w:rsid w:val="00271B4D"/>
    <w:rsid w:val="00272993"/>
    <w:rsid w:val="00285045"/>
    <w:rsid w:val="002A7ADA"/>
    <w:rsid w:val="002B2710"/>
    <w:rsid w:val="002B49BF"/>
    <w:rsid w:val="002E3B6A"/>
    <w:rsid w:val="00301906"/>
    <w:rsid w:val="00302F12"/>
    <w:rsid w:val="003230A3"/>
    <w:rsid w:val="00326CF0"/>
    <w:rsid w:val="003440B1"/>
    <w:rsid w:val="00357342"/>
    <w:rsid w:val="003657C0"/>
    <w:rsid w:val="00366111"/>
    <w:rsid w:val="003B007B"/>
    <w:rsid w:val="003D57B7"/>
    <w:rsid w:val="003E71EC"/>
    <w:rsid w:val="003F0295"/>
    <w:rsid w:val="003F26F8"/>
    <w:rsid w:val="003F31E6"/>
    <w:rsid w:val="00425B81"/>
    <w:rsid w:val="00471259"/>
    <w:rsid w:val="00495496"/>
    <w:rsid w:val="004A5E6C"/>
    <w:rsid w:val="004C2E89"/>
    <w:rsid w:val="004C37B2"/>
    <w:rsid w:val="004D2EB9"/>
    <w:rsid w:val="004E1F7B"/>
    <w:rsid w:val="004F78E9"/>
    <w:rsid w:val="005018C3"/>
    <w:rsid w:val="005060C4"/>
    <w:rsid w:val="00524BD7"/>
    <w:rsid w:val="00544050"/>
    <w:rsid w:val="00560EF2"/>
    <w:rsid w:val="005851E9"/>
    <w:rsid w:val="005E3FDD"/>
    <w:rsid w:val="00600EC9"/>
    <w:rsid w:val="00643187"/>
    <w:rsid w:val="0064617C"/>
    <w:rsid w:val="00650D52"/>
    <w:rsid w:val="00671F84"/>
    <w:rsid w:val="00683C9A"/>
    <w:rsid w:val="006A0D95"/>
    <w:rsid w:val="006A4930"/>
    <w:rsid w:val="006A7821"/>
    <w:rsid w:val="006E73CE"/>
    <w:rsid w:val="007177CE"/>
    <w:rsid w:val="007200C6"/>
    <w:rsid w:val="007411E5"/>
    <w:rsid w:val="0077391D"/>
    <w:rsid w:val="0078280C"/>
    <w:rsid w:val="007843A0"/>
    <w:rsid w:val="00785620"/>
    <w:rsid w:val="007A2DAA"/>
    <w:rsid w:val="007C4B49"/>
    <w:rsid w:val="007F69EA"/>
    <w:rsid w:val="00800434"/>
    <w:rsid w:val="008162FE"/>
    <w:rsid w:val="00823780"/>
    <w:rsid w:val="00823DA3"/>
    <w:rsid w:val="00826B31"/>
    <w:rsid w:val="00850C35"/>
    <w:rsid w:val="0085684A"/>
    <w:rsid w:val="008570C6"/>
    <w:rsid w:val="00875133"/>
    <w:rsid w:val="00881B93"/>
    <w:rsid w:val="008D2E3C"/>
    <w:rsid w:val="008E7081"/>
    <w:rsid w:val="00904C02"/>
    <w:rsid w:val="00962678"/>
    <w:rsid w:val="00987114"/>
    <w:rsid w:val="009A28A0"/>
    <w:rsid w:val="009C0EF3"/>
    <w:rsid w:val="00A12311"/>
    <w:rsid w:val="00A20201"/>
    <w:rsid w:val="00A26967"/>
    <w:rsid w:val="00A37BD8"/>
    <w:rsid w:val="00A64EB9"/>
    <w:rsid w:val="00A87599"/>
    <w:rsid w:val="00A90276"/>
    <w:rsid w:val="00AB7E05"/>
    <w:rsid w:val="00AC4E7B"/>
    <w:rsid w:val="00AE0A7F"/>
    <w:rsid w:val="00AE0B25"/>
    <w:rsid w:val="00AF1CD5"/>
    <w:rsid w:val="00AF5C4D"/>
    <w:rsid w:val="00AF6C72"/>
    <w:rsid w:val="00B035FA"/>
    <w:rsid w:val="00B21C4F"/>
    <w:rsid w:val="00B21D6B"/>
    <w:rsid w:val="00B67D10"/>
    <w:rsid w:val="00B82DA2"/>
    <w:rsid w:val="00B85524"/>
    <w:rsid w:val="00B85C8B"/>
    <w:rsid w:val="00B92F59"/>
    <w:rsid w:val="00BB22CE"/>
    <w:rsid w:val="00BD0894"/>
    <w:rsid w:val="00BD1833"/>
    <w:rsid w:val="00BE762B"/>
    <w:rsid w:val="00BF191D"/>
    <w:rsid w:val="00BF3855"/>
    <w:rsid w:val="00BF45FC"/>
    <w:rsid w:val="00C23484"/>
    <w:rsid w:val="00C3659A"/>
    <w:rsid w:val="00C4405A"/>
    <w:rsid w:val="00C66D37"/>
    <w:rsid w:val="00C82DC0"/>
    <w:rsid w:val="00CD7DCB"/>
    <w:rsid w:val="00D00950"/>
    <w:rsid w:val="00D332BB"/>
    <w:rsid w:val="00D40E27"/>
    <w:rsid w:val="00D475FF"/>
    <w:rsid w:val="00D510F0"/>
    <w:rsid w:val="00D54EF6"/>
    <w:rsid w:val="00D82983"/>
    <w:rsid w:val="00D879A1"/>
    <w:rsid w:val="00D93825"/>
    <w:rsid w:val="00DA6904"/>
    <w:rsid w:val="00DD01F8"/>
    <w:rsid w:val="00DD5017"/>
    <w:rsid w:val="00DE3F70"/>
    <w:rsid w:val="00DF34AB"/>
    <w:rsid w:val="00DF3F78"/>
    <w:rsid w:val="00E02EB5"/>
    <w:rsid w:val="00E304EB"/>
    <w:rsid w:val="00E44475"/>
    <w:rsid w:val="00E57BF9"/>
    <w:rsid w:val="00E57CD9"/>
    <w:rsid w:val="00E60B03"/>
    <w:rsid w:val="00E97CF1"/>
    <w:rsid w:val="00EA29A5"/>
    <w:rsid w:val="00F16F9E"/>
    <w:rsid w:val="00F31C21"/>
    <w:rsid w:val="00F36F50"/>
    <w:rsid w:val="00F415C8"/>
    <w:rsid w:val="00F61BC9"/>
    <w:rsid w:val="00F65577"/>
    <w:rsid w:val="00FA3981"/>
    <w:rsid w:val="00FA7B7E"/>
    <w:rsid w:val="00FB76E5"/>
    <w:rsid w:val="00FC1657"/>
    <w:rsid w:val="00FC45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D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9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0EC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00EC9"/>
  </w:style>
  <w:style w:type="paragraph" w:styleId="a5">
    <w:name w:val="footer"/>
    <w:basedOn w:val="a"/>
    <w:link w:val="a6"/>
    <w:uiPriority w:val="99"/>
    <w:unhideWhenUsed/>
    <w:rsid w:val="00600EC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00EC9"/>
  </w:style>
  <w:style w:type="table" w:styleId="a7">
    <w:name w:val="Table Grid"/>
    <w:basedOn w:val="a1"/>
    <w:uiPriority w:val="59"/>
    <w:rsid w:val="00600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0"/>
    <w:rsid w:val="00F61BC9"/>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F61BC9"/>
    <w:pPr>
      <w:widowControl w:val="0"/>
      <w:shd w:val="clear" w:color="auto" w:fill="FFFFFF"/>
      <w:spacing w:after="4500" w:line="0" w:lineRule="atLeast"/>
    </w:pPr>
    <w:rPr>
      <w:rFonts w:ascii="Times New Roman" w:eastAsia="Times New Roman" w:hAnsi="Times New Roman" w:cs="Times New Roman"/>
      <w:sz w:val="28"/>
      <w:szCs w:val="28"/>
    </w:rPr>
  </w:style>
  <w:style w:type="character" w:styleId="a8">
    <w:name w:val="Hyperlink"/>
    <w:basedOn w:val="a0"/>
    <w:uiPriority w:val="99"/>
    <w:unhideWhenUsed/>
    <w:rsid w:val="00231E9F"/>
    <w:rPr>
      <w:color w:val="0000FF" w:themeColor="hyperlink"/>
      <w:u w:val="single"/>
    </w:rPr>
  </w:style>
  <w:style w:type="paragraph" w:styleId="a9">
    <w:name w:val="Balloon Text"/>
    <w:basedOn w:val="a"/>
    <w:link w:val="aa"/>
    <w:uiPriority w:val="99"/>
    <w:semiHidden/>
    <w:unhideWhenUsed/>
    <w:rsid w:val="008162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162FE"/>
    <w:rPr>
      <w:rFonts w:ascii="Tahoma" w:hAnsi="Tahoma" w:cs="Tahoma"/>
      <w:sz w:val="16"/>
      <w:szCs w:val="16"/>
    </w:rPr>
  </w:style>
  <w:style w:type="character" w:customStyle="1" w:styleId="1">
    <w:name w:val="Заголовок №1_"/>
    <w:basedOn w:val="a0"/>
    <w:link w:val="10"/>
    <w:rsid w:val="00084BB6"/>
    <w:rPr>
      <w:rFonts w:ascii="Times New Roman" w:eastAsia="Times New Roman" w:hAnsi="Times New Roman" w:cs="Times New Roman"/>
      <w:b/>
      <w:bCs/>
      <w:sz w:val="28"/>
      <w:szCs w:val="28"/>
      <w:shd w:val="clear" w:color="auto" w:fill="FFFFFF"/>
    </w:rPr>
  </w:style>
  <w:style w:type="paragraph" w:customStyle="1" w:styleId="10">
    <w:name w:val="Заголовок №1"/>
    <w:basedOn w:val="a"/>
    <w:link w:val="1"/>
    <w:rsid w:val="00084BB6"/>
    <w:pPr>
      <w:widowControl w:val="0"/>
      <w:shd w:val="clear" w:color="auto" w:fill="FFFFFF"/>
      <w:spacing w:after="720" w:line="0" w:lineRule="atLeast"/>
      <w:jc w:val="both"/>
      <w:outlineLvl w:val="0"/>
    </w:pPr>
    <w:rPr>
      <w:rFonts w:ascii="Times New Roman" w:eastAsia="Times New Roman" w:hAnsi="Times New Roman" w:cs="Times New Roman"/>
      <w:b/>
      <w:bCs/>
      <w:sz w:val="28"/>
      <w:szCs w:val="28"/>
    </w:rPr>
  </w:style>
  <w:style w:type="character" w:customStyle="1" w:styleId="ab">
    <w:name w:val="Подпись к таблице_"/>
    <w:basedOn w:val="a0"/>
    <w:rsid w:val="006A7821"/>
    <w:rPr>
      <w:rFonts w:ascii="Times New Roman" w:eastAsia="Times New Roman" w:hAnsi="Times New Roman" w:cs="Times New Roman"/>
      <w:b w:val="0"/>
      <w:bCs w:val="0"/>
      <w:i w:val="0"/>
      <w:iCs w:val="0"/>
      <w:smallCaps w:val="0"/>
      <w:strike w:val="0"/>
      <w:sz w:val="28"/>
      <w:szCs w:val="28"/>
      <w:u w:val="none"/>
    </w:rPr>
  </w:style>
  <w:style w:type="character" w:customStyle="1" w:styleId="ac">
    <w:name w:val="Подпись к таблице"/>
    <w:basedOn w:val="ab"/>
    <w:rsid w:val="006A7821"/>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11pt">
    <w:name w:val="Основной текст (2) + 11 pt"/>
    <w:basedOn w:val="2"/>
    <w:rsid w:val="00AE0A7F"/>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6">
    <w:name w:val="Основной текст (6)_"/>
    <w:basedOn w:val="a0"/>
    <w:link w:val="60"/>
    <w:rsid w:val="00AE0A7F"/>
    <w:rPr>
      <w:rFonts w:ascii="Times New Roman" w:eastAsia="Times New Roman" w:hAnsi="Times New Roman" w:cs="Times New Roman"/>
      <w:b/>
      <w:bCs/>
      <w:sz w:val="28"/>
      <w:szCs w:val="28"/>
      <w:shd w:val="clear" w:color="auto" w:fill="FFFFFF"/>
    </w:rPr>
  </w:style>
  <w:style w:type="paragraph" w:customStyle="1" w:styleId="60">
    <w:name w:val="Основной текст (6)"/>
    <w:basedOn w:val="a"/>
    <w:link w:val="6"/>
    <w:rsid w:val="00AE0A7F"/>
    <w:pPr>
      <w:widowControl w:val="0"/>
      <w:shd w:val="clear" w:color="auto" w:fill="FFFFFF"/>
      <w:spacing w:after="420" w:line="485" w:lineRule="exact"/>
      <w:jc w:val="both"/>
    </w:pPr>
    <w:rPr>
      <w:rFonts w:ascii="Times New Roman" w:eastAsia="Times New Roman" w:hAnsi="Times New Roman" w:cs="Times New Roman"/>
      <w:b/>
      <w:bCs/>
      <w:sz w:val="28"/>
      <w:szCs w:val="28"/>
    </w:rPr>
  </w:style>
  <w:style w:type="character" w:customStyle="1" w:styleId="210pt">
    <w:name w:val="Основной текст (2) + 10 pt"/>
    <w:basedOn w:val="2"/>
    <w:rsid w:val="00AE0A7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ad">
    <w:name w:val="Подпись к картинке_"/>
    <w:basedOn w:val="a0"/>
    <w:link w:val="ae"/>
    <w:rsid w:val="00FA7B7E"/>
    <w:rPr>
      <w:rFonts w:ascii="Times New Roman" w:eastAsia="Times New Roman" w:hAnsi="Times New Roman" w:cs="Times New Roman"/>
      <w:sz w:val="28"/>
      <w:szCs w:val="28"/>
      <w:shd w:val="clear" w:color="auto" w:fill="FFFFFF"/>
    </w:rPr>
  </w:style>
  <w:style w:type="paragraph" w:customStyle="1" w:styleId="ae">
    <w:name w:val="Подпись к картинке"/>
    <w:basedOn w:val="a"/>
    <w:link w:val="ad"/>
    <w:rsid w:val="00FA7B7E"/>
    <w:pPr>
      <w:widowControl w:val="0"/>
      <w:shd w:val="clear" w:color="auto" w:fill="FFFFFF"/>
      <w:spacing w:after="0" w:line="0" w:lineRule="atLeast"/>
    </w:pPr>
    <w:rPr>
      <w:rFonts w:ascii="Times New Roman" w:eastAsia="Times New Roman" w:hAnsi="Times New Roman" w:cs="Times New Roman"/>
      <w:sz w:val="28"/>
      <w:szCs w:val="28"/>
    </w:rPr>
  </w:style>
  <w:style w:type="character" w:customStyle="1" w:styleId="3">
    <w:name w:val="Основной текст (3)_"/>
    <w:basedOn w:val="a0"/>
    <w:link w:val="30"/>
    <w:rsid w:val="00F65577"/>
    <w:rPr>
      <w:rFonts w:ascii="Times New Roman" w:eastAsia="Times New Roman" w:hAnsi="Times New Roman" w:cs="Times New Roman"/>
      <w:b/>
      <w:bCs/>
      <w:sz w:val="40"/>
      <w:szCs w:val="40"/>
      <w:shd w:val="clear" w:color="auto" w:fill="FFFFFF"/>
    </w:rPr>
  </w:style>
  <w:style w:type="paragraph" w:customStyle="1" w:styleId="30">
    <w:name w:val="Основной текст (3)"/>
    <w:basedOn w:val="a"/>
    <w:link w:val="3"/>
    <w:rsid w:val="00F65577"/>
    <w:pPr>
      <w:widowControl w:val="0"/>
      <w:shd w:val="clear" w:color="auto" w:fill="FFFFFF"/>
      <w:spacing w:before="4500" w:after="0" w:line="504" w:lineRule="exact"/>
      <w:jc w:val="center"/>
    </w:pPr>
    <w:rPr>
      <w:rFonts w:ascii="Times New Roman" w:eastAsia="Times New Roman" w:hAnsi="Times New Roman" w:cs="Times New Roman"/>
      <w:b/>
      <w:bCs/>
      <w:sz w:val="40"/>
      <w:szCs w:val="40"/>
    </w:rPr>
  </w:style>
  <w:style w:type="character" w:customStyle="1" w:styleId="4">
    <w:name w:val="Заголовок №4_"/>
    <w:basedOn w:val="a0"/>
    <w:link w:val="40"/>
    <w:rsid w:val="00F65577"/>
    <w:rPr>
      <w:rFonts w:ascii="Times New Roman" w:eastAsia="Times New Roman" w:hAnsi="Times New Roman" w:cs="Times New Roman"/>
      <w:b/>
      <w:bCs/>
      <w:sz w:val="28"/>
      <w:szCs w:val="28"/>
      <w:shd w:val="clear" w:color="auto" w:fill="FFFFFF"/>
    </w:rPr>
  </w:style>
  <w:style w:type="paragraph" w:customStyle="1" w:styleId="40">
    <w:name w:val="Заголовок №4"/>
    <w:basedOn w:val="a"/>
    <w:link w:val="4"/>
    <w:rsid w:val="00F65577"/>
    <w:pPr>
      <w:widowControl w:val="0"/>
      <w:shd w:val="clear" w:color="auto" w:fill="FFFFFF"/>
      <w:spacing w:after="720" w:line="0" w:lineRule="atLeast"/>
      <w:jc w:val="both"/>
      <w:outlineLvl w:val="3"/>
    </w:pPr>
    <w:rPr>
      <w:rFonts w:ascii="Times New Roman" w:eastAsia="Times New Roman" w:hAnsi="Times New Roman" w:cs="Times New Roman"/>
      <w:b/>
      <w:bCs/>
      <w:sz w:val="28"/>
      <w:szCs w:val="28"/>
    </w:rPr>
  </w:style>
  <w:style w:type="character" w:customStyle="1" w:styleId="41">
    <w:name w:val="Основной текст (4)_"/>
    <w:basedOn w:val="a0"/>
    <w:link w:val="42"/>
    <w:rsid w:val="00F65577"/>
    <w:rPr>
      <w:rFonts w:ascii="Times New Roman" w:eastAsia="Times New Roman" w:hAnsi="Times New Roman" w:cs="Times New Roman"/>
      <w:shd w:val="clear" w:color="auto" w:fill="FFFFFF"/>
    </w:rPr>
  </w:style>
  <w:style w:type="paragraph" w:customStyle="1" w:styleId="42">
    <w:name w:val="Основной текст (4)"/>
    <w:basedOn w:val="a"/>
    <w:link w:val="41"/>
    <w:rsid w:val="00F65577"/>
    <w:pPr>
      <w:widowControl w:val="0"/>
      <w:shd w:val="clear" w:color="auto" w:fill="FFFFFF"/>
      <w:spacing w:before="240" w:after="480" w:line="278" w:lineRule="exact"/>
    </w:pPr>
    <w:rPr>
      <w:rFonts w:ascii="Times New Roman" w:eastAsia="Times New Roman" w:hAnsi="Times New Roman" w:cs="Times New Roman"/>
    </w:rPr>
  </w:style>
  <w:style w:type="character" w:customStyle="1" w:styleId="af">
    <w:name w:val="Колонтитул_"/>
    <w:basedOn w:val="a0"/>
    <w:link w:val="af0"/>
    <w:rsid w:val="00F65577"/>
    <w:rPr>
      <w:rFonts w:ascii="Times New Roman" w:eastAsia="Times New Roman" w:hAnsi="Times New Roman" w:cs="Times New Roman"/>
      <w:shd w:val="clear" w:color="auto" w:fill="FFFFFF"/>
    </w:rPr>
  </w:style>
  <w:style w:type="character" w:customStyle="1" w:styleId="21">
    <w:name w:val="Подпись к картинке (2)_"/>
    <w:basedOn w:val="a0"/>
    <w:link w:val="22"/>
    <w:rsid w:val="00F65577"/>
    <w:rPr>
      <w:rFonts w:ascii="Times New Roman" w:eastAsia="Times New Roman" w:hAnsi="Times New Roman" w:cs="Times New Roman"/>
      <w:sz w:val="19"/>
      <w:szCs w:val="19"/>
      <w:shd w:val="clear" w:color="auto" w:fill="FFFFFF"/>
    </w:rPr>
  </w:style>
  <w:style w:type="character" w:customStyle="1" w:styleId="28pt">
    <w:name w:val="Подпись к картинке (2) + 8 pt"/>
    <w:basedOn w:val="21"/>
    <w:rsid w:val="00F65577"/>
    <w:rPr>
      <w:rFonts w:ascii="Times New Roman" w:eastAsia="Times New Roman" w:hAnsi="Times New Roman" w:cs="Times New Roman"/>
      <w:color w:val="000000"/>
      <w:spacing w:val="0"/>
      <w:w w:val="100"/>
      <w:position w:val="0"/>
      <w:sz w:val="16"/>
      <w:szCs w:val="16"/>
      <w:shd w:val="clear" w:color="auto" w:fill="FFFFFF"/>
      <w:lang w:val="ru-RU" w:eastAsia="ru-RU" w:bidi="ru-RU"/>
    </w:rPr>
  </w:style>
  <w:style w:type="character" w:customStyle="1" w:styleId="31">
    <w:name w:val="Подпись к картинке (3)_"/>
    <w:basedOn w:val="a0"/>
    <w:link w:val="32"/>
    <w:rsid w:val="00F65577"/>
    <w:rPr>
      <w:rFonts w:ascii="Times New Roman" w:eastAsia="Times New Roman" w:hAnsi="Times New Roman" w:cs="Times New Roman"/>
      <w:sz w:val="16"/>
      <w:szCs w:val="16"/>
      <w:shd w:val="clear" w:color="auto" w:fill="FFFFFF"/>
    </w:rPr>
  </w:style>
  <w:style w:type="character" w:customStyle="1" w:styleId="395pt">
    <w:name w:val="Подпись к картинке (3) + 9;5 pt"/>
    <w:basedOn w:val="31"/>
    <w:rsid w:val="00F65577"/>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character" w:customStyle="1" w:styleId="43">
    <w:name w:val="Подпись к картинке (4)_"/>
    <w:basedOn w:val="a0"/>
    <w:link w:val="44"/>
    <w:rsid w:val="00F65577"/>
    <w:rPr>
      <w:rFonts w:ascii="Times New Roman" w:eastAsia="Times New Roman" w:hAnsi="Times New Roman" w:cs="Times New Roman"/>
      <w:shd w:val="clear" w:color="auto" w:fill="FFFFFF"/>
    </w:rPr>
  </w:style>
  <w:style w:type="paragraph" w:customStyle="1" w:styleId="af0">
    <w:name w:val="Колонтитул"/>
    <w:basedOn w:val="a"/>
    <w:link w:val="af"/>
    <w:rsid w:val="00F65577"/>
    <w:pPr>
      <w:widowControl w:val="0"/>
      <w:shd w:val="clear" w:color="auto" w:fill="FFFFFF"/>
      <w:spacing w:after="0" w:line="317" w:lineRule="exact"/>
    </w:pPr>
    <w:rPr>
      <w:rFonts w:ascii="Times New Roman" w:eastAsia="Times New Roman" w:hAnsi="Times New Roman" w:cs="Times New Roman"/>
    </w:rPr>
  </w:style>
  <w:style w:type="paragraph" w:customStyle="1" w:styleId="22">
    <w:name w:val="Подпись к картинке (2)"/>
    <w:basedOn w:val="a"/>
    <w:link w:val="21"/>
    <w:rsid w:val="00F65577"/>
    <w:pPr>
      <w:widowControl w:val="0"/>
      <w:shd w:val="clear" w:color="auto" w:fill="FFFFFF"/>
      <w:spacing w:after="0" w:line="0" w:lineRule="atLeast"/>
    </w:pPr>
    <w:rPr>
      <w:rFonts w:ascii="Times New Roman" w:eastAsia="Times New Roman" w:hAnsi="Times New Roman" w:cs="Times New Roman"/>
      <w:sz w:val="19"/>
      <w:szCs w:val="19"/>
    </w:rPr>
  </w:style>
  <w:style w:type="paragraph" w:customStyle="1" w:styleId="32">
    <w:name w:val="Подпись к картинке (3)"/>
    <w:basedOn w:val="a"/>
    <w:link w:val="31"/>
    <w:rsid w:val="00F65577"/>
    <w:pPr>
      <w:widowControl w:val="0"/>
      <w:shd w:val="clear" w:color="auto" w:fill="FFFFFF"/>
      <w:spacing w:after="0" w:line="0" w:lineRule="atLeast"/>
    </w:pPr>
    <w:rPr>
      <w:rFonts w:ascii="Times New Roman" w:eastAsia="Times New Roman" w:hAnsi="Times New Roman" w:cs="Times New Roman"/>
      <w:sz w:val="16"/>
      <w:szCs w:val="16"/>
    </w:rPr>
  </w:style>
  <w:style w:type="paragraph" w:customStyle="1" w:styleId="44">
    <w:name w:val="Подпись к картинке (4)"/>
    <w:basedOn w:val="a"/>
    <w:link w:val="43"/>
    <w:rsid w:val="00F65577"/>
    <w:pPr>
      <w:widowControl w:val="0"/>
      <w:shd w:val="clear" w:color="auto" w:fill="FFFFFF"/>
      <w:spacing w:after="0" w:line="605" w:lineRule="exact"/>
      <w:jc w:val="both"/>
    </w:pPr>
    <w:rPr>
      <w:rFonts w:ascii="Times New Roman" w:eastAsia="Times New Roman" w:hAnsi="Times New Roman" w:cs="Times New Roman"/>
    </w:rPr>
  </w:style>
  <w:style w:type="character" w:customStyle="1" w:styleId="212pt">
    <w:name w:val="Основной текст (2) + 12 pt"/>
    <w:basedOn w:val="2"/>
    <w:rsid w:val="008D2E3C"/>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paragraph" w:styleId="af1">
    <w:name w:val="Document Map"/>
    <w:basedOn w:val="a"/>
    <w:link w:val="af2"/>
    <w:uiPriority w:val="99"/>
    <w:semiHidden/>
    <w:unhideWhenUsed/>
    <w:rsid w:val="00285045"/>
    <w:pPr>
      <w:spacing w:after="0" w:line="240" w:lineRule="auto"/>
    </w:pPr>
    <w:rPr>
      <w:rFonts w:ascii="Tahoma" w:hAnsi="Tahoma" w:cs="Tahoma"/>
      <w:sz w:val="16"/>
      <w:szCs w:val="16"/>
    </w:rPr>
  </w:style>
  <w:style w:type="character" w:customStyle="1" w:styleId="af2">
    <w:name w:val="Схема документа Знак"/>
    <w:basedOn w:val="a0"/>
    <w:link w:val="af1"/>
    <w:uiPriority w:val="99"/>
    <w:semiHidden/>
    <w:rsid w:val="00285045"/>
    <w:rPr>
      <w:rFonts w:ascii="Tahoma" w:hAnsi="Tahoma" w:cs="Tahoma"/>
      <w:sz w:val="16"/>
      <w:szCs w:val="16"/>
    </w:rPr>
  </w:style>
  <w:style w:type="character" w:customStyle="1" w:styleId="2Gulim12pt">
    <w:name w:val="Основной текст (2) + Gulim;12 pt;Курсив"/>
    <w:basedOn w:val="2"/>
    <w:rsid w:val="00A37BD8"/>
    <w:rPr>
      <w:rFonts w:ascii="Gulim" w:eastAsia="Gulim" w:hAnsi="Gulim" w:cs="Gulim"/>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8">
    <w:name w:val="Основной текст (8)_"/>
    <w:basedOn w:val="a0"/>
    <w:link w:val="80"/>
    <w:rsid w:val="00A37BD8"/>
    <w:rPr>
      <w:rFonts w:ascii="Times New Roman" w:eastAsia="Times New Roman" w:hAnsi="Times New Roman" w:cs="Times New Roman"/>
      <w:b/>
      <w:bCs/>
      <w:sz w:val="28"/>
      <w:szCs w:val="28"/>
      <w:shd w:val="clear" w:color="auto" w:fill="FFFFFF"/>
    </w:rPr>
  </w:style>
  <w:style w:type="paragraph" w:customStyle="1" w:styleId="80">
    <w:name w:val="Основной текст (8)"/>
    <w:basedOn w:val="a"/>
    <w:link w:val="8"/>
    <w:rsid w:val="00A37BD8"/>
    <w:pPr>
      <w:widowControl w:val="0"/>
      <w:shd w:val="clear" w:color="auto" w:fill="FFFFFF"/>
      <w:spacing w:after="420" w:line="480" w:lineRule="exact"/>
      <w:ind w:firstLine="700"/>
      <w:jc w:val="both"/>
    </w:pPr>
    <w:rPr>
      <w:rFonts w:ascii="Times New Roman" w:eastAsia="Times New Roman" w:hAnsi="Times New Roman" w:cs="Times New Roman"/>
      <w:b/>
      <w:bCs/>
      <w:sz w:val="28"/>
      <w:szCs w:val="28"/>
    </w:rPr>
  </w:style>
  <w:style w:type="character" w:customStyle="1" w:styleId="9">
    <w:name w:val="Основной текст (9)_"/>
    <w:basedOn w:val="a0"/>
    <w:link w:val="90"/>
    <w:rsid w:val="00A37BD8"/>
    <w:rPr>
      <w:rFonts w:ascii="Times New Roman" w:eastAsia="Times New Roman" w:hAnsi="Times New Roman" w:cs="Times New Roman"/>
      <w:sz w:val="20"/>
      <w:szCs w:val="20"/>
      <w:shd w:val="clear" w:color="auto" w:fill="FFFFFF"/>
    </w:rPr>
  </w:style>
  <w:style w:type="character" w:customStyle="1" w:styleId="9-1pt">
    <w:name w:val="Основной текст (9) + Интервал -1 pt"/>
    <w:basedOn w:val="9"/>
    <w:rsid w:val="00A37BD8"/>
    <w:rPr>
      <w:rFonts w:ascii="Times New Roman" w:eastAsia="Times New Roman" w:hAnsi="Times New Roman" w:cs="Times New Roman"/>
      <w:color w:val="000000"/>
      <w:spacing w:val="-20"/>
      <w:w w:val="100"/>
      <w:position w:val="0"/>
      <w:sz w:val="20"/>
      <w:szCs w:val="20"/>
      <w:shd w:val="clear" w:color="auto" w:fill="FFFFFF"/>
      <w:lang w:val="ru-RU" w:eastAsia="ru-RU" w:bidi="ru-RU"/>
    </w:rPr>
  </w:style>
  <w:style w:type="character" w:customStyle="1" w:styleId="16">
    <w:name w:val="Основной текст (16)_"/>
    <w:basedOn w:val="a0"/>
    <w:link w:val="160"/>
    <w:rsid w:val="00A37BD8"/>
    <w:rPr>
      <w:rFonts w:ascii="Times New Roman" w:eastAsia="Times New Roman" w:hAnsi="Times New Roman" w:cs="Times New Roman"/>
      <w:i/>
      <w:iCs/>
      <w:sz w:val="21"/>
      <w:szCs w:val="21"/>
      <w:shd w:val="clear" w:color="auto" w:fill="FFFFFF"/>
      <w:lang w:val="en-US" w:bidi="en-US"/>
    </w:rPr>
  </w:style>
  <w:style w:type="character" w:customStyle="1" w:styleId="2105pt">
    <w:name w:val="Основной текст (2) + 10;5 pt;Курсив"/>
    <w:basedOn w:val="2"/>
    <w:rsid w:val="00A37BD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en-US" w:eastAsia="en-US" w:bidi="en-US"/>
    </w:rPr>
  </w:style>
  <w:style w:type="paragraph" w:customStyle="1" w:styleId="90">
    <w:name w:val="Основной текст (9)"/>
    <w:basedOn w:val="a"/>
    <w:link w:val="9"/>
    <w:rsid w:val="00A37BD8"/>
    <w:pPr>
      <w:widowControl w:val="0"/>
      <w:shd w:val="clear" w:color="auto" w:fill="FFFFFF"/>
      <w:spacing w:after="0" w:line="0" w:lineRule="atLeast"/>
    </w:pPr>
    <w:rPr>
      <w:rFonts w:ascii="Times New Roman" w:eastAsia="Times New Roman" w:hAnsi="Times New Roman" w:cs="Times New Roman"/>
      <w:sz w:val="20"/>
      <w:szCs w:val="20"/>
    </w:rPr>
  </w:style>
  <w:style w:type="paragraph" w:customStyle="1" w:styleId="160">
    <w:name w:val="Основной текст (16)"/>
    <w:basedOn w:val="a"/>
    <w:link w:val="16"/>
    <w:rsid w:val="00A37BD8"/>
    <w:pPr>
      <w:widowControl w:val="0"/>
      <w:shd w:val="clear" w:color="auto" w:fill="FFFFFF"/>
      <w:spacing w:after="240" w:line="0" w:lineRule="atLeast"/>
    </w:pPr>
    <w:rPr>
      <w:rFonts w:ascii="Times New Roman" w:eastAsia="Times New Roman" w:hAnsi="Times New Roman" w:cs="Times New Roman"/>
      <w:i/>
      <w:iCs/>
      <w:sz w:val="21"/>
      <w:szCs w:val="21"/>
      <w:lang w:val="en-US" w:bidi="en-US"/>
    </w:rPr>
  </w:style>
  <w:style w:type="character" w:customStyle="1" w:styleId="12">
    <w:name w:val="Основной текст (12)_"/>
    <w:basedOn w:val="a0"/>
    <w:link w:val="120"/>
    <w:rsid w:val="00A37BD8"/>
    <w:rPr>
      <w:rFonts w:ascii="Times New Roman" w:eastAsia="Times New Roman" w:hAnsi="Times New Roman" w:cs="Times New Roman"/>
      <w:sz w:val="16"/>
      <w:szCs w:val="16"/>
      <w:shd w:val="clear" w:color="auto" w:fill="FFFFFF"/>
    </w:rPr>
  </w:style>
  <w:style w:type="character" w:customStyle="1" w:styleId="1614pt">
    <w:name w:val="Основной текст (16) + 14 pt;Не курсив"/>
    <w:basedOn w:val="16"/>
    <w:rsid w:val="00A37BD8"/>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ru-RU" w:eastAsia="ru-RU" w:bidi="ru-RU"/>
    </w:rPr>
  </w:style>
  <w:style w:type="paragraph" w:customStyle="1" w:styleId="120">
    <w:name w:val="Основной текст (12)"/>
    <w:basedOn w:val="a"/>
    <w:link w:val="12"/>
    <w:rsid w:val="00A37BD8"/>
    <w:pPr>
      <w:widowControl w:val="0"/>
      <w:shd w:val="clear" w:color="auto" w:fill="FFFFFF"/>
      <w:spacing w:after="0" w:line="0" w:lineRule="atLeast"/>
    </w:pPr>
    <w:rPr>
      <w:rFonts w:ascii="Times New Roman" w:eastAsia="Times New Roman" w:hAnsi="Times New Roman" w:cs="Times New Roman"/>
      <w:sz w:val="16"/>
      <w:szCs w:val="16"/>
    </w:rPr>
  </w:style>
  <w:style w:type="character" w:styleId="af3">
    <w:name w:val="Strong"/>
    <w:basedOn w:val="a0"/>
    <w:uiPriority w:val="22"/>
    <w:qFormat/>
    <w:rsid w:val="008570C6"/>
    <w:rPr>
      <w:b/>
      <w:bCs/>
    </w:rPr>
  </w:style>
  <w:style w:type="character" w:customStyle="1" w:styleId="13">
    <w:name w:val="Основной текст (13)_"/>
    <w:basedOn w:val="a0"/>
    <w:link w:val="130"/>
    <w:rsid w:val="00DD5017"/>
    <w:rPr>
      <w:rFonts w:ascii="Arial" w:eastAsia="Arial" w:hAnsi="Arial" w:cs="Arial"/>
      <w:b/>
      <w:bCs/>
      <w:sz w:val="16"/>
      <w:szCs w:val="16"/>
      <w:shd w:val="clear" w:color="auto" w:fill="FFFFFF"/>
    </w:rPr>
  </w:style>
  <w:style w:type="character" w:customStyle="1" w:styleId="17">
    <w:name w:val="Основной текст (17)_"/>
    <w:basedOn w:val="a0"/>
    <w:link w:val="170"/>
    <w:rsid w:val="00DD5017"/>
    <w:rPr>
      <w:rFonts w:ascii="Times New Roman" w:eastAsia="Times New Roman" w:hAnsi="Times New Roman" w:cs="Times New Roman"/>
      <w:sz w:val="12"/>
      <w:szCs w:val="12"/>
      <w:shd w:val="clear" w:color="auto" w:fill="FFFFFF"/>
    </w:rPr>
  </w:style>
  <w:style w:type="paragraph" w:customStyle="1" w:styleId="130">
    <w:name w:val="Основной текст (13)"/>
    <w:basedOn w:val="a"/>
    <w:link w:val="13"/>
    <w:rsid w:val="00DD5017"/>
    <w:pPr>
      <w:widowControl w:val="0"/>
      <w:shd w:val="clear" w:color="auto" w:fill="FFFFFF"/>
      <w:spacing w:after="0" w:line="0" w:lineRule="atLeast"/>
    </w:pPr>
    <w:rPr>
      <w:rFonts w:ascii="Arial" w:eastAsia="Arial" w:hAnsi="Arial" w:cs="Arial"/>
      <w:b/>
      <w:bCs/>
      <w:sz w:val="16"/>
      <w:szCs w:val="16"/>
    </w:rPr>
  </w:style>
  <w:style w:type="paragraph" w:customStyle="1" w:styleId="170">
    <w:name w:val="Основной текст (17)"/>
    <w:basedOn w:val="a"/>
    <w:link w:val="17"/>
    <w:rsid w:val="00DD5017"/>
    <w:pPr>
      <w:widowControl w:val="0"/>
      <w:shd w:val="clear" w:color="auto" w:fill="FFFFFF"/>
      <w:spacing w:before="240" w:after="240" w:line="0" w:lineRule="atLeast"/>
    </w:pPr>
    <w:rPr>
      <w:rFonts w:ascii="Times New Roman" w:eastAsia="Times New Roman" w:hAnsi="Times New Roman" w:cs="Times New Roman"/>
      <w:sz w:val="12"/>
      <w:szCs w:val="12"/>
    </w:rPr>
  </w:style>
  <w:style w:type="paragraph" w:styleId="af4">
    <w:name w:val="Normal (Web)"/>
    <w:basedOn w:val="a"/>
    <w:uiPriority w:val="99"/>
    <w:semiHidden/>
    <w:unhideWhenUsed/>
    <w:rsid w:val="00D879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AF6C72"/>
    <w:pPr>
      <w:widowControl w:val="0"/>
      <w:autoSpaceDE w:val="0"/>
      <w:autoSpaceDN w:val="0"/>
      <w:spacing w:after="0" w:line="240" w:lineRule="auto"/>
    </w:pPr>
    <w:rPr>
      <w:rFonts w:ascii="Calibri" w:eastAsia="Times New Roman" w:hAnsi="Calibri" w:cs="Calibri"/>
      <w:szCs w:val="20"/>
      <w:lang w:eastAsia="ru-RU"/>
    </w:rPr>
  </w:style>
  <w:style w:type="paragraph" w:customStyle="1" w:styleId="Style6">
    <w:name w:val="Style6"/>
    <w:basedOn w:val="a"/>
    <w:rsid w:val="00904C02"/>
    <w:pPr>
      <w:suppressAutoHyphens/>
      <w:spacing w:after="0" w:line="320" w:lineRule="exact"/>
      <w:jc w:val="center"/>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015867">
      <w:bodyDiv w:val="1"/>
      <w:marLeft w:val="0"/>
      <w:marRight w:val="0"/>
      <w:marTop w:val="0"/>
      <w:marBottom w:val="0"/>
      <w:divBdr>
        <w:top w:val="none" w:sz="0" w:space="0" w:color="auto"/>
        <w:left w:val="none" w:sz="0" w:space="0" w:color="auto"/>
        <w:bottom w:val="none" w:sz="0" w:space="0" w:color="auto"/>
        <w:right w:val="none" w:sz="0" w:space="0" w:color="auto"/>
      </w:divBdr>
    </w:div>
    <w:div w:id="548079389">
      <w:bodyDiv w:val="1"/>
      <w:marLeft w:val="0"/>
      <w:marRight w:val="0"/>
      <w:marTop w:val="0"/>
      <w:marBottom w:val="0"/>
      <w:divBdr>
        <w:top w:val="none" w:sz="0" w:space="0" w:color="auto"/>
        <w:left w:val="none" w:sz="0" w:space="0" w:color="auto"/>
        <w:bottom w:val="none" w:sz="0" w:space="0" w:color="auto"/>
        <w:right w:val="none" w:sz="0" w:space="0" w:color="auto"/>
      </w:divBdr>
    </w:div>
    <w:div w:id="693577306">
      <w:bodyDiv w:val="1"/>
      <w:marLeft w:val="0"/>
      <w:marRight w:val="0"/>
      <w:marTop w:val="0"/>
      <w:marBottom w:val="0"/>
      <w:divBdr>
        <w:top w:val="none" w:sz="0" w:space="0" w:color="auto"/>
        <w:left w:val="none" w:sz="0" w:space="0" w:color="auto"/>
        <w:bottom w:val="none" w:sz="0" w:space="0" w:color="auto"/>
        <w:right w:val="none" w:sz="0" w:space="0" w:color="auto"/>
      </w:divBdr>
    </w:div>
    <w:div w:id="983001547">
      <w:bodyDiv w:val="1"/>
      <w:marLeft w:val="0"/>
      <w:marRight w:val="0"/>
      <w:marTop w:val="0"/>
      <w:marBottom w:val="0"/>
      <w:divBdr>
        <w:top w:val="none" w:sz="0" w:space="0" w:color="auto"/>
        <w:left w:val="none" w:sz="0" w:space="0" w:color="auto"/>
        <w:bottom w:val="none" w:sz="0" w:space="0" w:color="auto"/>
        <w:right w:val="none" w:sz="0" w:space="0" w:color="auto"/>
      </w:divBdr>
    </w:div>
    <w:div w:id="989555290">
      <w:bodyDiv w:val="1"/>
      <w:marLeft w:val="0"/>
      <w:marRight w:val="0"/>
      <w:marTop w:val="0"/>
      <w:marBottom w:val="0"/>
      <w:divBdr>
        <w:top w:val="none" w:sz="0" w:space="0" w:color="auto"/>
        <w:left w:val="none" w:sz="0" w:space="0" w:color="auto"/>
        <w:bottom w:val="none" w:sz="0" w:space="0" w:color="auto"/>
        <w:right w:val="none" w:sz="0" w:space="0" w:color="auto"/>
      </w:divBdr>
    </w:div>
    <w:div w:id="1087076915">
      <w:bodyDiv w:val="1"/>
      <w:marLeft w:val="0"/>
      <w:marRight w:val="0"/>
      <w:marTop w:val="0"/>
      <w:marBottom w:val="0"/>
      <w:divBdr>
        <w:top w:val="none" w:sz="0" w:space="0" w:color="auto"/>
        <w:left w:val="none" w:sz="0" w:space="0" w:color="auto"/>
        <w:bottom w:val="none" w:sz="0" w:space="0" w:color="auto"/>
        <w:right w:val="none" w:sz="0" w:space="0" w:color="auto"/>
      </w:divBdr>
    </w:div>
    <w:div w:id="1090080580">
      <w:bodyDiv w:val="1"/>
      <w:marLeft w:val="0"/>
      <w:marRight w:val="0"/>
      <w:marTop w:val="0"/>
      <w:marBottom w:val="0"/>
      <w:divBdr>
        <w:top w:val="none" w:sz="0" w:space="0" w:color="auto"/>
        <w:left w:val="none" w:sz="0" w:space="0" w:color="auto"/>
        <w:bottom w:val="none" w:sz="0" w:space="0" w:color="auto"/>
        <w:right w:val="none" w:sz="0" w:space="0" w:color="auto"/>
      </w:divBdr>
    </w:div>
    <w:div w:id="1160536316">
      <w:bodyDiv w:val="1"/>
      <w:marLeft w:val="0"/>
      <w:marRight w:val="0"/>
      <w:marTop w:val="0"/>
      <w:marBottom w:val="0"/>
      <w:divBdr>
        <w:top w:val="none" w:sz="0" w:space="0" w:color="auto"/>
        <w:left w:val="none" w:sz="0" w:space="0" w:color="auto"/>
        <w:bottom w:val="none" w:sz="0" w:space="0" w:color="auto"/>
        <w:right w:val="none" w:sz="0" w:space="0" w:color="auto"/>
      </w:divBdr>
    </w:div>
    <w:div w:id="1477065011">
      <w:bodyDiv w:val="1"/>
      <w:marLeft w:val="0"/>
      <w:marRight w:val="0"/>
      <w:marTop w:val="0"/>
      <w:marBottom w:val="0"/>
      <w:divBdr>
        <w:top w:val="none" w:sz="0" w:space="0" w:color="auto"/>
        <w:left w:val="none" w:sz="0" w:space="0" w:color="auto"/>
        <w:bottom w:val="none" w:sz="0" w:space="0" w:color="auto"/>
        <w:right w:val="none" w:sz="0" w:space="0" w:color="auto"/>
      </w:divBdr>
    </w:div>
    <w:div w:id="1887714415">
      <w:bodyDiv w:val="1"/>
      <w:marLeft w:val="0"/>
      <w:marRight w:val="0"/>
      <w:marTop w:val="0"/>
      <w:marBottom w:val="0"/>
      <w:divBdr>
        <w:top w:val="none" w:sz="0" w:space="0" w:color="auto"/>
        <w:left w:val="none" w:sz="0" w:space="0" w:color="auto"/>
        <w:bottom w:val="none" w:sz="0" w:space="0" w:color="auto"/>
        <w:right w:val="none" w:sz="0" w:space="0" w:color="auto"/>
      </w:divBdr>
    </w:div>
    <w:div w:id="213070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file:///S:\&#1055;&#1056;&#1054;&#1045;&#1050;&#1058;&#1067;\1%20&#1057;&#1093;&#1077;&#1084;&#1099;%20&#1058;&#1057;_&#1042;&#1057;%20&#1080;%20&#1042;&#1054;\&#1057;&#1093;&#1077;&#1084;&#1099;%20&#1090;&#1077;&#1087;&#1083;&#1086;%20&#1074;&#1086;&#1076;&#1072;\&#1050;&#1088;&#1091;&#1090;&#1086;&#1075;&#1086;&#1088;&#1086;&#1074;&#1089;&#1082;&#1080;&#1081;\1.&#1050;&#1086;&#1088;&#1088;&#1077;&#1082;&#1090;%20&#1057;&#1093;&#1077;&#1084;&#1099;%20&#1058;&#1077;&#1087;&#1083;&#1057;&#1085;&#1072;&#1073;&#1078;\media\image17.jpe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1089;r@korenergo.ru" TargetMode="External"/><Relationship Id="rId5" Type="http://schemas.openxmlformats.org/officeDocument/2006/relationships/settings" Target="settings.xml"/><Relationship Id="rId15" Type="http://schemas.openxmlformats.org/officeDocument/2006/relationships/image" Target="file:///S:\&#1055;&#1056;&#1054;&#1045;&#1050;&#1058;&#1067;\1%20&#1057;&#1093;&#1077;&#1084;&#1099;%20&#1058;&#1057;_&#1042;&#1057;%20&#1080;%20&#1042;&#1054;\&#1057;&#1093;&#1077;&#1084;&#1099;%20&#1090;&#1077;&#1087;&#1083;&#1086;%20&#1074;&#1086;&#1076;&#1072;\&#1050;&#1088;&#1091;&#1090;&#1086;&#1075;&#1086;&#1088;&#1086;&#1074;&#1089;&#1082;&#1080;&#1081;\1.&#1050;&#1086;&#1088;&#1088;&#1077;&#1082;&#1090;%20&#1057;&#1093;&#1077;&#1084;&#1099;%20&#1058;&#1077;&#1087;&#1083;&#1057;&#1085;&#1072;&#1073;&#1078;\media\image18.jpeg" TargetMode="External"/><Relationship Id="rId10" Type="http://schemas.openxmlformats.org/officeDocument/2006/relationships/hyperlink" Target="http://krutogorovosp.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2AC8B1-91F6-430C-8CF2-E0C5BC4AB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35</Pages>
  <Words>9320</Words>
  <Characters>53125</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glavoks</dc:creator>
  <cp:lastModifiedBy>Specialist</cp:lastModifiedBy>
  <cp:revision>7</cp:revision>
  <cp:lastPrinted>2020-12-21T03:57:00Z</cp:lastPrinted>
  <dcterms:created xsi:type="dcterms:W3CDTF">2020-12-17T01:37:00Z</dcterms:created>
  <dcterms:modified xsi:type="dcterms:W3CDTF">2025-10-13T23:20:00Z</dcterms:modified>
</cp:coreProperties>
</file>