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63E65" w14:textId="77777777" w:rsidR="006D5DAC" w:rsidRDefault="00000000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 wp14:anchorId="7ACCC573" wp14:editId="1CBFCD35">
            <wp:extent cx="677545" cy="685800"/>
            <wp:effectExtent l="0" t="0" r="825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47005" w14:textId="77777777" w:rsidR="006D5DAC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СОБРАНИЕ ДЕПУТАТОВ</w:t>
      </w:r>
    </w:p>
    <w:p w14:paraId="55FA6D05" w14:textId="77777777" w:rsidR="006D5DAC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КРУТОГОРОВСКОГО СЕЛЬСКОГО ПОСЕЛЕНИЯ</w:t>
      </w:r>
    </w:p>
    <w:p w14:paraId="033546AA" w14:textId="77777777" w:rsidR="006D5DAC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СОБОЛЕВСКОГО МУНИЦИПАЛЬНОГО РАЙОНА</w:t>
      </w:r>
    </w:p>
    <w:p w14:paraId="2DE4A62D" w14:textId="77777777" w:rsidR="006D5DAC" w:rsidRDefault="000000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КАМЧАТСКОГО КРАЯ</w:t>
      </w:r>
    </w:p>
    <w:p w14:paraId="37C7CB97" w14:textId="77777777" w:rsidR="006D5DAC" w:rsidRDefault="006D5DA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6DA3607" w14:textId="77777777" w:rsidR="006D5DAC" w:rsidRDefault="00000000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14:paraId="7C5759AB" w14:textId="77777777" w:rsidR="006D5DAC" w:rsidRDefault="006D5DAC">
      <w:pPr>
        <w:spacing w:after="0"/>
        <w:jc w:val="right"/>
        <w:rPr>
          <w:rFonts w:ascii="Times New Roman"/>
          <w:sz w:val="24"/>
          <w:szCs w:val="24"/>
        </w:rPr>
      </w:pPr>
    </w:p>
    <w:p w14:paraId="3E17FEFD" w14:textId="0E8D2A59" w:rsidR="006D5DAC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«</w:t>
      </w:r>
      <w:r w:rsidR="007505CF">
        <w:rPr>
          <w:rFonts w:ascii="Times New Roman" w:hAnsi="Times New Roman"/>
          <w:b/>
          <w:bCs/>
          <w:sz w:val="28"/>
          <w:szCs w:val="28"/>
          <w:u w:val="single"/>
        </w:rPr>
        <w:t>24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» </w:t>
      </w:r>
      <w:r w:rsidR="007505CF">
        <w:rPr>
          <w:rFonts w:ascii="Times New Roman" w:hAnsi="Times New Roman"/>
          <w:b/>
          <w:bCs/>
          <w:sz w:val="28"/>
          <w:szCs w:val="28"/>
          <w:u w:val="single"/>
        </w:rPr>
        <w:t>июля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202</w:t>
      </w:r>
      <w:r w:rsidR="00C53719">
        <w:rPr>
          <w:rFonts w:ascii="Times New Roman" w:hAnsi="Times New Roman"/>
          <w:b/>
          <w:bCs/>
          <w:sz w:val="28"/>
          <w:szCs w:val="28"/>
          <w:u w:val="single"/>
        </w:rPr>
        <w:t>5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года № </w:t>
      </w:r>
      <w:r w:rsidR="00C53719"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="00B46381">
        <w:rPr>
          <w:rFonts w:ascii="Times New Roman" w:hAnsi="Times New Roman"/>
          <w:b/>
          <w:bCs/>
          <w:sz w:val="28"/>
          <w:szCs w:val="28"/>
          <w:u w:val="single"/>
        </w:rPr>
        <w:t>28</w:t>
      </w:r>
    </w:p>
    <w:p w14:paraId="399E1224" w14:textId="3F4B578C" w:rsidR="006D5DAC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</w:t>
      </w:r>
      <w:r w:rsidR="00B4638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-я </w:t>
      </w:r>
      <w:r w:rsidR="00B46381">
        <w:rPr>
          <w:rFonts w:ascii="Times New Roman" w:hAnsi="Times New Roman"/>
          <w:sz w:val="24"/>
          <w:szCs w:val="24"/>
        </w:rPr>
        <w:t>вне</w:t>
      </w:r>
      <w:r>
        <w:rPr>
          <w:rFonts w:ascii="Times New Roman" w:hAnsi="Times New Roman"/>
          <w:sz w:val="24"/>
          <w:szCs w:val="24"/>
        </w:rPr>
        <w:t>очередная сессия 4-го созыва</w:t>
      </w:r>
    </w:p>
    <w:p w14:paraId="002ACDF1" w14:textId="77777777" w:rsidR="006D5DAC" w:rsidRDefault="00000000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14:paraId="052B4862" w14:textId="77777777" w:rsidR="006D5DAC" w:rsidRDefault="00000000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14:paraId="6884830F" w14:textId="77777777" w:rsidR="006D5DAC" w:rsidRDefault="006D5D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A4CC26" w14:textId="77777777" w:rsidR="006D5DAC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в Правила землепользования и застройки Крутогоровского сельского поселения следующие изменения:</w:t>
      </w:r>
    </w:p>
    <w:p w14:paraId="4A6C0F22" w14:textId="77777777" w:rsidR="00C53719" w:rsidRDefault="00C537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7C5BCC" w14:textId="77777777" w:rsidR="00C53719" w:rsidRPr="00C53719" w:rsidRDefault="00C53719" w:rsidP="00C5371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  <w:u w:val="single"/>
        </w:rPr>
      </w:pPr>
      <w:bookmarkStart w:id="0" w:name="_Hlk195025596"/>
      <w:bookmarkStart w:id="1" w:name="_Hlk195025301"/>
      <w:r w:rsidRPr="00C53719">
        <w:rPr>
          <w:rStyle w:val="FontStyle42"/>
          <w:sz w:val="28"/>
          <w:szCs w:val="28"/>
        </w:rPr>
        <w:t>В территориальной зоне Ж2</w:t>
      </w:r>
      <w:bookmarkEnd w:id="0"/>
      <w:r w:rsidRPr="00C53719">
        <w:rPr>
          <w:rStyle w:val="FontStyle42"/>
          <w:sz w:val="28"/>
          <w:szCs w:val="28"/>
        </w:rPr>
        <w:t xml:space="preserve">, вид разрешенного использования: «для индивидуального жилищного строительства», </w:t>
      </w:r>
      <w:bookmarkEnd w:id="1"/>
      <w:r w:rsidRPr="00C53719">
        <w:rPr>
          <w:rStyle w:val="FontStyle42"/>
          <w:sz w:val="28"/>
          <w:szCs w:val="28"/>
        </w:rPr>
        <w:t>из условно разрешённых видов использования, перенести в основной вид использования;</w:t>
      </w:r>
    </w:p>
    <w:p w14:paraId="40DA7D6C" w14:textId="77777777" w:rsidR="00C53719" w:rsidRPr="00C53719" w:rsidRDefault="00C53719" w:rsidP="00C5371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  <w:u w:val="single"/>
        </w:rPr>
      </w:pPr>
      <w:bookmarkStart w:id="2" w:name="_Hlk195080995"/>
      <w:r w:rsidRPr="00C53719">
        <w:rPr>
          <w:rStyle w:val="FontStyle42"/>
          <w:sz w:val="28"/>
          <w:szCs w:val="28"/>
        </w:rPr>
        <w:t xml:space="preserve">В территориальной зоне Ж2, </w:t>
      </w:r>
      <w:bookmarkStart w:id="3" w:name="_Hlk195537788"/>
      <w:r w:rsidRPr="00C53719">
        <w:rPr>
          <w:rStyle w:val="FontStyle42"/>
          <w:sz w:val="28"/>
          <w:szCs w:val="28"/>
        </w:rPr>
        <w:t>установить основной вид разрешенного использования: «для ведения личного подсобного хозяйства»;</w:t>
      </w:r>
      <w:bookmarkEnd w:id="3"/>
    </w:p>
    <w:bookmarkEnd w:id="2"/>
    <w:p w14:paraId="74C63742" w14:textId="067F8C04" w:rsidR="00C53719" w:rsidRPr="00C53719" w:rsidRDefault="00C53719" w:rsidP="00C5371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</w:rPr>
      </w:pPr>
      <w:r w:rsidRPr="00C53719">
        <w:rPr>
          <w:rStyle w:val="FontStyle42"/>
          <w:sz w:val="28"/>
          <w:szCs w:val="28"/>
        </w:rPr>
        <w:t>Отнести образуемые земельные участки :ЗУ</w:t>
      </w:r>
      <w:r w:rsidR="009F77B0">
        <w:rPr>
          <w:rStyle w:val="FontStyle42"/>
          <w:sz w:val="28"/>
          <w:szCs w:val="28"/>
        </w:rPr>
        <w:t>29</w:t>
      </w:r>
      <w:r w:rsidRPr="00C53719">
        <w:rPr>
          <w:rStyle w:val="FontStyle42"/>
          <w:sz w:val="28"/>
          <w:szCs w:val="28"/>
        </w:rPr>
        <w:t>, :ЗУ</w:t>
      </w:r>
      <w:r w:rsidR="009F77B0">
        <w:rPr>
          <w:rStyle w:val="FontStyle42"/>
          <w:sz w:val="28"/>
          <w:szCs w:val="28"/>
        </w:rPr>
        <w:t>31</w:t>
      </w:r>
      <w:r w:rsidRPr="00C53719">
        <w:rPr>
          <w:rStyle w:val="FontStyle42"/>
          <w:sz w:val="28"/>
          <w:szCs w:val="28"/>
        </w:rPr>
        <w:t>, к территориальной зоне Ж2 согласно приложенной</w:t>
      </w:r>
      <w:r w:rsidR="00781415">
        <w:rPr>
          <w:rStyle w:val="FontStyle42"/>
          <w:sz w:val="28"/>
          <w:szCs w:val="28"/>
        </w:rPr>
        <w:t xml:space="preserve"> </w:t>
      </w:r>
      <w:r w:rsidRPr="00C53719">
        <w:rPr>
          <w:rStyle w:val="FontStyle42"/>
          <w:sz w:val="28"/>
          <w:szCs w:val="28"/>
        </w:rPr>
        <w:t xml:space="preserve"> Схеме расположения земельного участка </w:t>
      </w:r>
      <w:r w:rsidR="009F77B0" w:rsidRPr="00C53719">
        <w:rPr>
          <w:rStyle w:val="FontStyle42"/>
          <w:sz w:val="28"/>
          <w:szCs w:val="28"/>
        </w:rPr>
        <w:t>:ЗУ</w:t>
      </w:r>
      <w:r w:rsidR="009F77B0">
        <w:rPr>
          <w:rStyle w:val="FontStyle42"/>
          <w:sz w:val="28"/>
          <w:szCs w:val="28"/>
        </w:rPr>
        <w:t>29</w:t>
      </w:r>
      <w:r w:rsidR="009F77B0" w:rsidRPr="00C53719">
        <w:rPr>
          <w:rStyle w:val="FontStyle42"/>
          <w:sz w:val="28"/>
          <w:szCs w:val="28"/>
        </w:rPr>
        <w:t>, :ЗУ</w:t>
      </w:r>
      <w:r w:rsidR="009F77B0">
        <w:rPr>
          <w:rStyle w:val="FontStyle42"/>
          <w:sz w:val="28"/>
          <w:szCs w:val="28"/>
        </w:rPr>
        <w:t xml:space="preserve">31 </w:t>
      </w:r>
      <w:r w:rsidRPr="00C53719">
        <w:rPr>
          <w:rStyle w:val="FontStyle42"/>
          <w:sz w:val="28"/>
          <w:szCs w:val="28"/>
        </w:rPr>
        <w:t xml:space="preserve">на карте градостроительного зонирования; </w:t>
      </w:r>
    </w:p>
    <w:p w14:paraId="66FA3F25" w14:textId="77777777" w:rsidR="00C53719" w:rsidRPr="004F54AE" w:rsidRDefault="00C53719" w:rsidP="00C53719">
      <w:pPr>
        <w:autoSpaceDE w:val="0"/>
        <w:autoSpaceDN w:val="0"/>
        <w:adjustRightInd w:val="0"/>
        <w:spacing w:line="276" w:lineRule="auto"/>
        <w:ind w:left="899"/>
        <w:jc w:val="both"/>
        <w:rPr>
          <w:rStyle w:val="FontStyle42"/>
          <w:sz w:val="28"/>
          <w:szCs w:val="28"/>
        </w:rPr>
      </w:pPr>
    </w:p>
    <w:p w14:paraId="5CA82CAC" w14:textId="29556AC0" w:rsidR="006D5DAC" w:rsidRDefault="006D5DAC" w:rsidP="00C537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C699DA" w14:textId="77777777" w:rsidR="006D5DAC" w:rsidRDefault="006D5DAC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091217" w14:textId="77777777" w:rsidR="006D5DAC" w:rsidRPr="00C53719" w:rsidRDefault="00000000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53719"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14:paraId="2707EAA7" w14:textId="351D0A7E" w:rsidR="006D5DAC" w:rsidRPr="00C53719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3719">
        <w:rPr>
          <w:rFonts w:ascii="Times New Roman" w:hAnsi="Times New Roman"/>
          <w:sz w:val="28"/>
          <w:szCs w:val="28"/>
        </w:rPr>
        <w:t xml:space="preserve">Крутогоровского сельского поселения </w:t>
      </w:r>
      <w:r w:rsidRPr="00C53719">
        <w:rPr>
          <w:rFonts w:ascii="Times New Roman" w:hAnsi="Times New Roman"/>
          <w:sz w:val="28"/>
          <w:szCs w:val="28"/>
        </w:rPr>
        <w:tab/>
        <w:t xml:space="preserve">                                А.В.</w:t>
      </w:r>
      <w:r w:rsidR="00C53719" w:rsidRPr="00C53719">
        <w:rPr>
          <w:rFonts w:ascii="Times New Roman" w:hAnsi="Times New Roman"/>
          <w:sz w:val="28"/>
          <w:szCs w:val="28"/>
        </w:rPr>
        <w:t xml:space="preserve"> </w:t>
      </w:r>
      <w:r w:rsidRPr="00C53719">
        <w:rPr>
          <w:rFonts w:ascii="Times New Roman" w:hAnsi="Times New Roman"/>
          <w:sz w:val="28"/>
          <w:szCs w:val="28"/>
        </w:rPr>
        <w:t>Струнина</w:t>
      </w:r>
    </w:p>
    <w:p w14:paraId="75C1CA87" w14:textId="77777777" w:rsidR="006D5DAC" w:rsidRDefault="006D5DAC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839049" w14:textId="77777777" w:rsidR="006D5DAC" w:rsidRDefault="006D5DAC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FE5E7A" w14:textId="77777777" w:rsidR="00BD15F0" w:rsidRDefault="00BD15F0" w:rsidP="00C53719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09DDE4" w14:textId="289D9122" w:rsidR="00BD15F0" w:rsidRPr="00C0580E" w:rsidRDefault="00BD15F0" w:rsidP="00BD15F0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580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65514C0" wp14:editId="71641C46">
            <wp:extent cx="676275" cy="685800"/>
            <wp:effectExtent l="0" t="0" r="9525" b="0"/>
            <wp:docPr id="8292797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2735C" w14:textId="77777777" w:rsidR="00BD15F0" w:rsidRPr="00C0580E" w:rsidRDefault="00BD15F0" w:rsidP="00BD15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0E">
        <w:rPr>
          <w:rFonts w:ascii="Times New Roman" w:hAnsi="Times New Roman" w:cs="Times New Roman"/>
          <w:b/>
          <w:sz w:val="28"/>
          <w:szCs w:val="28"/>
        </w:rPr>
        <w:tab/>
        <w:t>КАМЧАТСКИЙ КРАЙ</w:t>
      </w:r>
    </w:p>
    <w:p w14:paraId="2F6049E5" w14:textId="77777777" w:rsidR="00BD15F0" w:rsidRPr="00C0580E" w:rsidRDefault="00BD15F0" w:rsidP="00BD15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0E">
        <w:rPr>
          <w:rFonts w:ascii="Times New Roman" w:hAnsi="Times New Roman" w:cs="Times New Roman"/>
          <w:b/>
          <w:sz w:val="28"/>
          <w:szCs w:val="28"/>
        </w:rPr>
        <w:t>СОБОЛЕВСКИЙ МУНИЦИПАЛЬНЫЙ РАЙОН</w:t>
      </w:r>
    </w:p>
    <w:p w14:paraId="1BFF95E2" w14:textId="77777777" w:rsidR="00BD15F0" w:rsidRPr="00C0580E" w:rsidRDefault="00BD15F0" w:rsidP="00BD15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0E">
        <w:rPr>
          <w:rFonts w:ascii="Times New Roman" w:hAnsi="Times New Roman" w:cs="Times New Roman"/>
          <w:b/>
          <w:sz w:val="28"/>
          <w:szCs w:val="28"/>
        </w:rPr>
        <w:t>КРУТОГОРОВСКОЕ  СЕЛЬСКОЕ  ПОСЕЛЕНИЕ</w:t>
      </w:r>
    </w:p>
    <w:p w14:paraId="3725C1B7" w14:textId="77777777" w:rsidR="00BD15F0" w:rsidRPr="00C0580E" w:rsidRDefault="00BD15F0" w:rsidP="00BD15F0">
      <w:pPr>
        <w:rPr>
          <w:rFonts w:ascii="Times New Roman" w:hAnsi="Times New Roman" w:cs="Times New Roman"/>
          <w:b/>
          <w:sz w:val="28"/>
          <w:szCs w:val="28"/>
        </w:rPr>
      </w:pPr>
    </w:p>
    <w:p w14:paraId="3E854F50" w14:textId="77777777" w:rsidR="00BD15F0" w:rsidRPr="00C0580E" w:rsidRDefault="00BD15F0" w:rsidP="00BD15F0">
      <w:pPr>
        <w:jc w:val="center"/>
        <w:rPr>
          <w:rFonts w:ascii="Times New Roman" w:hAnsi="Times New Roman" w:cs="Times New Roman"/>
          <w:b/>
        </w:rPr>
      </w:pPr>
      <w:r w:rsidRPr="00C0580E">
        <w:rPr>
          <w:rFonts w:ascii="Times New Roman" w:hAnsi="Times New Roman" w:cs="Times New Roman"/>
          <w:b/>
        </w:rPr>
        <w:t>РЕШЕНИЕ</w:t>
      </w:r>
    </w:p>
    <w:p w14:paraId="1B4094FE" w14:textId="77777777" w:rsidR="00BD15F0" w:rsidRPr="00C0580E" w:rsidRDefault="00BD15F0" w:rsidP="00BD15F0">
      <w:pPr>
        <w:jc w:val="center"/>
        <w:rPr>
          <w:rFonts w:ascii="Times New Roman" w:hAnsi="Times New Roman" w:cs="Times New Roman"/>
          <w:b/>
        </w:rPr>
      </w:pPr>
    </w:p>
    <w:p w14:paraId="17A0A174" w14:textId="6CB70BC5" w:rsidR="00BD15F0" w:rsidRPr="00C0580E" w:rsidRDefault="00BD15F0" w:rsidP="00BD15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0E">
        <w:rPr>
          <w:rFonts w:ascii="Times New Roman" w:hAnsi="Times New Roman" w:cs="Times New Roman"/>
          <w:b/>
          <w:sz w:val="28"/>
          <w:szCs w:val="28"/>
        </w:rPr>
        <w:t>от «</w:t>
      </w:r>
      <w:r w:rsidR="007505CF">
        <w:rPr>
          <w:rFonts w:ascii="Times New Roman" w:hAnsi="Times New Roman" w:cs="Times New Roman"/>
          <w:b/>
          <w:sz w:val="28"/>
          <w:szCs w:val="28"/>
        </w:rPr>
        <w:t>24</w:t>
      </w:r>
      <w:r w:rsidRPr="00C0580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505CF">
        <w:rPr>
          <w:rFonts w:ascii="Times New Roman" w:hAnsi="Times New Roman" w:cs="Times New Roman"/>
          <w:b/>
          <w:sz w:val="28"/>
          <w:szCs w:val="28"/>
        </w:rPr>
        <w:t>июля</w:t>
      </w:r>
      <w:r w:rsidRPr="00C0580E">
        <w:rPr>
          <w:rFonts w:ascii="Times New Roman" w:hAnsi="Times New Roman" w:cs="Times New Roman"/>
          <w:b/>
          <w:sz w:val="28"/>
          <w:szCs w:val="28"/>
        </w:rPr>
        <w:t xml:space="preserve"> 2025 года № 2</w:t>
      </w:r>
      <w:r w:rsidR="00B46381">
        <w:rPr>
          <w:rFonts w:ascii="Times New Roman" w:hAnsi="Times New Roman" w:cs="Times New Roman"/>
          <w:b/>
          <w:sz w:val="28"/>
          <w:szCs w:val="28"/>
        </w:rPr>
        <w:t>28</w:t>
      </w:r>
    </w:p>
    <w:p w14:paraId="226534F0" w14:textId="77777777" w:rsidR="00BD15F0" w:rsidRPr="00C0580E" w:rsidRDefault="00BD15F0" w:rsidP="00BD15F0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C0580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14:paraId="1FACAD89" w14:textId="77777777" w:rsidR="00BD15F0" w:rsidRPr="00C0580E" w:rsidRDefault="00BD15F0" w:rsidP="00BD15F0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C0580E"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 w:rsidRPr="00C0580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14:paraId="2FAFC31F" w14:textId="77777777" w:rsidR="00BD15F0" w:rsidRPr="00C0580E" w:rsidRDefault="00BD15F0" w:rsidP="00BD15F0">
      <w:pPr>
        <w:jc w:val="center"/>
        <w:rPr>
          <w:rFonts w:ascii="Times New Roman" w:hAnsi="Times New Roman" w:cs="Times New Roman"/>
        </w:rPr>
      </w:pPr>
    </w:p>
    <w:p w14:paraId="04DD57E7" w14:textId="77777777" w:rsidR="00BD15F0" w:rsidRPr="00C0580E" w:rsidRDefault="00BD15F0" w:rsidP="00BD15F0">
      <w:pPr>
        <w:rPr>
          <w:rFonts w:ascii="Times New Roman" w:hAnsi="Times New Roman" w:cs="Times New Roman"/>
          <w:i/>
          <w:sz w:val="28"/>
          <w:szCs w:val="28"/>
        </w:rPr>
      </w:pPr>
      <w:r w:rsidRPr="00C0580E">
        <w:rPr>
          <w:rFonts w:ascii="Times New Roman" w:hAnsi="Times New Roman" w:cs="Times New Roman"/>
          <w:i/>
          <w:sz w:val="28"/>
          <w:szCs w:val="28"/>
        </w:rPr>
        <w:t xml:space="preserve">        Принято решением Собрания депутатов Крутогоровского СП</w:t>
      </w:r>
    </w:p>
    <w:p w14:paraId="3A81F204" w14:textId="743AABC9" w:rsidR="00BD15F0" w:rsidRPr="00C0580E" w:rsidRDefault="00BD15F0" w:rsidP="00BD15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0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505CF">
        <w:rPr>
          <w:rFonts w:ascii="Times New Roman" w:hAnsi="Times New Roman" w:cs="Times New Roman"/>
          <w:b/>
          <w:sz w:val="28"/>
          <w:szCs w:val="28"/>
        </w:rPr>
        <w:t>24</w:t>
      </w:r>
      <w:r w:rsidRPr="00C0580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505CF">
        <w:rPr>
          <w:rFonts w:ascii="Times New Roman" w:hAnsi="Times New Roman" w:cs="Times New Roman"/>
          <w:b/>
          <w:sz w:val="28"/>
          <w:szCs w:val="28"/>
        </w:rPr>
        <w:t>июля</w:t>
      </w:r>
      <w:r w:rsidRPr="00C0580E">
        <w:rPr>
          <w:rFonts w:ascii="Times New Roman" w:hAnsi="Times New Roman" w:cs="Times New Roman"/>
          <w:b/>
          <w:sz w:val="28"/>
          <w:szCs w:val="28"/>
        </w:rPr>
        <w:t xml:space="preserve"> 2025 года     № </w:t>
      </w:r>
      <w:r w:rsidR="00050152" w:rsidRPr="00C0580E">
        <w:rPr>
          <w:rFonts w:ascii="Times New Roman" w:hAnsi="Times New Roman" w:cs="Times New Roman"/>
          <w:b/>
          <w:sz w:val="28"/>
          <w:szCs w:val="28"/>
        </w:rPr>
        <w:t>1</w:t>
      </w:r>
      <w:r w:rsidR="00B46381">
        <w:rPr>
          <w:rFonts w:ascii="Times New Roman" w:hAnsi="Times New Roman" w:cs="Times New Roman"/>
          <w:b/>
          <w:sz w:val="28"/>
          <w:szCs w:val="28"/>
        </w:rPr>
        <w:t>59</w:t>
      </w:r>
    </w:p>
    <w:p w14:paraId="383E07F2" w14:textId="77777777" w:rsidR="00BD15F0" w:rsidRPr="00C0580E" w:rsidRDefault="00BD15F0" w:rsidP="00BD15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в Правила землепользования и застройки Крутогоровского сельского поселения следующие изменения:</w:t>
      </w:r>
    </w:p>
    <w:p w14:paraId="3EC3993E" w14:textId="77777777" w:rsidR="00BD15F0" w:rsidRPr="00C0580E" w:rsidRDefault="00BD15F0" w:rsidP="00BD1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DAC08E" w14:textId="77777777" w:rsidR="00BD15F0" w:rsidRPr="00C0580E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  <w:u w:val="single"/>
        </w:rPr>
      </w:pPr>
      <w:r w:rsidRPr="00C058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C0580E">
        <w:rPr>
          <w:rStyle w:val="FontStyle42"/>
          <w:sz w:val="28"/>
          <w:szCs w:val="28"/>
        </w:rPr>
        <w:t>В территориальной зоне Ж1, вид разрешенного использования: «малоэтажная многоквартирная жилая застройка», из условно разрешённых видов использования, перенести в основной вид использования;</w:t>
      </w:r>
    </w:p>
    <w:p w14:paraId="1319EA0B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  <w:u w:val="single"/>
        </w:rPr>
      </w:pPr>
      <w:r w:rsidRPr="00C53719">
        <w:rPr>
          <w:rStyle w:val="FontStyle42"/>
          <w:sz w:val="28"/>
          <w:szCs w:val="28"/>
        </w:rPr>
        <w:t>В территориальной зоне Ж2, вид разрешенного использования: «для индивидуального жилищного строительства», из условно разрешённых видов использования, перенести в основной вид использования;</w:t>
      </w:r>
    </w:p>
    <w:p w14:paraId="6434758C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  <w:u w:val="single"/>
        </w:rPr>
      </w:pPr>
      <w:r w:rsidRPr="00C53719">
        <w:rPr>
          <w:rStyle w:val="FontStyle42"/>
          <w:sz w:val="28"/>
          <w:szCs w:val="28"/>
        </w:rPr>
        <w:t>В территориальной зоне Ж2, установить основной вид разрешенного использования: «для ведения личного подсобного хозяйства»;</w:t>
      </w:r>
    </w:p>
    <w:p w14:paraId="4B8E55A0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3719">
        <w:rPr>
          <w:rStyle w:val="FontStyle42"/>
          <w:sz w:val="28"/>
          <w:szCs w:val="28"/>
        </w:rPr>
        <w:t xml:space="preserve">В территориальной зоне Ж1 </w:t>
      </w:r>
      <w:r w:rsidRPr="00C53719">
        <w:rPr>
          <w:rFonts w:ascii="Times New Roman" w:hAnsi="Times New Roman" w:cs="Times New Roman"/>
          <w:sz w:val="28"/>
          <w:szCs w:val="28"/>
        </w:rPr>
        <w:t>установить минимальную площадь земельного участк</w:t>
      </w:r>
      <w:r w:rsidRPr="00C53719">
        <w:rPr>
          <w:rFonts w:ascii="Times New Roman" w:hAnsi="Times New Roman" w:cs="Times New Roman"/>
          <w:sz w:val="28"/>
          <w:szCs w:val="28"/>
        </w:rPr>
        <w:softHyphen/>
      </w:r>
      <w:r w:rsidRPr="00C53719">
        <w:rPr>
          <w:rFonts w:ascii="Times New Roman" w:hAnsi="Times New Roman" w:cs="Times New Roman"/>
          <w:sz w:val="28"/>
          <w:szCs w:val="28"/>
        </w:rPr>
        <w:softHyphen/>
        <w:t>а - 200 кв.м,</w:t>
      </w:r>
      <w:r w:rsidRPr="00C53719">
        <w:rPr>
          <w:rStyle w:val="FontStyle42"/>
          <w:sz w:val="28"/>
          <w:szCs w:val="28"/>
        </w:rPr>
        <w:t xml:space="preserve"> для вида разрешенного </w:t>
      </w:r>
      <w:r w:rsidRPr="00C53719">
        <w:rPr>
          <w:rFonts w:ascii="Times New Roman" w:hAnsi="Times New Roman" w:cs="Times New Roman"/>
          <w:sz w:val="28"/>
          <w:szCs w:val="28"/>
        </w:rPr>
        <w:t>использования: «для ведения личного подсобного хозяйства»;</w:t>
      </w:r>
    </w:p>
    <w:p w14:paraId="2E77A5D4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3719">
        <w:rPr>
          <w:rStyle w:val="FontStyle42"/>
          <w:sz w:val="28"/>
          <w:szCs w:val="28"/>
        </w:rPr>
        <w:t xml:space="preserve">В территориальной зоне Ж2, </w:t>
      </w:r>
      <w:r w:rsidRPr="00C53719">
        <w:rPr>
          <w:rFonts w:ascii="Times New Roman" w:hAnsi="Times New Roman" w:cs="Times New Roman"/>
          <w:sz w:val="28"/>
          <w:szCs w:val="28"/>
        </w:rPr>
        <w:t>установить минимальную площадь земельного участка - 100 кв.м</w:t>
      </w:r>
      <w:r w:rsidRPr="00C53719">
        <w:rPr>
          <w:rStyle w:val="FontStyle42"/>
          <w:sz w:val="28"/>
          <w:szCs w:val="28"/>
        </w:rPr>
        <w:t xml:space="preserve"> для вида разрешенного использования:  «для ведения личного подсобного хозяйства»</w:t>
      </w:r>
      <w:r w:rsidRPr="00C53719">
        <w:rPr>
          <w:rFonts w:ascii="Times New Roman" w:hAnsi="Times New Roman" w:cs="Times New Roman"/>
          <w:sz w:val="28"/>
          <w:szCs w:val="28"/>
        </w:rPr>
        <w:t>;</w:t>
      </w:r>
    </w:p>
    <w:p w14:paraId="3F219387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3719">
        <w:rPr>
          <w:rStyle w:val="FontStyle42"/>
          <w:sz w:val="28"/>
          <w:szCs w:val="28"/>
        </w:rPr>
        <w:t>В</w:t>
      </w:r>
      <w:r>
        <w:rPr>
          <w:rStyle w:val="FontStyle42"/>
          <w:sz w:val="28"/>
          <w:szCs w:val="28"/>
        </w:rPr>
        <w:t xml:space="preserve"> </w:t>
      </w:r>
      <w:r w:rsidRPr="00C53719">
        <w:rPr>
          <w:rStyle w:val="FontStyle42"/>
          <w:sz w:val="28"/>
          <w:szCs w:val="28"/>
        </w:rPr>
        <w:t xml:space="preserve">территориальной зоне Ж2, </w:t>
      </w:r>
      <w:r w:rsidRPr="00C53719">
        <w:rPr>
          <w:rFonts w:ascii="Times New Roman" w:hAnsi="Times New Roman" w:cs="Times New Roman"/>
          <w:sz w:val="28"/>
          <w:szCs w:val="28"/>
        </w:rPr>
        <w:t>установить максимальную площадь земельного участка - 3000 кв.м</w:t>
      </w:r>
      <w:r w:rsidRPr="00C53719">
        <w:rPr>
          <w:rStyle w:val="FontStyle42"/>
          <w:sz w:val="28"/>
          <w:szCs w:val="28"/>
        </w:rPr>
        <w:t xml:space="preserve"> для вида разрешенного использования: </w:t>
      </w:r>
      <w:r w:rsidRPr="00C53719">
        <w:rPr>
          <w:rStyle w:val="FontStyle42"/>
          <w:sz w:val="28"/>
          <w:szCs w:val="28"/>
        </w:rPr>
        <w:lastRenderedPageBreak/>
        <w:t>«для индивидуального жилищного строительства»</w:t>
      </w:r>
      <w:r w:rsidRPr="00C53719">
        <w:rPr>
          <w:rFonts w:ascii="Times New Roman" w:hAnsi="Times New Roman" w:cs="Times New Roman"/>
          <w:sz w:val="28"/>
          <w:szCs w:val="28"/>
        </w:rPr>
        <w:t>;</w:t>
      </w:r>
    </w:p>
    <w:p w14:paraId="06256FE6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</w:rPr>
      </w:pPr>
      <w:r w:rsidRPr="00C53719">
        <w:rPr>
          <w:rStyle w:val="FontStyle42"/>
          <w:sz w:val="28"/>
          <w:szCs w:val="28"/>
        </w:rPr>
        <w:t>Отнести образуемые земельные участки :ЗУ3, :ЗУ4, :ЗУ12(2),</w:t>
      </w:r>
      <w:r w:rsidRPr="00C53719">
        <w:rPr>
          <w:rFonts w:ascii="Times New Roman" w:hAnsi="Times New Roman" w:cs="Times New Roman"/>
          <w:sz w:val="28"/>
          <w:szCs w:val="28"/>
        </w:rPr>
        <w:t xml:space="preserve"> :ЗУ13(2) </w:t>
      </w:r>
      <w:r w:rsidRPr="00C53719">
        <w:rPr>
          <w:rStyle w:val="FontStyle42"/>
          <w:sz w:val="28"/>
          <w:szCs w:val="28"/>
        </w:rPr>
        <w:t xml:space="preserve"> и :ЗУ16(2) к территориальной зоне Ж2 согласно приложенной Схеме расположения земельного участка :ЗУ3, :ЗУ4, :ЗУ12(2),</w:t>
      </w:r>
      <w:r w:rsidRPr="00C53719">
        <w:rPr>
          <w:rFonts w:ascii="Times New Roman" w:hAnsi="Times New Roman" w:cs="Times New Roman"/>
          <w:sz w:val="28"/>
          <w:szCs w:val="28"/>
        </w:rPr>
        <w:t xml:space="preserve"> :ЗУ13(2) </w:t>
      </w:r>
      <w:r w:rsidRPr="00C53719">
        <w:rPr>
          <w:rStyle w:val="FontStyle42"/>
          <w:sz w:val="28"/>
          <w:szCs w:val="28"/>
        </w:rPr>
        <w:t xml:space="preserve"> и :ЗУ16(2) на карте градостроительного зонирования; </w:t>
      </w:r>
    </w:p>
    <w:p w14:paraId="65427377" w14:textId="77777777" w:rsidR="00BD15F0" w:rsidRPr="00C53719" w:rsidRDefault="00BD15F0" w:rsidP="00BD15F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Style w:val="FontStyle42"/>
          <w:sz w:val="28"/>
          <w:szCs w:val="28"/>
        </w:rPr>
      </w:pPr>
      <w:r w:rsidRPr="00C53719">
        <w:rPr>
          <w:rStyle w:val="FontStyle42"/>
          <w:sz w:val="28"/>
          <w:szCs w:val="28"/>
        </w:rPr>
        <w:t>Отнести образуемый земельный участок :ЗУ7 к территориальной зоне Ж1 согласно приложенной Схеме расположения земельного участка :ЗУ7 на карте градостроительного зонирования.</w:t>
      </w:r>
    </w:p>
    <w:p w14:paraId="6666C2C7" w14:textId="77777777" w:rsidR="00BD15F0" w:rsidRDefault="00BD15F0" w:rsidP="00BD15F0">
      <w:pPr>
        <w:tabs>
          <w:tab w:val="left" w:pos="3920"/>
        </w:tabs>
        <w:rPr>
          <w:b/>
        </w:rPr>
      </w:pPr>
    </w:p>
    <w:p w14:paraId="0F4B31C0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52C043FA" w14:textId="77777777" w:rsidR="00BD15F0" w:rsidRPr="00BD15F0" w:rsidRDefault="00BD15F0" w:rsidP="00BD15F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D15F0">
        <w:rPr>
          <w:rFonts w:ascii="Times New Roman" w:hAnsi="Times New Roman" w:cs="Times New Roman"/>
          <w:sz w:val="28"/>
          <w:szCs w:val="28"/>
        </w:rPr>
        <w:t>Глава Крутогоровского</w:t>
      </w:r>
    </w:p>
    <w:p w14:paraId="34FCB49F" w14:textId="77777777" w:rsidR="00BD15F0" w:rsidRPr="00BD15F0" w:rsidRDefault="00BD15F0" w:rsidP="00BD15F0">
      <w:pPr>
        <w:jc w:val="both"/>
        <w:rPr>
          <w:rFonts w:ascii="Times New Roman" w:hAnsi="Times New Roman" w:cs="Times New Roman"/>
          <w:sz w:val="28"/>
          <w:szCs w:val="28"/>
        </w:rPr>
      </w:pPr>
      <w:r w:rsidRPr="00BD15F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А.В. Струнина </w:t>
      </w:r>
    </w:p>
    <w:p w14:paraId="5DAA19B1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61A884A6" w14:textId="77777777" w:rsidR="00BD15F0" w:rsidRDefault="00BD15F0" w:rsidP="00BD15F0">
      <w:pPr>
        <w:tabs>
          <w:tab w:val="left" w:pos="3920"/>
        </w:tabs>
        <w:rPr>
          <w:b/>
        </w:rPr>
      </w:pPr>
    </w:p>
    <w:p w14:paraId="18F5BCFB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265FB982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7DC814D2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7618E05E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2CFE1065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712F2CE0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6B07CDDA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7D4F7440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614AEAEC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6F8969DC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2978EC53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1949CDCB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29DE3D4E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098E1EBA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4D28B53B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56C4A563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7A8763B4" w14:textId="77777777" w:rsidR="00BD15F0" w:rsidRDefault="00BD15F0" w:rsidP="00BD15F0">
      <w:pPr>
        <w:tabs>
          <w:tab w:val="left" w:pos="3920"/>
        </w:tabs>
        <w:jc w:val="center"/>
        <w:rPr>
          <w:b/>
        </w:rPr>
      </w:pPr>
    </w:p>
    <w:p w14:paraId="512C94CB" w14:textId="1702883D" w:rsidR="00BD15F0" w:rsidRPr="00C0580E" w:rsidRDefault="00BD15F0" w:rsidP="00C53719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BD15F0" w:rsidRPr="00C05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9E539" w14:textId="77777777" w:rsidR="00BC640F" w:rsidRDefault="00BC640F">
      <w:pPr>
        <w:spacing w:line="240" w:lineRule="auto"/>
      </w:pPr>
      <w:r>
        <w:separator/>
      </w:r>
    </w:p>
  </w:endnote>
  <w:endnote w:type="continuationSeparator" w:id="0">
    <w:p w14:paraId="7DF7D9B3" w14:textId="77777777" w:rsidR="00BC640F" w:rsidRDefault="00BC6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976B2" w14:textId="77777777" w:rsidR="00BC640F" w:rsidRDefault="00BC640F">
      <w:pPr>
        <w:spacing w:after="0"/>
      </w:pPr>
      <w:r>
        <w:separator/>
      </w:r>
    </w:p>
  </w:footnote>
  <w:footnote w:type="continuationSeparator" w:id="0">
    <w:p w14:paraId="71C30AAF" w14:textId="77777777" w:rsidR="00BC640F" w:rsidRDefault="00BC64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B5751"/>
    <w:multiLevelType w:val="hybridMultilevel"/>
    <w:tmpl w:val="A634C4CA"/>
    <w:lvl w:ilvl="0" w:tplc="1B8629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21A614D0"/>
    <w:multiLevelType w:val="hybridMultilevel"/>
    <w:tmpl w:val="A634C4CA"/>
    <w:lvl w:ilvl="0" w:tplc="FFFFFFFF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19" w:hanging="360"/>
      </w:pPr>
    </w:lvl>
    <w:lvl w:ilvl="2" w:tplc="FFFFFFFF" w:tentative="1">
      <w:start w:val="1"/>
      <w:numFmt w:val="lowerRoman"/>
      <w:lvlText w:val="%3."/>
      <w:lvlJc w:val="right"/>
      <w:pPr>
        <w:ind w:left="2339" w:hanging="180"/>
      </w:pPr>
    </w:lvl>
    <w:lvl w:ilvl="3" w:tplc="FFFFFFFF" w:tentative="1">
      <w:start w:val="1"/>
      <w:numFmt w:val="decimal"/>
      <w:lvlText w:val="%4."/>
      <w:lvlJc w:val="left"/>
      <w:pPr>
        <w:ind w:left="3059" w:hanging="360"/>
      </w:pPr>
    </w:lvl>
    <w:lvl w:ilvl="4" w:tplc="FFFFFFFF" w:tentative="1">
      <w:start w:val="1"/>
      <w:numFmt w:val="lowerLetter"/>
      <w:lvlText w:val="%5."/>
      <w:lvlJc w:val="left"/>
      <w:pPr>
        <w:ind w:left="3779" w:hanging="360"/>
      </w:pPr>
    </w:lvl>
    <w:lvl w:ilvl="5" w:tplc="FFFFFFFF" w:tentative="1">
      <w:start w:val="1"/>
      <w:numFmt w:val="lowerRoman"/>
      <w:lvlText w:val="%6."/>
      <w:lvlJc w:val="right"/>
      <w:pPr>
        <w:ind w:left="4499" w:hanging="180"/>
      </w:pPr>
    </w:lvl>
    <w:lvl w:ilvl="6" w:tplc="FFFFFFFF" w:tentative="1">
      <w:start w:val="1"/>
      <w:numFmt w:val="decimal"/>
      <w:lvlText w:val="%7."/>
      <w:lvlJc w:val="left"/>
      <w:pPr>
        <w:ind w:left="5219" w:hanging="360"/>
      </w:pPr>
    </w:lvl>
    <w:lvl w:ilvl="7" w:tplc="FFFFFFFF" w:tentative="1">
      <w:start w:val="1"/>
      <w:numFmt w:val="lowerLetter"/>
      <w:lvlText w:val="%8."/>
      <w:lvlJc w:val="left"/>
      <w:pPr>
        <w:ind w:left="5939" w:hanging="360"/>
      </w:pPr>
    </w:lvl>
    <w:lvl w:ilvl="8" w:tplc="FFFFFFFF" w:tentative="1">
      <w:start w:val="1"/>
      <w:numFmt w:val="lowerRoman"/>
      <w:lvlText w:val="%9."/>
      <w:lvlJc w:val="right"/>
      <w:pPr>
        <w:ind w:left="6659" w:hanging="180"/>
      </w:pPr>
    </w:lvl>
  </w:abstractNum>
  <w:num w:numId="1" w16cid:durableId="1336375381">
    <w:abstractNumId w:val="0"/>
  </w:num>
  <w:num w:numId="2" w16cid:durableId="313686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519"/>
    <w:rsid w:val="00050152"/>
    <w:rsid w:val="001545FF"/>
    <w:rsid w:val="00224D1C"/>
    <w:rsid w:val="003221CE"/>
    <w:rsid w:val="00453EA7"/>
    <w:rsid w:val="00540FD3"/>
    <w:rsid w:val="00577667"/>
    <w:rsid w:val="005C7EA2"/>
    <w:rsid w:val="00616E53"/>
    <w:rsid w:val="006B5665"/>
    <w:rsid w:val="006D5DAC"/>
    <w:rsid w:val="006D6E89"/>
    <w:rsid w:val="007505CF"/>
    <w:rsid w:val="00781415"/>
    <w:rsid w:val="00822519"/>
    <w:rsid w:val="008843B0"/>
    <w:rsid w:val="00987BF4"/>
    <w:rsid w:val="009F77B0"/>
    <w:rsid w:val="00A31D13"/>
    <w:rsid w:val="00A326FA"/>
    <w:rsid w:val="00AC0D7E"/>
    <w:rsid w:val="00B46381"/>
    <w:rsid w:val="00B56FD5"/>
    <w:rsid w:val="00BA0D1C"/>
    <w:rsid w:val="00BC640F"/>
    <w:rsid w:val="00BD15F0"/>
    <w:rsid w:val="00C0580E"/>
    <w:rsid w:val="00C53719"/>
    <w:rsid w:val="00C7311D"/>
    <w:rsid w:val="00C835F7"/>
    <w:rsid w:val="00C85F86"/>
    <w:rsid w:val="00D61B66"/>
    <w:rsid w:val="00F81EB6"/>
    <w:rsid w:val="02737629"/>
    <w:rsid w:val="053C18D5"/>
    <w:rsid w:val="0DC95DEE"/>
    <w:rsid w:val="50642A6A"/>
    <w:rsid w:val="5E36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BF2F2"/>
  <w15:docId w15:val="{38A439F3-2F39-4214-BC05-1D289FB1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customStyle="1" w:styleId="FontStyle42">
    <w:name w:val="Font Style42"/>
    <w:rsid w:val="00C5371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EImush</dc:creator>
  <cp:lastModifiedBy>Яна Ден</cp:lastModifiedBy>
  <cp:revision>20</cp:revision>
  <cp:lastPrinted>2025-06-25T02:17:00Z</cp:lastPrinted>
  <dcterms:created xsi:type="dcterms:W3CDTF">2024-12-10T23:28:00Z</dcterms:created>
  <dcterms:modified xsi:type="dcterms:W3CDTF">2026-02-05T02:21:00Z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D5111442B2E7405DAC4D608891BE1414_12</vt:lpwstr>
  </property>
</Properties>
</file>