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D4B7C" w14:textId="77777777" w:rsidR="00032DB1" w:rsidRPr="00275305" w:rsidRDefault="00032DB1" w:rsidP="00032DB1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3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0E7426" wp14:editId="428AAAEC">
            <wp:extent cx="666750" cy="676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65A51F" w14:textId="77777777" w:rsidR="00032DB1" w:rsidRPr="00275305" w:rsidRDefault="00032DB1" w:rsidP="00032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30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027C5E46" w14:textId="77777777" w:rsidR="00032DB1" w:rsidRPr="00275305" w:rsidRDefault="00032DB1" w:rsidP="00032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30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783945E5" w14:textId="77777777" w:rsidR="00032DB1" w:rsidRPr="00275305" w:rsidRDefault="00032DB1" w:rsidP="00032DB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30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483B5150" w14:textId="77777777" w:rsidR="00032DB1" w:rsidRPr="00275305" w:rsidRDefault="00032DB1" w:rsidP="00032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30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26AB42DB" w14:textId="77777777" w:rsidR="00032DB1" w:rsidRPr="00275305" w:rsidRDefault="00032DB1" w:rsidP="00032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7530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</w:t>
      </w:r>
      <w:proofErr w:type="gramEnd"/>
      <w:r w:rsidRPr="0027530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14:paraId="13308867" w14:textId="77777777" w:rsidR="00032DB1" w:rsidRPr="00275305" w:rsidRDefault="00032DB1" w:rsidP="00032DB1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753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47ED9DC7" w14:textId="3EEBF8A0" w:rsidR="00032DB1" w:rsidRPr="00275305" w:rsidRDefault="00032DB1" w:rsidP="00032DB1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5305">
        <w:rPr>
          <w:rFonts w:ascii="Times New Roman" w:hAnsi="Times New Roman" w:cs="Times New Roman"/>
          <w:sz w:val="24"/>
          <w:szCs w:val="24"/>
          <w:u w:val="single"/>
        </w:rPr>
        <w:t xml:space="preserve"> от «</w:t>
      </w:r>
      <w:proofErr w:type="gramStart"/>
      <w:r w:rsidR="0024584A"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275305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24584A">
        <w:rPr>
          <w:rFonts w:ascii="Times New Roman" w:hAnsi="Times New Roman" w:cs="Times New Roman"/>
          <w:sz w:val="24"/>
          <w:szCs w:val="24"/>
          <w:u w:val="single"/>
        </w:rPr>
        <w:t>июня</w:t>
      </w:r>
      <w:proofErr w:type="gramEnd"/>
      <w:r w:rsidR="002458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75305">
        <w:rPr>
          <w:rFonts w:ascii="Times New Roman" w:hAnsi="Times New Roman" w:cs="Times New Roman"/>
          <w:sz w:val="24"/>
          <w:szCs w:val="24"/>
          <w:u w:val="single"/>
        </w:rPr>
        <w:t>2026 года №</w:t>
      </w:r>
      <w:r w:rsidR="0024584A">
        <w:rPr>
          <w:rFonts w:ascii="Times New Roman" w:hAnsi="Times New Roman" w:cs="Times New Roman"/>
          <w:sz w:val="24"/>
          <w:szCs w:val="24"/>
          <w:u w:val="single"/>
        </w:rPr>
        <w:t xml:space="preserve"> 49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14:paraId="01CAA447" w14:textId="7DADED4F" w:rsidR="00032DB1" w:rsidRPr="00275305" w:rsidRDefault="00032DB1" w:rsidP="00032DB1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75305">
        <w:rPr>
          <w:rFonts w:ascii="Times New Roman" w:hAnsi="Times New Roman" w:cs="Times New Roman"/>
          <w:sz w:val="24"/>
          <w:szCs w:val="24"/>
        </w:rPr>
        <w:t xml:space="preserve"> п. Крутогоровский, Соболевский район</w:t>
      </w:r>
    </w:p>
    <w:p w14:paraId="560CE81F" w14:textId="77777777" w:rsidR="00032DB1" w:rsidRPr="00275305" w:rsidRDefault="00032DB1" w:rsidP="00032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31CD2C" w14:textId="77777777" w:rsidR="00032DB1" w:rsidRPr="00275305" w:rsidRDefault="00032DB1" w:rsidP="00032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от 10.04.2026г. № 22 «О подготовке к пожароопасному периоду 2026 года и мерах по предупреждению пожаров на территории Крутогоровского сельского поселения»</w:t>
      </w:r>
    </w:p>
    <w:p w14:paraId="3998EEA5" w14:textId="77777777" w:rsidR="00032DB1" w:rsidRPr="00275305" w:rsidRDefault="00032DB1" w:rsidP="00032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080BBB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20 марта 2025 г. № 33-ФЗ "Об общих принципах организации местного самоуправления в единой системе публичной власти", Федеральным законом от 21.12.1994 № 69-ФЗ «О пожарной безопасности», Постановлением Правительства РФ от 16 сентября 2020 г. № 1479 "Об утверждении Правил противопожарного режима в Российской Федерации", руководствуясь Уставом Крутогоровского сельского поселения Соболевского муниципального района Камчатского края, Администрация Крутогоровского сельского поселения Соболевского муниципального района Камчатского края</w:t>
      </w:r>
    </w:p>
    <w:p w14:paraId="3EB6CBF7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5305"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</w:p>
    <w:p w14:paraId="05BBA411" w14:textId="77777777" w:rsidR="00032DB1" w:rsidRPr="00275305" w:rsidRDefault="00032DB1" w:rsidP="00032DB1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Внести в постановление администрации от 10.04.2026г. № 22 «О подготовке к пожароопасному периоду 2026 года и мерах по предупреждению пожаров на территории Крутогоровского сельского поселения» следующие изменения:</w:t>
      </w:r>
    </w:p>
    <w:p w14:paraId="0A91D1C8" w14:textId="77777777" w:rsidR="00032DB1" w:rsidRPr="00275305" w:rsidRDefault="00032DB1" w:rsidP="00032DB1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5305"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Pr="00275305">
        <w:rPr>
          <w:rFonts w:ascii="Times New Roman" w:hAnsi="Times New Roman" w:cs="Times New Roman"/>
          <w:sz w:val="24"/>
          <w:szCs w:val="24"/>
        </w:rPr>
        <w:t xml:space="preserve"> </w:t>
      </w:r>
      <w:r w:rsidRPr="00275305">
        <w:rPr>
          <w:rFonts w:ascii="Times New Roman" w:hAnsi="Times New Roman" w:cs="Times New Roman"/>
          <w:b/>
          <w:bCs/>
          <w:sz w:val="24"/>
          <w:szCs w:val="24"/>
        </w:rPr>
        <w:t>Преамбулу постановления изложить в следующей редакции:</w:t>
      </w:r>
    </w:p>
    <w:p w14:paraId="1729A293" w14:textId="77777777" w:rsidR="00032DB1" w:rsidRPr="00275305" w:rsidRDefault="00032DB1" w:rsidP="00032DB1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«В соответствии с положениями Федеральных законов от 20 марта 2025 г. № 33-ФЗ "Об общих принципах организации местного самоуправления в единой системе публичной власти", от 21.12.1994 № 69-ФЗ «О пожарной безопасности», Постановления Правительства РФ от 16 сентября 2020 г. № 1479 "Об утверждении Правил противопожарного режима в Российской Федерации", распоряжением Правительства Камчатского края от 28.04.2015 № 220-РП, в целях снижения риска возникновения чрезвычайных ситуаций, связанных с природными пожарами»</w:t>
      </w:r>
    </w:p>
    <w:p w14:paraId="334EAEBB" w14:textId="77777777" w:rsidR="00032DB1" w:rsidRPr="00275305" w:rsidRDefault="00032DB1" w:rsidP="00032DB1">
      <w:pPr>
        <w:pStyle w:val="a3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5305"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Pr="00275305">
        <w:rPr>
          <w:rFonts w:ascii="Times New Roman" w:hAnsi="Times New Roman" w:cs="Times New Roman"/>
          <w:sz w:val="24"/>
          <w:szCs w:val="24"/>
        </w:rPr>
        <w:t xml:space="preserve"> </w:t>
      </w:r>
      <w:r w:rsidRPr="00275305">
        <w:rPr>
          <w:rFonts w:ascii="Times New Roman" w:hAnsi="Times New Roman" w:cs="Times New Roman"/>
          <w:b/>
          <w:bCs/>
          <w:sz w:val="24"/>
          <w:szCs w:val="24"/>
        </w:rPr>
        <w:t>Пункт 3 постановления изложить в следующей редакции:</w:t>
      </w:r>
    </w:p>
    <w:p w14:paraId="6C9200CA" w14:textId="77777777" w:rsidR="00032DB1" w:rsidRPr="00275305" w:rsidRDefault="00032DB1" w:rsidP="00032DB1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«3.</w:t>
      </w:r>
      <w:r w:rsidRPr="00275305">
        <w:rPr>
          <w:rFonts w:ascii="Times New Roman" w:hAnsi="Times New Roman" w:cs="Times New Roman"/>
          <w:sz w:val="24"/>
          <w:szCs w:val="24"/>
        </w:rPr>
        <w:tab/>
        <w:t>Утвердить Порядок действий по предотвращению выжигания сухой растительности на территории Крутогоровского сельского поселения согласно приложению №2.»</w:t>
      </w:r>
    </w:p>
    <w:p w14:paraId="383542D0" w14:textId="77777777" w:rsidR="00032DB1" w:rsidRPr="00275305" w:rsidRDefault="00032DB1" w:rsidP="00032DB1">
      <w:pPr>
        <w:pStyle w:val="a3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5305">
        <w:rPr>
          <w:rFonts w:ascii="Times New Roman" w:hAnsi="Times New Roman" w:cs="Times New Roman"/>
          <w:b/>
          <w:bCs/>
          <w:sz w:val="24"/>
          <w:szCs w:val="24"/>
        </w:rPr>
        <w:t>1.3.</w:t>
      </w:r>
      <w:r w:rsidRPr="00275305">
        <w:rPr>
          <w:rFonts w:ascii="Times New Roman" w:hAnsi="Times New Roman" w:cs="Times New Roman"/>
          <w:sz w:val="24"/>
          <w:szCs w:val="24"/>
        </w:rPr>
        <w:t xml:space="preserve"> </w:t>
      </w:r>
      <w:r w:rsidRPr="00275305">
        <w:rPr>
          <w:rFonts w:ascii="Times New Roman" w:hAnsi="Times New Roman" w:cs="Times New Roman"/>
          <w:b/>
          <w:bCs/>
          <w:sz w:val="24"/>
          <w:szCs w:val="24"/>
        </w:rPr>
        <w:t>Пункт 8 постановления изложить в следующей редакции:</w:t>
      </w:r>
    </w:p>
    <w:p w14:paraId="6E510219" w14:textId="77777777" w:rsidR="00032DB1" w:rsidRPr="00275305" w:rsidRDefault="00032DB1" w:rsidP="00032DB1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«8. На период установления пожароопасного периода ограничить въезд автотранспорта в лесные массивы, разведение костров, сжигание мусора, выжигание сухой травы без соблюдения требований, установленных настоящим порядком».</w:t>
      </w:r>
    </w:p>
    <w:p w14:paraId="34CA5F6F" w14:textId="77777777" w:rsidR="00032DB1" w:rsidRPr="00275305" w:rsidRDefault="00032DB1" w:rsidP="00032DB1">
      <w:pPr>
        <w:pStyle w:val="a3"/>
        <w:numPr>
          <w:ilvl w:val="1"/>
          <w:numId w:val="5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5305">
        <w:rPr>
          <w:rFonts w:ascii="Times New Roman" w:hAnsi="Times New Roman" w:cs="Times New Roman"/>
          <w:b/>
          <w:bCs/>
          <w:sz w:val="24"/>
          <w:szCs w:val="24"/>
        </w:rPr>
        <w:t xml:space="preserve">Порядок действий по предотвращению выжигания сухой растительности на территории Крутогоровского сельского поселения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(приложение №2) </w:t>
      </w:r>
      <w:r w:rsidRPr="00275305">
        <w:rPr>
          <w:rFonts w:ascii="Times New Roman" w:hAnsi="Times New Roman" w:cs="Times New Roman"/>
          <w:b/>
          <w:bCs/>
          <w:sz w:val="24"/>
          <w:szCs w:val="24"/>
        </w:rPr>
        <w:t>изложить в новой редакции согласно приложению к настоящему постановлению.</w:t>
      </w:r>
    </w:p>
    <w:p w14:paraId="52BC03F5" w14:textId="77777777" w:rsidR="00032DB1" w:rsidRPr="00275305" w:rsidRDefault="00032DB1" w:rsidP="00032DB1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5305">
        <w:rPr>
          <w:rFonts w:ascii="Times New Roman" w:eastAsia="Times New Roman" w:hAnsi="Times New Roman" w:cs="Times New Roman"/>
          <w:bCs/>
          <w:sz w:val="24"/>
          <w:szCs w:val="24"/>
        </w:rPr>
        <w:t>2. Опубликовать настоящее постановление в соответствии с Уставом Крутогоровского сельского поселения на официальном сайте администрации Крутогоровского сельского поселения в сети Интернет по адресу https://krutogorovosp.ru/.</w:t>
      </w:r>
    </w:p>
    <w:p w14:paraId="11F0B7A8" w14:textId="77777777" w:rsidR="00032DB1" w:rsidRPr="00275305" w:rsidRDefault="00032DB1" w:rsidP="00032DB1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5305">
        <w:rPr>
          <w:rFonts w:ascii="Times New Roman" w:eastAsia="Times New Roman" w:hAnsi="Times New Roman" w:cs="Times New Roman"/>
          <w:bCs/>
          <w:sz w:val="24"/>
          <w:szCs w:val="24"/>
        </w:rPr>
        <w:t xml:space="preserve">3. Настоящее постановление вступает в силу после его официального опубликования.  </w:t>
      </w:r>
    </w:p>
    <w:p w14:paraId="5AC25FDA" w14:textId="77777777" w:rsidR="00032DB1" w:rsidRPr="00275305" w:rsidRDefault="00032DB1" w:rsidP="00032D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E41465" w14:textId="77777777" w:rsidR="00032DB1" w:rsidRPr="00275305" w:rsidRDefault="00032DB1" w:rsidP="00032D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6E6C0FA" w14:textId="76DE7312" w:rsidR="00032DB1" w:rsidRPr="0024584A" w:rsidRDefault="00032DB1" w:rsidP="002458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275305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Pr="00275305">
        <w:rPr>
          <w:rFonts w:ascii="Times New Roman" w:hAnsi="Times New Roman" w:cs="Times New Roman"/>
          <w:bCs/>
          <w:sz w:val="24"/>
          <w:szCs w:val="24"/>
        </w:rPr>
        <w:t>лава  Крутогоровского</w:t>
      </w:r>
      <w:proofErr w:type="gramEnd"/>
      <w:r w:rsidRPr="0027530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Pr="00275305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А.В. Струнина</w:t>
      </w:r>
    </w:p>
    <w:p w14:paraId="4D85FD1A" w14:textId="77777777" w:rsidR="00032DB1" w:rsidRPr="00275305" w:rsidRDefault="00032DB1" w:rsidP="00032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4BB6D2" w14:textId="77777777" w:rsidR="00032DB1" w:rsidRPr="00275305" w:rsidRDefault="00032DB1" w:rsidP="00032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B17119" w14:textId="77777777" w:rsidR="00032DB1" w:rsidRPr="00275305" w:rsidRDefault="00032DB1" w:rsidP="00032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4CD1FA" w14:textId="77777777" w:rsidR="00032DB1" w:rsidRPr="00275305" w:rsidRDefault="00032DB1" w:rsidP="00032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205470" w14:textId="77777777" w:rsidR="00032DB1" w:rsidRPr="00275305" w:rsidRDefault="00032DB1" w:rsidP="00032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5426C1" w14:textId="77777777" w:rsidR="00032DB1" w:rsidRPr="00275305" w:rsidRDefault="00032DB1" w:rsidP="00032DB1">
      <w:pPr>
        <w:spacing w:after="0" w:line="240" w:lineRule="auto"/>
        <w:ind w:firstLine="684"/>
        <w:jc w:val="right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Приложение</w:t>
      </w:r>
    </w:p>
    <w:p w14:paraId="715F7A53" w14:textId="77777777" w:rsidR="00032DB1" w:rsidRPr="00275305" w:rsidRDefault="00032DB1" w:rsidP="00032DB1">
      <w:pPr>
        <w:spacing w:after="0" w:line="240" w:lineRule="auto"/>
        <w:ind w:firstLine="348"/>
        <w:jc w:val="right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 </w:t>
      </w:r>
    </w:p>
    <w:p w14:paraId="76E4B58B" w14:textId="77777777" w:rsidR="00032DB1" w:rsidRPr="00275305" w:rsidRDefault="00032DB1" w:rsidP="00032DB1">
      <w:pPr>
        <w:spacing w:after="0" w:line="240" w:lineRule="auto"/>
        <w:ind w:firstLine="348"/>
        <w:jc w:val="right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14:paraId="3F157BEC" w14:textId="50A19301" w:rsidR="00032DB1" w:rsidRPr="00275305" w:rsidRDefault="0024584A" w:rsidP="00032DB1">
      <w:pPr>
        <w:spacing w:after="0" w:line="240" w:lineRule="auto"/>
        <w:ind w:firstLine="34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32DB1" w:rsidRPr="00275305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22 июня 2026 года</w:t>
      </w:r>
      <w:r w:rsidR="00032DB1" w:rsidRPr="00275305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49</w:t>
      </w:r>
      <w:r w:rsidR="00032DB1" w:rsidRPr="002753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3FF243" w14:textId="77777777" w:rsidR="00032DB1" w:rsidRPr="00275305" w:rsidRDefault="00032DB1" w:rsidP="00032DB1">
      <w:pPr>
        <w:spacing w:after="0" w:line="240" w:lineRule="auto"/>
        <w:ind w:firstLine="684"/>
        <w:jc w:val="right"/>
        <w:rPr>
          <w:rFonts w:ascii="Times New Roman" w:hAnsi="Times New Roman" w:cs="Times New Roman"/>
          <w:sz w:val="24"/>
          <w:szCs w:val="24"/>
        </w:rPr>
      </w:pPr>
    </w:p>
    <w:p w14:paraId="4E3DD2E6" w14:textId="77777777" w:rsidR="00032DB1" w:rsidRPr="00275305" w:rsidRDefault="00032DB1" w:rsidP="00032DB1">
      <w:pPr>
        <w:spacing w:after="0" w:line="240" w:lineRule="auto"/>
        <w:ind w:firstLine="684"/>
        <w:jc w:val="right"/>
        <w:rPr>
          <w:rFonts w:ascii="Times New Roman" w:hAnsi="Times New Roman" w:cs="Times New Roman"/>
          <w:sz w:val="24"/>
          <w:szCs w:val="24"/>
        </w:rPr>
      </w:pPr>
    </w:p>
    <w:p w14:paraId="526C14B2" w14:textId="77777777" w:rsidR="00032DB1" w:rsidRPr="00275305" w:rsidRDefault="00032DB1" w:rsidP="00032D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62D479" w14:textId="77777777" w:rsidR="00032DB1" w:rsidRPr="00275305" w:rsidRDefault="00032DB1" w:rsidP="00032DB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457DD756" w14:textId="77777777" w:rsidR="00032DB1" w:rsidRPr="00275305" w:rsidRDefault="00032DB1" w:rsidP="00032DB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07BACC9F" w14:textId="77777777" w:rsidR="00032DB1" w:rsidRPr="00275305" w:rsidRDefault="00032DB1" w:rsidP="00032DB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2448A317" w14:textId="77777777" w:rsidR="00032DB1" w:rsidRPr="00275305" w:rsidRDefault="00032DB1" w:rsidP="00032DB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305">
        <w:rPr>
          <w:rFonts w:ascii="Times New Roman" w:hAnsi="Times New Roman" w:cs="Times New Roman"/>
          <w:b/>
          <w:sz w:val="24"/>
          <w:szCs w:val="24"/>
        </w:rPr>
        <w:t>Порядок</w:t>
      </w:r>
    </w:p>
    <w:p w14:paraId="11A56D18" w14:textId="77777777" w:rsidR="00032DB1" w:rsidRPr="00275305" w:rsidRDefault="00032DB1" w:rsidP="00032DB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305">
        <w:rPr>
          <w:rFonts w:ascii="Times New Roman" w:hAnsi="Times New Roman" w:cs="Times New Roman"/>
          <w:b/>
          <w:sz w:val="24"/>
          <w:szCs w:val="24"/>
        </w:rPr>
        <w:t>действий по предотвращению выжигания сухой растительности на территории Крутогоровского сельского поселения</w:t>
      </w:r>
    </w:p>
    <w:p w14:paraId="1256ECFD" w14:textId="77777777" w:rsidR="00032DB1" w:rsidRPr="00275305" w:rsidRDefault="00032DB1" w:rsidP="00032D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CE7363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1. Настоящий Порядок действий по предотвращению выжигания сухой растительности на территории</w:t>
      </w:r>
      <w:r w:rsidRPr="002753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5305">
        <w:rPr>
          <w:rFonts w:ascii="Times New Roman" w:hAnsi="Times New Roman" w:cs="Times New Roman"/>
          <w:sz w:val="24"/>
          <w:szCs w:val="24"/>
        </w:rPr>
        <w:t>Крутогоровского сельского поселения (далее – Порядок) определяет перечень мероприятий по противодействию выжиганию сухой растительности со стороны органов местного самоуправления, а также собственников земельных участков, землепользователей, землевладельцев, арендаторов земельных участков и действует на всей территории Крутогоровского сельского поселения, за исключением земель лесного, водного фондов, особо охраняемых территорий и объектов.</w:t>
      </w:r>
    </w:p>
    <w:p w14:paraId="2A2D6FC3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2. Под выжиганием сухой растительности, в том числе при проведении сельскохозяйственных палов, понимается повреждение или уничтожение вследствие пожаров травянистой и древесно-кустарниковой растительности вне земель, занятых защитными лесами, категории которых установлены в соответствии с Лесным кодексом Российской Федерации, и, как следствие, уничтожение плодородного слоя почвы, среды обитания объектов животного мира, загрязнение атмосферного воздуха.</w:t>
      </w:r>
    </w:p>
    <w:p w14:paraId="2C255AAA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3.  Выжигание сухой травянистой растительности на землях (за исключением участков, находящихся на торфяных почвах) промышленности, энергетики, транспорта, связи, радиовещания, телевидения, информатики, землях для обеспечения космической деятельности, землях обороны, безопасности и землях иного специального назначения может проводиться в безветренную погоду при условии, что:</w:t>
      </w:r>
    </w:p>
    <w:p w14:paraId="301408E5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- участок для выжигания сухой травянистой растительности располагается на расстоянии не менее 50 метров от ближайшего объекта защиты;</w:t>
      </w:r>
    </w:p>
    <w:p w14:paraId="0BA60A91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- территория вокруг участка для выжигания сухой травянистой растительности очищена в радиусе 30 метров от сухостойных деревьев, валежника, порубочных остатков, других горючих материалов и отделена противопожарной минерализованной полосой шириной не менее 1,4 метра;</w:t>
      </w:r>
    </w:p>
    <w:p w14:paraId="7BF01A30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- на территории, включающей участок для выжигания сухой травянистой растительности, не введен особый противопожарный режим;</w:t>
      </w:r>
    </w:p>
    <w:p w14:paraId="4529A883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- лица, участвующие в выжигании сухой травянистой растительности, постоянно находятся на месте проведения работ по выжиганию и обеспечены первичными средствами пожаротушения.</w:t>
      </w:r>
    </w:p>
    <w:p w14:paraId="6A3273D7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3.1. Принятие решения о проведении выжигания сухой травянистой растительности и определение лиц, ответственных за выжигание, осуществляются руководителем организации, осуществляющей деятельность на соответствующей территории.</w:t>
      </w:r>
    </w:p>
    <w:p w14:paraId="2C92FF89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3.2. Выжигание лесных горючих материалов осуществляется в соответствии с правилами пожарной безопасности в лесах, установленными Правительством Российской Федерации.</w:t>
      </w:r>
    </w:p>
    <w:p w14:paraId="1E61EAFC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4. Запрещается выжигание сухой травянистой растительности, стерни, пожнивных остатков (за исключением рисовой соломы) на землях сельскохозяйственного назначения, землях запаса и землях населенных пунктов.</w:t>
      </w:r>
    </w:p>
    <w:p w14:paraId="2D809293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lastRenderedPageBreak/>
        <w:t>Использование открытого огня и разведение костров на землях сельскохозяйственного назначения, землях запаса и землях населенных пунктов могут проводиться при условии соблюдения требований пожарной безопасности, установленных в порядке согласно приложению № 4 к Постановлению Правительства РФ от 16 сентября 2020 г. № 1479 "Об утверждении Правил противопожарного режима в Российской Федерации"</w:t>
      </w:r>
    </w:p>
    <w:p w14:paraId="3883E0C1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Выжигание рисовой соломы может проводиться в безветренную погоду при соблюдении положений пункта 63 Правил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5305">
        <w:rPr>
          <w:rFonts w:ascii="Times New Roman" w:hAnsi="Times New Roman" w:cs="Times New Roman"/>
          <w:sz w:val="24"/>
          <w:szCs w:val="24"/>
        </w:rPr>
        <w:t>противопожарного режима в Российской Федерации.</w:t>
      </w:r>
    </w:p>
    <w:p w14:paraId="36520D4D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7530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275305">
        <w:rPr>
          <w:rFonts w:ascii="Times New Roman" w:hAnsi="Times New Roman" w:cs="Times New Roman"/>
          <w:sz w:val="24"/>
          <w:szCs w:val="24"/>
        </w:rPr>
        <w:t>обственникам земельного участков, землепользователям, землевладельцам, арендаторам земельных участков рекомендовано:</w:t>
      </w:r>
    </w:p>
    <w:p w14:paraId="04D51DDD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- в случае обнаружения очагов возгорания сухой растительности незамедлительно информировать</w:t>
      </w:r>
      <w:r>
        <w:rPr>
          <w:rFonts w:ascii="Times New Roman" w:hAnsi="Times New Roman" w:cs="Times New Roman"/>
          <w:sz w:val="24"/>
          <w:szCs w:val="24"/>
        </w:rPr>
        <w:t xml:space="preserve"> МЧС и</w:t>
      </w:r>
      <w:r w:rsidRPr="00275305">
        <w:rPr>
          <w:rFonts w:ascii="Times New Roman" w:hAnsi="Times New Roman" w:cs="Times New Roman"/>
          <w:sz w:val="24"/>
          <w:szCs w:val="24"/>
        </w:rPr>
        <w:t xml:space="preserve"> органы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275305">
        <w:rPr>
          <w:rFonts w:ascii="Times New Roman" w:hAnsi="Times New Roman" w:cs="Times New Roman"/>
          <w:sz w:val="24"/>
          <w:szCs w:val="24"/>
        </w:rPr>
        <w:t xml:space="preserve"> обеспечить мероприятия по тушению пожара и предотвращению распространения очага возгорания, в том числе опашку места возгорания.</w:t>
      </w:r>
    </w:p>
    <w:p w14:paraId="7EE7676C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-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возгорания, вызванного климатическими факторами.</w:t>
      </w:r>
    </w:p>
    <w:p w14:paraId="0E7786A9" w14:textId="77777777" w:rsidR="00032DB1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5305">
        <w:rPr>
          <w:rFonts w:ascii="Times New Roman" w:hAnsi="Times New Roman" w:cs="Times New Roman"/>
          <w:sz w:val="24"/>
          <w:szCs w:val="24"/>
        </w:rPr>
        <w:t>5. 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5305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A75AE94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275305">
        <w:rPr>
          <w:rFonts w:ascii="Times New Roman" w:hAnsi="Times New Roman" w:cs="Times New Roman"/>
          <w:sz w:val="24"/>
          <w:szCs w:val="24"/>
        </w:rPr>
        <w:t>беспечить информирование населения и хозяйствующих субъектов о порядке выжигания сухой растительности на земельных участках в соответствии с требованиями пожарной безопасности.</w:t>
      </w:r>
    </w:p>
    <w:p w14:paraId="2FB72B8C" w14:textId="77777777" w:rsidR="00032DB1" w:rsidRPr="00275305" w:rsidRDefault="00032DB1" w:rsidP="00032D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753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75305">
        <w:rPr>
          <w:rFonts w:ascii="Times New Roman" w:hAnsi="Times New Roman" w:cs="Times New Roman"/>
          <w:sz w:val="24"/>
          <w:szCs w:val="24"/>
        </w:rPr>
        <w:t xml:space="preserve">ринимать меры в пределах своей компетенции к землепользователям, землевладельцам, арендаторам земельных участков сельскохозяйственного назначения, на землях которых в нарушение требований по рациональному использованию земель зафиксированы факты выжигания сухой растительности. </w:t>
      </w:r>
    </w:p>
    <w:p w14:paraId="33303EBE" w14:textId="77777777" w:rsidR="00E00B0A" w:rsidRPr="00032DB1" w:rsidRDefault="00E00B0A" w:rsidP="00032DB1"/>
    <w:sectPr w:rsidR="00E00B0A" w:rsidRPr="00032DB1" w:rsidSect="00032DB1">
      <w:pgSz w:w="11906" w:h="16838"/>
      <w:pgMar w:top="709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1AAD8" w14:textId="77777777" w:rsidR="00AC7213" w:rsidRDefault="00AC7213" w:rsidP="00E00B0A">
      <w:pPr>
        <w:spacing w:after="0" w:line="240" w:lineRule="auto"/>
      </w:pPr>
      <w:r>
        <w:separator/>
      </w:r>
    </w:p>
  </w:endnote>
  <w:endnote w:type="continuationSeparator" w:id="0">
    <w:p w14:paraId="4D1985C0" w14:textId="77777777" w:rsidR="00AC7213" w:rsidRDefault="00AC7213" w:rsidP="00E00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678F7" w14:textId="77777777" w:rsidR="00AC7213" w:rsidRDefault="00AC7213" w:rsidP="00E00B0A">
      <w:pPr>
        <w:spacing w:after="0" w:line="240" w:lineRule="auto"/>
      </w:pPr>
      <w:r>
        <w:separator/>
      </w:r>
    </w:p>
  </w:footnote>
  <w:footnote w:type="continuationSeparator" w:id="0">
    <w:p w14:paraId="5CA1D029" w14:textId="77777777" w:rsidR="00AC7213" w:rsidRDefault="00AC7213" w:rsidP="00E00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E2D37"/>
    <w:multiLevelType w:val="multilevel"/>
    <w:tmpl w:val="EAD20D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 w15:restartNumberingAfterBreak="0">
    <w:nsid w:val="35E0207F"/>
    <w:multiLevelType w:val="hybridMultilevel"/>
    <w:tmpl w:val="C338F1BE"/>
    <w:lvl w:ilvl="0" w:tplc="719C02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E78541B"/>
    <w:multiLevelType w:val="hybridMultilevel"/>
    <w:tmpl w:val="B2B2E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B0C4D"/>
    <w:multiLevelType w:val="hybridMultilevel"/>
    <w:tmpl w:val="B2B2E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AC5F32"/>
    <w:multiLevelType w:val="hybridMultilevel"/>
    <w:tmpl w:val="A67A07EE"/>
    <w:lvl w:ilvl="0" w:tplc="1A4C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59368484">
    <w:abstractNumId w:val="4"/>
  </w:num>
  <w:num w:numId="2" w16cid:durableId="481895156">
    <w:abstractNumId w:val="3"/>
  </w:num>
  <w:num w:numId="3" w16cid:durableId="1918133082">
    <w:abstractNumId w:val="2"/>
  </w:num>
  <w:num w:numId="4" w16cid:durableId="1977374838">
    <w:abstractNumId w:val="1"/>
  </w:num>
  <w:num w:numId="5" w16cid:durableId="731579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AAE"/>
    <w:rsid w:val="00026FD5"/>
    <w:rsid w:val="00032DB1"/>
    <w:rsid w:val="000C3208"/>
    <w:rsid w:val="0015679D"/>
    <w:rsid w:val="001878D5"/>
    <w:rsid w:val="0024584A"/>
    <w:rsid w:val="00275305"/>
    <w:rsid w:val="00363CAF"/>
    <w:rsid w:val="003662EA"/>
    <w:rsid w:val="003E203E"/>
    <w:rsid w:val="003F5560"/>
    <w:rsid w:val="00407B43"/>
    <w:rsid w:val="00436EE6"/>
    <w:rsid w:val="004B0AAE"/>
    <w:rsid w:val="0057019A"/>
    <w:rsid w:val="0067265B"/>
    <w:rsid w:val="00675BDA"/>
    <w:rsid w:val="006C277E"/>
    <w:rsid w:val="006E7D70"/>
    <w:rsid w:val="00731F6A"/>
    <w:rsid w:val="007477E0"/>
    <w:rsid w:val="00771D30"/>
    <w:rsid w:val="00774CFE"/>
    <w:rsid w:val="007A0B5B"/>
    <w:rsid w:val="007E05CA"/>
    <w:rsid w:val="00830F43"/>
    <w:rsid w:val="0085688F"/>
    <w:rsid w:val="00862040"/>
    <w:rsid w:val="00873E38"/>
    <w:rsid w:val="008C7674"/>
    <w:rsid w:val="008F3621"/>
    <w:rsid w:val="009021A4"/>
    <w:rsid w:val="00981867"/>
    <w:rsid w:val="00991866"/>
    <w:rsid w:val="00993296"/>
    <w:rsid w:val="00993B1B"/>
    <w:rsid w:val="009B4827"/>
    <w:rsid w:val="009C36CE"/>
    <w:rsid w:val="00A77D51"/>
    <w:rsid w:val="00AA12BB"/>
    <w:rsid w:val="00AC7213"/>
    <w:rsid w:val="00AF227A"/>
    <w:rsid w:val="00B3750F"/>
    <w:rsid w:val="00B57694"/>
    <w:rsid w:val="00B6714F"/>
    <w:rsid w:val="00B724CE"/>
    <w:rsid w:val="00B74123"/>
    <w:rsid w:val="00B74DAF"/>
    <w:rsid w:val="00B912BF"/>
    <w:rsid w:val="00B91A5F"/>
    <w:rsid w:val="00BE6964"/>
    <w:rsid w:val="00C041AB"/>
    <w:rsid w:val="00CA7A5F"/>
    <w:rsid w:val="00CB7C4E"/>
    <w:rsid w:val="00CF1829"/>
    <w:rsid w:val="00D10519"/>
    <w:rsid w:val="00DA4578"/>
    <w:rsid w:val="00DA52F5"/>
    <w:rsid w:val="00E00B0A"/>
    <w:rsid w:val="00E60669"/>
    <w:rsid w:val="00E65EC5"/>
    <w:rsid w:val="00ED182F"/>
    <w:rsid w:val="00EE759F"/>
    <w:rsid w:val="00EF13AB"/>
    <w:rsid w:val="00FE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BDCBB"/>
  <w15:docId w15:val="{CECDAFBE-4C78-4DE4-BAAB-F4A07793A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B0AA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0AAE"/>
    <w:rPr>
      <w:rFonts w:ascii="Times New Roman" w:eastAsia="Times New Roman" w:hAnsi="Times New Roman" w:cs="Times New Roman"/>
      <w:b/>
      <w:sz w:val="32"/>
      <w:szCs w:val="20"/>
    </w:rPr>
  </w:style>
  <w:style w:type="paragraph" w:styleId="a3">
    <w:name w:val="List Paragraph"/>
    <w:basedOn w:val="a"/>
    <w:uiPriority w:val="34"/>
    <w:qFormat/>
    <w:rsid w:val="004B0AAE"/>
    <w:pPr>
      <w:ind w:left="720"/>
      <w:contextualSpacing/>
    </w:pPr>
  </w:style>
  <w:style w:type="paragraph" w:styleId="a4">
    <w:name w:val="No Spacing"/>
    <w:uiPriority w:val="1"/>
    <w:qFormat/>
    <w:rsid w:val="004B0AAE"/>
    <w:pPr>
      <w:spacing w:after="0" w:line="240" w:lineRule="auto"/>
    </w:pPr>
  </w:style>
  <w:style w:type="paragraph" w:styleId="3">
    <w:name w:val="Body Text 3"/>
    <w:basedOn w:val="a"/>
    <w:link w:val="30"/>
    <w:rsid w:val="004B0A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Основной текст 3 Знак"/>
    <w:basedOn w:val="a0"/>
    <w:link w:val="3"/>
    <w:rsid w:val="004B0AAE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B0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AA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3E203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203E"/>
  </w:style>
  <w:style w:type="paragraph" w:styleId="a9">
    <w:name w:val="header"/>
    <w:basedOn w:val="a"/>
    <w:link w:val="aa"/>
    <w:uiPriority w:val="99"/>
    <w:semiHidden/>
    <w:unhideWhenUsed/>
    <w:rsid w:val="00E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00B0A"/>
  </w:style>
  <w:style w:type="paragraph" w:styleId="ab">
    <w:name w:val="footer"/>
    <w:basedOn w:val="a"/>
    <w:link w:val="ac"/>
    <w:uiPriority w:val="99"/>
    <w:semiHidden/>
    <w:unhideWhenUsed/>
    <w:rsid w:val="00E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00B0A"/>
  </w:style>
  <w:style w:type="table" w:styleId="ad">
    <w:name w:val="Table Grid"/>
    <w:basedOn w:val="a1"/>
    <w:uiPriority w:val="59"/>
    <w:rsid w:val="00E00B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Hyperlink"/>
    <w:rsid w:val="0085688F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8620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1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1697A-5734-46A5-A1F8-1C34DB29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AdmKSP1@outlook.com</cp:lastModifiedBy>
  <cp:revision>3</cp:revision>
  <cp:lastPrinted>2026-06-25T23:47:00Z</cp:lastPrinted>
  <dcterms:created xsi:type="dcterms:W3CDTF">2026-06-16T10:31:00Z</dcterms:created>
  <dcterms:modified xsi:type="dcterms:W3CDTF">2026-06-25T23:47:00Z</dcterms:modified>
</cp:coreProperties>
</file>