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931" w:rsidRDefault="00F557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931" w:rsidRDefault="006F0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931" w:rsidRDefault="00F557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ОКРУГА КАМЧАТСКОГО КРАЯ </w:t>
      </w:r>
    </w:p>
    <w:p w:rsidR="006F0931" w:rsidRDefault="00F557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6F0931" w:rsidRDefault="00F557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F0931" w:rsidRDefault="00F557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АДМИНИСТРАЦИИ КРУТОГОРОВСКОГО СЕЛЬСКОГО ПОСЕЛЕНИЯ</w:t>
      </w:r>
    </w:p>
    <w:p w:rsidR="006F0931" w:rsidRDefault="006F0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931" w:rsidRDefault="00F5577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14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»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сентября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2026   №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69</w:t>
      </w:r>
    </w:p>
    <w:p w:rsidR="006F0931" w:rsidRDefault="00F557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Крутогоровский</w:t>
      </w:r>
      <w:r>
        <w:rPr>
          <w:rFonts w:ascii="Times New Roman" w:hAnsi="Times New Roman" w:cs="Times New Roman"/>
          <w:sz w:val="24"/>
          <w:szCs w:val="24"/>
        </w:rPr>
        <w:t>, Соболевский район</w:t>
      </w:r>
    </w:p>
    <w:p w:rsidR="006F0931" w:rsidRDefault="006F093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0931" w:rsidRDefault="006F093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234"/>
      </w:tblGrid>
      <w:tr w:rsidR="006F0931">
        <w:tc>
          <w:tcPr>
            <w:tcW w:w="4111" w:type="dxa"/>
          </w:tcPr>
          <w:p w:rsidR="006F0931" w:rsidRDefault="00F5577C" w:rsidP="00E666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заключени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концессионного соглашения в отношении объектов теплоснабжения</w:t>
            </w:r>
            <w:r w:rsidR="00E666E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666E8">
              <w:rPr>
                <w:rFonts w:ascii="Times New Roman" w:hAnsi="Times New Roman" w:cs="Times New Roman"/>
                <w:sz w:val="24"/>
                <w:szCs w:val="24"/>
              </w:rPr>
              <w:t>находящихся в собственности Крутогоровского сельского поселения Соболевского района Камчатского края</w:t>
            </w:r>
          </w:p>
        </w:tc>
        <w:tc>
          <w:tcPr>
            <w:tcW w:w="5234" w:type="dxa"/>
          </w:tcPr>
          <w:p w:rsidR="006F0931" w:rsidRDefault="006F093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0931" w:rsidRDefault="006F093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666E8" w:rsidRDefault="00F5577C">
      <w:pPr>
        <w:pStyle w:val="2"/>
        <w:tabs>
          <w:tab w:val="left" w:pos="0"/>
          <w:tab w:val="left" w:pos="142"/>
        </w:tabs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666E8">
        <w:rPr>
          <w:rFonts w:ascii="Times New Roman" w:hAnsi="Times New Roman" w:cs="Times New Roman"/>
          <w:color w:val="000000"/>
          <w:sz w:val="26"/>
          <w:szCs w:val="26"/>
          <w:lang w:bidi="ru-RU"/>
        </w:rPr>
        <w:t>В соответствии с п.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4.10</w:t>
      </w:r>
      <w:r w:rsidR="00E666E8">
        <w:rPr>
          <w:rFonts w:ascii="Times New Roman" w:hAnsi="Times New Roman" w:cs="Times New Roman"/>
          <w:color w:val="000000"/>
          <w:sz w:val="26"/>
          <w:szCs w:val="26"/>
          <w:lang w:bidi="ru-RU"/>
        </w:rPr>
        <w:t>- 4.11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ст</w:t>
      </w:r>
      <w:r w:rsidR="00E666E8">
        <w:rPr>
          <w:rFonts w:ascii="Times New Roman" w:hAnsi="Times New Roman" w:cs="Times New Roman"/>
          <w:color w:val="000000"/>
          <w:sz w:val="26"/>
          <w:szCs w:val="26"/>
          <w:lang w:bidi="ru-RU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37 Федерального Закона от 21.07.2005 года № 115-ФЗ «О концессионных соглашениях»,</w:t>
      </w:r>
      <w:r w:rsidR="00E666E8" w:rsidRPr="00E666E8">
        <w:rPr>
          <w:sz w:val="28"/>
          <w:szCs w:val="28"/>
        </w:rPr>
        <w:t xml:space="preserve"> </w:t>
      </w:r>
      <w:r w:rsidR="00E666E8" w:rsidRPr="00E666E8">
        <w:rPr>
          <w:rFonts w:ascii="Times New Roman" w:hAnsi="Times New Roman" w:cs="Times New Roman"/>
          <w:color w:val="000000"/>
          <w:sz w:val="26"/>
          <w:szCs w:val="26"/>
          <w:lang w:bidi="ru-RU"/>
        </w:rPr>
        <w:t>протокол</w:t>
      </w:r>
      <w:r w:rsidR="00E666E8" w:rsidRPr="00E666E8">
        <w:rPr>
          <w:rFonts w:ascii="Times New Roman" w:hAnsi="Times New Roman" w:cs="Times New Roman"/>
          <w:color w:val="000000"/>
          <w:sz w:val="26"/>
          <w:szCs w:val="26"/>
          <w:lang w:bidi="ru-RU"/>
        </w:rPr>
        <w:t>ом</w:t>
      </w:r>
      <w:r w:rsidR="00E666E8" w:rsidRPr="00E666E8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подведения итогов рассмотрения заявок о готовности к участию в конкурсе на заключение концессионного соглашения на условиях, предусмотренных в предложении о заключении концессионного соглашения от 14.09.2026</w:t>
      </w:r>
    </w:p>
    <w:p w:rsidR="006F0931" w:rsidRDefault="006F093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0931" w:rsidRDefault="00394CBB" w:rsidP="00394CBB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ПОСТАНОВЛЯЮ</w:t>
      </w:r>
      <w:r w:rsidR="00F5577C">
        <w:rPr>
          <w:rFonts w:ascii="Times New Roman" w:hAnsi="Times New Roman" w:cs="Times New Roman"/>
          <w:sz w:val="24"/>
          <w:szCs w:val="24"/>
        </w:rPr>
        <w:t>:</w:t>
      </w:r>
    </w:p>
    <w:p w:rsidR="006F0931" w:rsidRDefault="006F093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94CBB" w:rsidRDefault="00F5577C" w:rsidP="00394CBB">
      <w:pPr>
        <w:pStyle w:val="2"/>
        <w:tabs>
          <w:tab w:val="left" w:pos="0"/>
          <w:tab w:val="left" w:pos="142"/>
        </w:tabs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94CBB">
        <w:rPr>
          <w:rFonts w:ascii="Times New Roman" w:eastAsia="Calibri" w:hAnsi="Times New Roman" w:cs="Times New Roman"/>
          <w:sz w:val="24"/>
          <w:szCs w:val="24"/>
          <w:lang w:eastAsia="en-US"/>
        </w:rPr>
        <w:t>В</w:t>
      </w:r>
      <w:r w:rsidR="00394CBB" w:rsidRPr="00394CB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течении десяти дней со дня вступления в законную силу настоящего постановления</w:t>
      </w:r>
      <w:r w:rsidR="00394C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аключить концессионное соглашение с лицом, выступившим с инициативой заключения концессионного соглашения </w:t>
      </w:r>
      <w:r>
        <w:rPr>
          <w:rFonts w:ascii="Times New Roman" w:hAnsi="Times New Roman" w:cs="Times New Roman"/>
          <w:sz w:val="24"/>
          <w:szCs w:val="24"/>
        </w:rPr>
        <w:t>в отношении объектов теплоснабжения, на</w:t>
      </w:r>
      <w:r>
        <w:rPr>
          <w:rFonts w:ascii="Times New Roman" w:hAnsi="Times New Roman" w:cs="Times New Roman"/>
          <w:sz w:val="24"/>
          <w:szCs w:val="24"/>
        </w:rPr>
        <w:t xml:space="preserve">ходящихся в собственности Крутогоровского сельского поселения Соболевского района Камчатского края 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– </w:t>
      </w:r>
      <w:r w:rsidRPr="00394CBB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АО «Корякэнерго»,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на условиях, предусмотренных в предложении о заключении концессионного соглашения и проекте концессионного соглашения, размещенном на офи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циальном сайте. </w:t>
      </w:r>
    </w:p>
    <w:p w:rsidR="00394CBB" w:rsidRPr="00F5577C" w:rsidRDefault="00F5577C" w:rsidP="00394C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94C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394CB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Администрации </w:t>
      </w:r>
      <w:r w:rsidR="00394CBB">
        <w:rPr>
          <w:rFonts w:ascii="Times New Roman" w:eastAsia="Calibri" w:hAnsi="Times New Roman" w:cs="Times New Roman"/>
          <w:sz w:val="24"/>
          <w:szCs w:val="24"/>
          <w:lang w:eastAsia="en-US"/>
        </w:rPr>
        <w:t>Крутогоровского сельского поселения</w:t>
      </w:r>
      <w:r w:rsidR="00394CB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394CBB" w:rsidRPr="00F5577C">
        <w:rPr>
          <w:rFonts w:ascii="Times New Roman" w:hAnsi="Times New Roman" w:cs="Times New Roman"/>
          <w:sz w:val="24"/>
          <w:szCs w:val="24"/>
        </w:rPr>
        <w:t xml:space="preserve">обеспечить государственную   регистрацию </w:t>
      </w:r>
      <w:r w:rsidR="00394CBB" w:rsidRPr="00F5577C">
        <w:rPr>
          <w:rFonts w:ascii="Times New Roman" w:hAnsi="Times New Roman" w:cs="Times New Roman"/>
          <w:sz w:val="24"/>
          <w:szCs w:val="24"/>
        </w:rPr>
        <w:t xml:space="preserve">концессионного соглашения </w:t>
      </w:r>
      <w:r w:rsidR="00394CBB" w:rsidRPr="00F5577C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13.07.2015 № 218-ФЗ «О государственной регистрации недвижимости».</w:t>
      </w:r>
    </w:p>
    <w:p w:rsidR="006F0931" w:rsidRDefault="00F5577C" w:rsidP="00F5577C">
      <w:pPr>
        <w:pStyle w:val="2"/>
        <w:tabs>
          <w:tab w:val="left" w:pos="0"/>
          <w:tab w:val="left" w:pos="142"/>
        </w:tabs>
        <w:spacing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Опубликовать настоящее постановление в соответствии с Уставом Крутогоровского сельского п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оселения на официальном сайте администрации Крутогоровского сельского поселения в сети Интернет по адресу </w:t>
      </w:r>
      <w:hyperlink r:id="rId8" w:history="1">
        <w:r>
          <w:rPr>
            <w:rStyle w:val="a3"/>
            <w:rFonts w:ascii="Times New Roman" w:eastAsia="Calibri" w:hAnsi="Times New Roman" w:cs="Times New Roman"/>
            <w:sz w:val="24"/>
            <w:szCs w:val="24"/>
            <w:lang w:eastAsia="en-US"/>
          </w:rPr>
          <w:t>https://krutogorovosp.ru/</w:t>
        </w:r>
      </w:hyperlink>
      <w:r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6F0931" w:rsidRDefault="00F5577C" w:rsidP="00F5577C">
      <w:pPr>
        <w:suppressAutoHyphens/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="00394CB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астоящее постановление вступает в силу после его официального опубликования.</w:t>
      </w:r>
    </w:p>
    <w:p w:rsidR="006F0931" w:rsidRDefault="00F5577C" w:rsidP="00F5577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6F0931" w:rsidRDefault="006F093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0931" w:rsidRDefault="00F5577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ВРИО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6F0931" w:rsidRDefault="00F5577C" w:rsidP="00F5577C">
      <w:pPr>
        <w:pStyle w:val="a5"/>
        <w:jc w:val="both"/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Н</w:t>
      </w:r>
      <w:r>
        <w:rPr>
          <w:rFonts w:ascii="Times New Roman" w:hAnsi="Times New Roman" w:cs="Times New Roman"/>
          <w:sz w:val="24"/>
          <w:szCs w:val="24"/>
        </w:rPr>
        <w:t xml:space="preserve">.В. </w:t>
      </w:r>
      <w:r>
        <w:rPr>
          <w:rFonts w:ascii="Times New Roman" w:hAnsi="Times New Roman" w:cs="Times New Roman"/>
          <w:sz w:val="24"/>
          <w:szCs w:val="24"/>
        </w:rPr>
        <w:t>Овчаренко</w:t>
      </w:r>
      <w:bookmarkStart w:id="0" w:name="_GoBack"/>
      <w:bookmarkEnd w:id="0"/>
    </w:p>
    <w:sectPr w:rsidR="006F0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931" w:rsidRDefault="00F5577C">
      <w:pPr>
        <w:spacing w:line="240" w:lineRule="auto"/>
      </w:pPr>
      <w:r>
        <w:separator/>
      </w:r>
    </w:p>
  </w:endnote>
  <w:endnote w:type="continuationSeparator" w:id="0">
    <w:p w:rsidR="006F0931" w:rsidRDefault="00F557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Lucida Sans Unicode"/>
    <w:panose1 w:val="02010600030101010101"/>
    <w:charset w:val="00"/>
    <w:family w:val="auto"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931" w:rsidRDefault="00F5577C">
      <w:pPr>
        <w:spacing w:after="0"/>
      </w:pPr>
      <w:r>
        <w:separator/>
      </w:r>
    </w:p>
  </w:footnote>
  <w:footnote w:type="continuationSeparator" w:id="0">
    <w:p w:rsidR="006F0931" w:rsidRDefault="00F5577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56437"/>
    <w:multiLevelType w:val="multilevel"/>
    <w:tmpl w:val="0BA56437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F51"/>
    <w:rsid w:val="001F7269"/>
    <w:rsid w:val="00394CBB"/>
    <w:rsid w:val="00621816"/>
    <w:rsid w:val="006F0931"/>
    <w:rsid w:val="00795007"/>
    <w:rsid w:val="00A54DCE"/>
    <w:rsid w:val="00AA4674"/>
    <w:rsid w:val="00AD18AE"/>
    <w:rsid w:val="00B41F51"/>
    <w:rsid w:val="00C05F85"/>
    <w:rsid w:val="00C857C9"/>
    <w:rsid w:val="00E666E8"/>
    <w:rsid w:val="00F1060C"/>
    <w:rsid w:val="00F5577C"/>
    <w:rsid w:val="00F825C4"/>
    <w:rsid w:val="00FB1CF8"/>
    <w:rsid w:val="108C19B2"/>
    <w:rsid w:val="1AE27D04"/>
    <w:rsid w:val="62624051"/>
    <w:rsid w:val="6AE52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1744B"/>
  <w15:docId w15:val="{F37EDF29-0C0C-41C8-8A32-178B48D26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table" w:styleId="a4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Pr>
      <w:rFonts w:eastAsiaTheme="minorEastAsia"/>
      <w:sz w:val="22"/>
      <w:szCs w:val="22"/>
    </w:rPr>
  </w:style>
  <w:style w:type="paragraph" w:customStyle="1" w:styleId="2">
    <w:name w:val="Основной текст (2)"/>
    <w:basedOn w:val="a"/>
    <w:qFormat/>
    <w:pPr>
      <w:widowControl w:val="0"/>
      <w:spacing w:line="300" w:lineRule="auto"/>
      <w:ind w:left="340" w:hanging="34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utogorovosp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Волгаева</dc:creator>
  <cp:lastModifiedBy>Чернобаева Наталья Александровна</cp:lastModifiedBy>
  <cp:revision>6</cp:revision>
  <cp:lastPrinted>2026-06-21T21:37:00Z</cp:lastPrinted>
  <dcterms:created xsi:type="dcterms:W3CDTF">2026-06-16T22:13:00Z</dcterms:created>
  <dcterms:modified xsi:type="dcterms:W3CDTF">2026-09-14T23:26:00Z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eyJoZGlkIjoiY2Y0NDcyZTczMDI3MTFkNDIyZDNiZjQwMzhhZjJlMWIiLCJ1c2VySWQiOiI4MjQ2MzcwOTY2NDEifQ==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64A443E57292425FB1B8B5F35EE10C46_12</vt:lpwstr>
  </property>
</Properties>
</file>