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32" w:rsidRDefault="00E41476" w:rsidP="00E414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Theme="minorHAnsi" w:hAnsiTheme="minorHAnsi" w:cs="Arial"/>
          <w:b/>
          <w:bCs/>
          <w:color w:val="7BA428"/>
          <w:sz w:val="36"/>
          <w:szCs w:val="36"/>
        </w:rPr>
        <w:t xml:space="preserve">                                                     </w:t>
      </w:r>
      <w:r w:rsidR="00217B84" w:rsidRPr="00217B84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33232" w:rsidRDefault="00933232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29263D">
        <w:rPr>
          <w:rFonts w:ascii="Times New Roman" w:hAnsi="Times New Roman"/>
          <w:sz w:val="24"/>
          <w:szCs w:val="24"/>
          <w:u w:val="single"/>
        </w:rPr>
        <w:t xml:space="preserve"> « 14</w:t>
      </w:r>
      <w:r w:rsidR="007E2D6A">
        <w:rPr>
          <w:rFonts w:ascii="Times New Roman" w:hAnsi="Times New Roman"/>
          <w:sz w:val="24"/>
          <w:szCs w:val="24"/>
          <w:u w:val="single"/>
        </w:rPr>
        <w:t xml:space="preserve"> »   марта   2014</w:t>
      </w:r>
      <w:r w:rsidR="00680BE6">
        <w:rPr>
          <w:rFonts w:ascii="Times New Roman" w:hAnsi="Times New Roman"/>
          <w:sz w:val="24"/>
          <w:szCs w:val="24"/>
          <w:u w:val="single"/>
        </w:rPr>
        <w:t xml:space="preserve"> года № 41</w:t>
      </w: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FC074D" w:rsidRDefault="00933232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933232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утверждении Градостроительного плана</w:t>
      </w:r>
    </w:p>
    <w:p w:rsidR="00C7552B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земельного  участка  с кадастровым номером</w:t>
      </w:r>
    </w:p>
    <w:p w:rsidR="00C7552B" w:rsidRDefault="00680BE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41:07:0010102:26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202DC" w:rsidRDefault="00B202DC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\</w:t>
      </w:r>
    </w:p>
    <w:p w:rsidR="00933232" w:rsidRDefault="00C7552B" w:rsidP="00C755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Руководствуясь  ст.14 Федерального закона от 06 октября  2003 года № 131 ФЗ « Об общих  принципах  организа</w:t>
      </w:r>
      <w:r w:rsidR="00B170FC">
        <w:rPr>
          <w:rFonts w:ascii="Times New Roman" w:hAnsi="Times New Roman"/>
          <w:color w:val="333333"/>
          <w:sz w:val="24"/>
          <w:szCs w:val="24"/>
        </w:rPr>
        <w:t>ции местного  самоуправления в Р</w:t>
      </w:r>
      <w:r>
        <w:rPr>
          <w:rFonts w:ascii="Times New Roman" w:hAnsi="Times New Roman"/>
          <w:color w:val="333333"/>
          <w:sz w:val="24"/>
          <w:szCs w:val="24"/>
        </w:rPr>
        <w:t>оссийской Федерации</w:t>
      </w:r>
      <w:r w:rsidR="00B170FC">
        <w:rPr>
          <w:rFonts w:ascii="Times New Roman" w:hAnsi="Times New Roman"/>
          <w:color w:val="333333"/>
          <w:sz w:val="24"/>
          <w:szCs w:val="24"/>
        </w:rPr>
        <w:t>»</w:t>
      </w:r>
      <w:r>
        <w:rPr>
          <w:rFonts w:ascii="Times New Roman" w:hAnsi="Times New Roman"/>
          <w:color w:val="333333"/>
          <w:sz w:val="24"/>
          <w:szCs w:val="24"/>
        </w:rPr>
        <w:t xml:space="preserve">,  </w:t>
      </w:r>
      <w:r w:rsidR="00B170FC">
        <w:rPr>
          <w:rFonts w:ascii="Times New Roman" w:hAnsi="Times New Roman"/>
          <w:color w:val="333333"/>
          <w:sz w:val="24"/>
          <w:szCs w:val="24"/>
        </w:rPr>
        <w:t xml:space="preserve">Градостроительным кодексом Российской Федерации, </w:t>
      </w:r>
      <w:r>
        <w:rPr>
          <w:rFonts w:ascii="Times New Roman" w:hAnsi="Times New Roman"/>
          <w:color w:val="333333"/>
          <w:sz w:val="24"/>
          <w:szCs w:val="24"/>
        </w:rPr>
        <w:t xml:space="preserve">на основании заявления  </w:t>
      </w:r>
      <w:r w:rsidR="00680BE6">
        <w:rPr>
          <w:rFonts w:ascii="Times New Roman" w:hAnsi="Times New Roman"/>
          <w:color w:val="333333"/>
          <w:sz w:val="24"/>
          <w:szCs w:val="24"/>
        </w:rPr>
        <w:t xml:space="preserve">ООО « Заря» 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29263D" w:rsidRDefault="00C7552B" w:rsidP="00C755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Утвердить Градостроительный план з</w:t>
      </w:r>
      <w:r w:rsidR="00680BE6">
        <w:rPr>
          <w:rFonts w:ascii="Times New Roman" w:hAnsi="Times New Roman"/>
          <w:color w:val="333333"/>
          <w:sz w:val="24"/>
          <w:szCs w:val="24"/>
        </w:rPr>
        <w:t>емельного участка площадью 2864 (кв</w:t>
      </w:r>
      <w:proofErr w:type="gramStart"/>
      <w:r w:rsidR="00680BE6">
        <w:rPr>
          <w:rFonts w:ascii="Times New Roman" w:hAnsi="Times New Roman"/>
          <w:color w:val="333333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>), местоположение проектируемого объекта н</w:t>
      </w:r>
      <w:r w:rsidR="00680BE6">
        <w:rPr>
          <w:rFonts w:ascii="Times New Roman" w:hAnsi="Times New Roman"/>
          <w:color w:val="333333"/>
          <w:sz w:val="24"/>
          <w:szCs w:val="24"/>
        </w:rPr>
        <w:t>а земельном участке  в границах</w:t>
      </w:r>
      <w:r w:rsidR="0029263D">
        <w:rPr>
          <w:rFonts w:ascii="Times New Roman" w:hAnsi="Times New Roman"/>
          <w:color w:val="333333"/>
          <w:sz w:val="24"/>
          <w:szCs w:val="24"/>
        </w:rPr>
        <w:t xml:space="preserve">  примерно в 100 м по направлению на Север  от ориентира Административное здания, расположенного за пределами участка, адрес ориентира: Камчатский край Соболевск</w:t>
      </w:r>
      <w:r w:rsidR="001D14EB">
        <w:rPr>
          <w:rFonts w:ascii="Times New Roman" w:hAnsi="Times New Roman"/>
          <w:color w:val="333333"/>
          <w:sz w:val="24"/>
          <w:szCs w:val="24"/>
        </w:rPr>
        <w:t xml:space="preserve">ий район, улица Сахалинская </w:t>
      </w:r>
      <w:r w:rsidR="0022515B">
        <w:rPr>
          <w:rFonts w:ascii="Times New Roman" w:hAnsi="Times New Roman"/>
          <w:color w:val="333333"/>
          <w:sz w:val="24"/>
          <w:szCs w:val="24"/>
        </w:rPr>
        <w:t>1/3</w:t>
      </w:r>
    </w:p>
    <w:p w:rsidR="00933232" w:rsidRDefault="00680BE6" w:rsidP="0029263D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B170FC" w:rsidRPr="00EA2354" w:rsidRDefault="00DB24D3" w:rsidP="00EA235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Присвоить Градостроительному плану земельного участка порядковый номер</w:t>
      </w:r>
      <w:r w:rsidR="00A8354F">
        <w:rPr>
          <w:rFonts w:ascii="Times New Roman" w:hAnsi="Times New Roman"/>
          <w:color w:val="333333"/>
          <w:sz w:val="24"/>
          <w:szCs w:val="24"/>
        </w:rPr>
        <w:t xml:space="preserve"> № 3</w:t>
      </w:r>
      <w:r w:rsidR="00EA2354">
        <w:rPr>
          <w:rFonts w:ascii="Times New Roman" w:hAnsi="Times New Roman"/>
          <w:color w:val="333333"/>
          <w:sz w:val="24"/>
          <w:szCs w:val="24"/>
        </w:rPr>
        <w:t xml:space="preserve">- </w:t>
      </w:r>
      <w:r w:rsidR="008461B9">
        <w:rPr>
          <w:rFonts w:ascii="Times New Roman" w:hAnsi="Times New Roman"/>
          <w:color w:val="333333"/>
          <w:sz w:val="24"/>
          <w:szCs w:val="24"/>
        </w:rPr>
        <w:t xml:space="preserve">Здание </w:t>
      </w:r>
      <w:r w:rsidR="00FF5098">
        <w:rPr>
          <w:rFonts w:ascii="Times New Roman" w:hAnsi="Times New Roman"/>
          <w:color w:val="333333"/>
          <w:sz w:val="24"/>
          <w:szCs w:val="24"/>
        </w:rPr>
        <w:t xml:space="preserve">низкотемпературного холодильного </w:t>
      </w:r>
      <w:r w:rsidR="008461B9">
        <w:rPr>
          <w:rFonts w:ascii="Times New Roman" w:hAnsi="Times New Roman"/>
          <w:color w:val="333333"/>
          <w:sz w:val="24"/>
          <w:szCs w:val="24"/>
        </w:rPr>
        <w:t xml:space="preserve"> склада</w:t>
      </w:r>
    </w:p>
    <w:p w:rsidR="00DB24D3" w:rsidRPr="00C7552B" w:rsidRDefault="00DB24D3" w:rsidP="00DB24D3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C75E8B" w:rsidRDefault="00933232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933232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E57726"/>
    <w:multiLevelType w:val="hybridMultilevel"/>
    <w:tmpl w:val="015C6E88"/>
    <w:lvl w:ilvl="0" w:tplc="7A72F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523BE"/>
    <w:rsid w:val="00070B1C"/>
    <w:rsid w:val="000C0208"/>
    <w:rsid w:val="00101473"/>
    <w:rsid w:val="001D14EB"/>
    <w:rsid w:val="001E2655"/>
    <w:rsid w:val="00217B84"/>
    <w:rsid w:val="0022515B"/>
    <w:rsid w:val="00254D70"/>
    <w:rsid w:val="0026262E"/>
    <w:rsid w:val="00262C41"/>
    <w:rsid w:val="00267C01"/>
    <w:rsid w:val="0029263D"/>
    <w:rsid w:val="00396A08"/>
    <w:rsid w:val="003A4FBA"/>
    <w:rsid w:val="00440867"/>
    <w:rsid w:val="004607A7"/>
    <w:rsid w:val="004B3F6A"/>
    <w:rsid w:val="004B57AD"/>
    <w:rsid w:val="00542456"/>
    <w:rsid w:val="005A312B"/>
    <w:rsid w:val="00602AB1"/>
    <w:rsid w:val="00630365"/>
    <w:rsid w:val="0063530B"/>
    <w:rsid w:val="00680BE6"/>
    <w:rsid w:val="006B2DA7"/>
    <w:rsid w:val="006F0F80"/>
    <w:rsid w:val="00767471"/>
    <w:rsid w:val="00780EA1"/>
    <w:rsid w:val="007A73DA"/>
    <w:rsid w:val="007D16AA"/>
    <w:rsid w:val="007E2D6A"/>
    <w:rsid w:val="0080396E"/>
    <w:rsid w:val="008461B9"/>
    <w:rsid w:val="008E7719"/>
    <w:rsid w:val="00933232"/>
    <w:rsid w:val="009539CA"/>
    <w:rsid w:val="00994C4D"/>
    <w:rsid w:val="009D0CCD"/>
    <w:rsid w:val="009D14AC"/>
    <w:rsid w:val="00A03590"/>
    <w:rsid w:val="00A8354F"/>
    <w:rsid w:val="00B170FC"/>
    <w:rsid w:val="00B17CCF"/>
    <w:rsid w:val="00B202DC"/>
    <w:rsid w:val="00B9347A"/>
    <w:rsid w:val="00B9360E"/>
    <w:rsid w:val="00BC331F"/>
    <w:rsid w:val="00BE1DB4"/>
    <w:rsid w:val="00C305A6"/>
    <w:rsid w:val="00C468B6"/>
    <w:rsid w:val="00C57C8D"/>
    <w:rsid w:val="00C7552B"/>
    <w:rsid w:val="00C75E8B"/>
    <w:rsid w:val="00C94EDA"/>
    <w:rsid w:val="00CC4D71"/>
    <w:rsid w:val="00D12704"/>
    <w:rsid w:val="00D34A17"/>
    <w:rsid w:val="00D6382E"/>
    <w:rsid w:val="00D6689A"/>
    <w:rsid w:val="00D876C3"/>
    <w:rsid w:val="00DB24D3"/>
    <w:rsid w:val="00DB787F"/>
    <w:rsid w:val="00E41476"/>
    <w:rsid w:val="00EA2354"/>
    <w:rsid w:val="00EC5CA1"/>
    <w:rsid w:val="00F51ADE"/>
    <w:rsid w:val="00FC074D"/>
    <w:rsid w:val="00FE2B85"/>
    <w:rsid w:val="00FF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2014-04-10T03:51:00Z</cp:lastPrinted>
  <dcterms:created xsi:type="dcterms:W3CDTF">2013-11-20T03:24:00Z</dcterms:created>
  <dcterms:modified xsi:type="dcterms:W3CDTF">2014-04-10T04:04:00Z</dcterms:modified>
</cp:coreProperties>
</file>