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24C" w:rsidRDefault="002D624C" w:rsidP="002D624C">
      <w:pPr>
        <w:jc w:val="center"/>
      </w:pPr>
      <w:r w:rsidRPr="002D624C">
        <w:rPr>
          <w:noProof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24C" w:rsidRPr="00082AB5" w:rsidRDefault="002D624C" w:rsidP="002D624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2D624C" w:rsidRPr="00082AB5" w:rsidRDefault="002D624C" w:rsidP="002D624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D624C" w:rsidRPr="00082AB5" w:rsidRDefault="002D624C" w:rsidP="002D624C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D624C" w:rsidRPr="00082AB5" w:rsidRDefault="002D624C" w:rsidP="002D624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082AB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D624C" w:rsidRPr="002D624C" w:rsidRDefault="002D624C" w:rsidP="002D624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624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2D624C" w:rsidRPr="002D624C" w:rsidRDefault="002D624C" w:rsidP="002D624C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624C">
        <w:rPr>
          <w:rFonts w:ascii="Times New Roman" w:hAnsi="Times New Roman" w:cs="Times New Roman"/>
          <w:sz w:val="24"/>
          <w:szCs w:val="24"/>
          <w:u w:val="single"/>
        </w:rPr>
        <w:t>от  «20 »  апреля  2015 г. № 30</w:t>
      </w:r>
    </w:p>
    <w:p w:rsidR="002D624C" w:rsidRPr="002D624C" w:rsidRDefault="002D624C" w:rsidP="002D624C">
      <w:pPr>
        <w:rPr>
          <w:rFonts w:ascii="Times New Roman" w:hAnsi="Times New Roman" w:cs="Times New Roman"/>
          <w:sz w:val="24"/>
          <w:szCs w:val="24"/>
        </w:rPr>
      </w:pPr>
      <w:r w:rsidRPr="002D624C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2D624C" w:rsidRPr="002D624C" w:rsidRDefault="002D624C" w:rsidP="002D624C">
      <w:pPr>
        <w:rPr>
          <w:rFonts w:ascii="Times New Roman" w:hAnsi="Times New Roman" w:cs="Times New Roman"/>
          <w:sz w:val="24"/>
          <w:szCs w:val="24"/>
        </w:rPr>
      </w:pPr>
      <w:r w:rsidRPr="002D624C">
        <w:rPr>
          <w:rFonts w:ascii="Times New Roman" w:hAnsi="Times New Roman" w:cs="Times New Roman"/>
          <w:sz w:val="24"/>
          <w:szCs w:val="24"/>
        </w:rPr>
        <w:t>О ПРОВЕДЕНИИ ОТКРЫТЫХ КОНКУРСОВ ПО ОТБОРУ УПРАВЛЯЮЩИХ</w:t>
      </w:r>
    </w:p>
    <w:p w:rsidR="002D624C" w:rsidRPr="002D624C" w:rsidRDefault="002D624C" w:rsidP="002D624C">
      <w:pPr>
        <w:rPr>
          <w:rFonts w:ascii="Times New Roman" w:hAnsi="Times New Roman" w:cs="Times New Roman"/>
          <w:sz w:val="24"/>
          <w:szCs w:val="24"/>
        </w:rPr>
      </w:pPr>
      <w:r w:rsidRPr="002D624C">
        <w:rPr>
          <w:rFonts w:ascii="Times New Roman" w:hAnsi="Times New Roman" w:cs="Times New Roman"/>
          <w:sz w:val="24"/>
          <w:szCs w:val="24"/>
        </w:rPr>
        <w:t>ОРГАНИЗАЦИЙ ДЛЯ УПРАВЛЕНИЯ МНОГОКВАРТИРНЫМИ ДОМАМИ</w:t>
      </w:r>
    </w:p>
    <w:p w:rsidR="002D624C" w:rsidRPr="002D624C" w:rsidRDefault="002D624C" w:rsidP="002D624C">
      <w:pPr>
        <w:jc w:val="both"/>
        <w:rPr>
          <w:rFonts w:ascii="Times New Roman" w:hAnsi="Times New Roman" w:cs="Times New Roman"/>
          <w:sz w:val="24"/>
          <w:szCs w:val="24"/>
        </w:rPr>
      </w:pPr>
      <w:r w:rsidRPr="002D624C">
        <w:rPr>
          <w:rFonts w:ascii="Times New Roman" w:hAnsi="Times New Roman" w:cs="Times New Roman"/>
          <w:sz w:val="24"/>
          <w:szCs w:val="24"/>
        </w:rPr>
        <w:t>Во исполнение статьи 161 Жилищного кодекса Российской Федерации, Постановления Правительства Российской Федерации от 06.02.2006 № 75 "О порядке проведения органом местного самоуправления открытого конкурса по отбору управляющей организации для управления многоквартирным домом"</w:t>
      </w:r>
    </w:p>
    <w:p w:rsidR="002D624C" w:rsidRPr="00BA0DB8" w:rsidRDefault="002D624C" w:rsidP="00BA0DB8">
      <w:pPr>
        <w:jc w:val="both"/>
        <w:rPr>
          <w:rFonts w:ascii="Times New Roman" w:hAnsi="Times New Roman" w:cs="Times New Roman"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 xml:space="preserve">АДМИНИСТРАЦИЯ ПОСТАНОВЛЯЕТ: </w:t>
      </w:r>
    </w:p>
    <w:p w:rsidR="002D624C" w:rsidRPr="00BA0DB8" w:rsidRDefault="002D624C" w:rsidP="00BA0DB8">
      <w:pPr>
        <w:jc w:val="both"/>
        <w:rPr>
          <w:rFonts w:ascii="Times New Roman" w:hAnsi="Times New Roman" w:cs="Times New Roman"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>1. Провести открытые конкурсы по отбору управляющих организаций для управления многоквартирными домами (далее - конкурсы), если собственниками помещений в многоквартирном доме не выбран способ управления этим домом, либо избранный собственниками помещений способ управления многоквартирным домом не реализован, а также многоквартирными домами, все помещения которого находятся</w:t>
      </w:r>
      <w:r w:rsidR="00BA0DB8" w:rsidRPr="00BA0DB8">
        <w:rPr>
          <w:rFonts w:ascii="Times New Roman" w:hAnsi="Times New Roman" w:cs="Times New Roman"/>
          <w:sz w:val="24"/>
          <w:szCs w:val="24"/>
        </w:rPr>
        <w:t xml:space="preserve"> в муниципальной собственности администрации Крутогоровского сельского поселения.</w:t>
      </w:r>
    </w:p>
    <w:p w:rsidR="002D624C" w:rsidRPr="00BA0DB8" w:rsidRDefault="002D624C" w:rsidP="00BA0DB8">
      <w:pPr>
        <w:jc w:val="both"/>
        <w:rPr>
          <w:rFonts w:ascii="Times New Roman" w:hAnsi="Times New Roman" w:cs="Times New Roman"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 xml:space="preserve">2. </w:t>
      </w:r>
      <w:r w:rsidR="00BA0DB8" w:rsidRPr="00BA0DB8">
        <w:rPr>
          <w:rFonts w:ascii="Times New Roman" w:hAnsi="Times New Roman" w:cs="Times New Roman"/>
          <w:sz w:val="24"/>
          <w:szCs w:val="24"/>
        </w:rPr>
        <w:t>Утвердить график проведения открытых конкурсов по отбору управляющих организаций для управления многоквартирными домами в  Крутогоровском  сельском поселении,  согласно приложению1 .</w:t>
      </w:r>
    </w:p>
    <w:p w:rsidR="00BA0DB8" w:rsidRPr="00BA0DB8" w:rsidRDefault="00BA0DB8" w:rsidP="00BA0DB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 xml:space="preserve">3. </w:t>
      </w:r>
      <w:r w:rsidRPr="00BA0DB8">
        <w:rPr>
          <w:rFonts w:ascii="Times New Roman" w:hAnsi="Times New Roman" w:cs="Times New Roman"/>
          <w:bCs/>
          <w:sz w:val="24"/>
          <w:szCs w:val="24"/>
        </w:rPr>
        <w:t>Опубликовать постановление   на официальном сайте  Крутогоровского  сельского поселения.</w:t>
      </w:r>
    </w:p>
    <w:p w:rsidR="00BA0DB8" w:rsidRPr="00BA0DB8" w:rsidRDefault="00BA0DB8" w:rsidP="00BA0DB8">
      <w:pPr>
        <w:pStyle w:val="a9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по истечению 5 дней его официального опубликования.</w:t>
      </w:r>
    </w:p>
    <w:p w:rsidR="00BA0DB8" w:rsidRPr="00BA0DB8" w:rsidRDefault="00BA0DB8" w:rsidP="00BA0DB8">
      <w:pPr>
        <w:pStyle w:val="a9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 w:rsidRPr="00BA0DB8">
        <w:rPr>
          <w:rFonts w:ascii="Times New Roman" w:hAnsi="Times New Roman" w:cs="Times New Roman"/>
          <w:sz w:val="24"/>
          <w:szCs w:val="24"/>
        </w:rPr>
        <w:t>5. Контроль за выполнение настоящего оставляю за собой.</w:t>
      </w:r>
    </w:p>
    <w:p w:rsidR="002D624C" w:rsidRPr="00BA0DB8" w:rsidRDefault="002D624C" w:rsidP="00BA0DB8">
      <w:pPr>
        <w:spacing w:line="240" w:lineRule="auto"/>
        <w:rPr>
          <w:rFonts w:ascii="Times New Roman" w:hAnsi="Times New Roman" w:cs="Times New Roman"/>
        </w:rPr>
      </w:pPr>
    </w:p>
    <w:p w:rsidR="002D624C" w:rsidRPr="00BA0DB8" w:rsidRDefault="00BA0DB8" w:rsidP="00BA0DB8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>Глава  администрации</w:t>
      </w:r>
    </w:p>
    <w:p w:rsidR="00BA0DB8" w:rsidRPr="00BA0DB8" w:rsidRDefault="00BA0DB8" w:rsidP="00BA0DB8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>Крутогоровского  сельского поселения                                    Г.Н.Овчаренко</w:t>
      </w:r>
    </w:p>
    <w:p w:rsidR="00BA0DB8" w:rsidRDefault="00BA0DB8" w:rsidP="00BA0DB8"/>
    <w:p w:rsidR="00BA0DB8" w:rsidRPr="00BA0DB8" w:rsidRDefault="00BA0DB8" w:rsidP="00BA0DB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lastRenderedPageBreak/>
        <w:t xml:space="preserve">Приложение 1 к постановлению администрации </w:t>
      </w:r>
    </w:p>
    <w:p w:rsidR="00BA0DB8" w:rsidRPr="00BA0DB8" w:rsidRDefault="00BA0DB8" w:rsidP="00BA0DB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Крутогоровского  сельского поселения от20.04.2015 № 30 </w:t>
      </w:r>
    </w:p>
    <w:p w:rsidR="00C33192" w:rsidRDefault="00BA0DB8" w:rsidP="00BA0DB8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                                </w:t>
      </w:r>
    </w:p>
    <w:p w:rsidR="00BA0DB8" w:rsidRPr="00BA0DB8" w:rsidRDefault="00C33192" w:rsidP="00BA0DB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BA0DB8" w:rsidRPr="00BA0DB8">
        <w:rPr>
          <w:rFonts w:ascii="Times New Roman" w:hAnsi="Times New Roman" w:cs="Times New Roman"/>
        </w:rPr>
        <w:t>ГРАФИК</w:t>
      </w:r>
    </w:p>
    <w:p w:rsidR="00BA0DB8" w:rsidRPr="00BA0DB8" w:rsidRDefault="00BA0DB8" w:rsidP="00BA0DB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BA0DB8">
        <w:rPr>
          <w:rFonts w:ascii="Times New Roman" w:hAnsi="Times New Roman" w:cs="Times New Roman"/>
        </w:rPr>
        <w:t>ПРОВЕДЕНИЯ ОТКРЫТЫХ КОНКУРСОВ ПО ОТБОРУ УПРАВЛЯЮЩИХ</w:t>
      </w:r>
    </w:p>
    <w:p w:rsidR="00BA0DB8" w:rsidRPr="00BA0DB8" w:rsidRDefault="00BA0DB8" w:rsidP="00BA0DB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BA0DB8">
        <w:rPr>
          <w:rFonts w:ascii="Times New Roman" w:hAnsi="Times New Roman" w:cs="Times New Roman"/>
        </w:rPr>
        <w:t>ОРГАНИЗАЦИЙ ДЛЯ УПРАВЛЕНИЯ МНОГОКВАРТИРНЫМИ ДОМАМИ</w:t>
      </w:r>
    </w:p>
    <w:p w:rsidR="00BA0DB8" w:rsidRDefault="00BA0DB8" w:rsidP="002215BE"/>
    <w:tbl>
      <w:tblPr>
        <w:tblStyle w:val="aa"/>
        <w:tblW w:w="0" w:type="auto"/>
        <w:tblLook w:val="04A0"/>
      </w:tblPr>
      <w:tblGrid>
        <w:gridCol w:w="1101"/>
        <w:gridCol w:w="5279"/>
        <w:gridCol w:w="3191"/>
      </w:tblGrid>
      <w:tr w:rsidR="002215BE" w:rsidTr="002215BE">
        <w:tc>
          <w:tcPr>
            <w:tcW w:w="1101" w:type="dxa"/>
          </w:tcPr>
          <w:p w:rsidR="002215BE" w:rsidRPr="002215BE" w:rsidRDefault="002215BE" w:rsidP="00BA0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5B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79" w:type="dxa"/>
          </w:tcPr>
          <w:p w:rsidR="002215BE" w:rsidRPr="002215BE" w:rsidRDefault="002215BE" w:rsidP="002215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5BE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Многоквартирные дома , находящиеся на территории Крутогоровского сельского поселения </w:t>
            </w:r>
          </w:p>
          <w:p w:rsidR="002215BE" w:rsidRPr="002215BE" w:rsidRDefault="002215BE" w:rsidP="00BA0D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2215BE" w:rsidRPr="002215BE" w:rsidRDefault="002215BE" w:rsidP="00BA0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15BE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</w:tr>
      <w:tr w:rsidR="002215BE" w:rsidTr="002215BE">
        <w:tc>
          <w:tcPr>
            <w:tcW w:w="1101" w:type="dxa"/>
          </w:tcPr>
          <w:p w:rsidR="002215BE" w:rsidRPr="002215BE" w:rsidRDefault="002215BE" w:rsidP="00BA0DB8">
            <w:pPr>
              <w:rPr>
                <w:rFonts w:ascii="Times New Roman" w:hAnsi="Times New Roman" w:cs="Times New Roman"/>
              </w:rPr>
            </w:pPr>
            <w:r w:rsidRPr="00221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9" w:type="dxa"/>
          </w:tcPr>
          <w:p w:rsidR="002215BE" w:rsidRPr="002215BE" w:rsidRDefault="002215BE" w:rsidP="00BA0DB8">
            <w:pPr>
              <w:rPr>
                <w:rFonts w:ascii="Times New Roman" w:hAnsi="Times New Roman" w:cs="Times New Roman"/>
              </w:rPr>
            </w:pPr>
            <w:r w:rsidRPr="002215BE">
              <w:rPr>
                <w:rFonts w:ascii="Times New Roman" w:hAnsi="Times New Roman" w:cs="Times New Roman"/>
              </w:rPr>
              <w:t>улица Рыбацкая</w:t>
            </w:r>
          </w:p>
          <w:p w:rsidR="002215BE" w:rsidRPr="002215BE" w:rsidRDefault="002215BE" w:rsidP="00BA0DB8">
            <w:pPr>
              <w:rPr>
                <w:rFonts w:ascii="Times New Roman" w:hAnsi="Times New Roman" w:cs="Times New Roman"/>
              </w:rPr>
            </w:pPr>
            <w:r w:rsidRPr="002215BE">
              <w:rPr>
                <w:rFonts w:ascii="Times New Roman" w:hAnsi="Times New Roman" w:cs="Times New Roman"/>
              </w:rPr>
              <w:t>улица  Сахалинская</w:t>
            </w:r>
          </w:p>
          <w:p w:rsidR="002215BE" w:rsidRPr="002215BE" w:rsidRDefault="002215BE" w:rsidP="00BA0DB8">
            <w:pPr>
              <w:rPr>
                <w:rFonts w:ascii="Times New Roman" w:hAnsi="Times New Roman" w:cs="Times New Roman"/>
              </w:rPr>
            </w:pPr>
            <w:r w:rsidRPr="002215BE">
              <w:rPr>
                <w:rFonts w:ascii="Times New Roman" w:hAnsi="Times New Roman" w:cs="Times New Roman"/>
              </w:rPr>
              <w:t xml:space="preserve">улица Набережная </w:t>
            </w:r>
          </w:p>
          <w:p w:rsidR="002215BE" w:rsidRPr="002215BE" w:rsidRDefault="002215BE" w:rsidP="00BA0DB8">
            <w:pPr>
              <w:rPr>
                <w:rFonts w:ascii="Times New Roman" w:hAnsi="Times New Roman" w:cs="Times New Roman"/>
              </w:rPr>
            </w:pPr>
            <w:r w:rsidRPr="002215BE">
              <w:rPr>
                <w:rFonts w:ascii="Times New Roman" w:hAnsi="Times New Roman" w:cs="Times New Roman"/>
              </w:rPr>
              <w:t xml:space="preserve">улица Заводская </w:t>
            </w:r>
          </w:p>
        </w:tc>
        <w:tc>
          <w:tcPr>
            <w:tcW w:w="3191" w:type="dxa"/>
          </w:tcPr>
          <w:p w:rsidR="002215BE" w:rsidRPr="002215BE" w:rsidRDefault="00DF3A7C" w:rsidP="00BA0D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05.06.2</w:t>
            </w:r>
            <w:r w:rsidR="002215BE" w:rsidRPr="002215BE">
              <w:rPr>
                <w:rFonts w:ascii="Times New Roman" w:hAnsi="Times New Roman" w:cs="Times New Roman"/>
              </w:rPr>
              <w:t>015 года</w:t>
            </w:r>
          </w:p>
        </w:tc>
      </w:tr>
    </w:tbl>
    <w:p w:rsidR="00BA0DB8" w:rsidRDefault="00BA0DB8" w:rsidP="00BA0DB8">
      <w:pPr>
        <w:ind w:firstLine="708"/>
      </w:pPr>
    </w:p>
    <w:p w:rsidR="0098545B" w:rsidRDefault="0098545B" w:rsidP="002D624C"/>
    <w:sectPr w:rsidR="0098545B" w:rsidSect="00D03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C65" w:rsidRDefault="00F21C65" w:rsidP="002D624C">
      <w:pPr>
        <w:spacing w:after="0" w:line="240" w:lineRule="auto"/>
      </w:pPr>
      <w:r>
        <w:separator/>
      </w:r>
    </w:p>
  </w:endnote>
  <w:endnote w:type="continuationSeparator" w:id="1">
    <w:p w:rsidR="00F21C65" w:rsidRDefault="00F21C65" w:rsidP="002D6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C65" w:rsidRDefault="00F21C65" w:rsidP="002D624C">
      <w:pPr>
        <w:spacing w:after="0" w:line="240" w:lineRule="auto"/>
      </w:pPr>
      <w:r>
        <w:separator/>
      </w:r>
    </w:p>
  </w:footnote>
  <w:footnote w:type="continuationSeparator" w:id="1">
    <w:p w:rsidR="00F21C65" w:rsidRDefault="00F21C65" w:rsidP="002D62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624C"/>
    <w:rsid w:val="002215BE"/>
    <w:rsid w:val="002D624C"/>
    <w:rsid w:val="0098545B"/>
    <w:rsid w:val="00BA0DB8"/>
    <w:rsid w:val="00C33192"/>
    <w:rsid w:val="00D03DA6"/>
    <w:rsid w:val="00DF3A7C"/>
    <w:rsid w:val="00F21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6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D624C"/>
  </w:style>
  <w:style w:type="paragraph" w:styleId="a5">
    <w:name w:val="footer"/>
    <w:basedOn w:val="a"/>
    <w:link w:val="a6"/>
    <w:uiPriority w:val="99"/>
    <w:semiHidden/>
    <w:unhideWhenUsed/>
    <w:rsid w:val="002D6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D624C"/>
  </w:style>
  <w:style w:type="paragraph" w:styleId="a7">
    <w:name w:val="Balloon Text"/>
    <w:basedOn w:val="a"/>
    <w:link w:val="a8"/>
    <w:uiPriority w:val="99"/>
    <w:semiHidden/>
    <w:unhideWhenUsed/>
    <w:rsid w:val="002D62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624C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BA0DB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table" w:styleId="aa">
    <w:name w:val="Table Grid"/>
    <w:basedOn w:val="a1"/>
    <w:uiPriority w:val="59"/>
    <w:rsid w:val="00221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2015-04-23T22:18:00Z</dcterms:created>
  <dcterms:modified xsi:type="dcterms:W3CDTF">2015-04-27T03:52:00Z</dcterms:modified>
</cp:coreProperties>
</file>